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E90" w:rsidRPr="00B34C76" w:rsidRDefault="00181D4A" w:rsidP="00B34C76">
      <w:pPr>
        <w:adjustRightInd w:val="0"/>
        <w:snapToGrid w:val="0"/>
        <w:spacing w:line="300" w:lineRule="auto"/>
        <w:jc w:val="center"/>
        <w:rPr>
          <w:rFonts w:ascii="微软雅黑" w:eastAsia="微软雅黑" w:hAnsi="微软雅黑"/>
          <w:b/>
          <w:sz w:val="28"/>
          <w:szCs w:val="28"/>
        </w:rPr>
      </w:pPr>
      <w:r>
        <w:rPr>
          <w:rFonts w:ascii="微软雅黑" w:eastAsia="微软雅黑" w:hAnsi="微软雅黑"/>
          <w:b/>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5.25pt;margin-top:-24.65pt;width:750.2pt;height:.05pt;z-index:251659264" o:connectortype="straight" strokecolor="#fcbb04" strokeweight="1.5pt"/>
        </w:pict>
      </w:r>
      <w:r w:rsidR="00E071AE" w:rsidRPr="00E071AE">
        <w:rPr>
          <w:rFonts w:ascii="微软雅黑" w:eastAsia="微软雅黑" w:hAnsi="微软雅黑" w:hint="eastAsia"/>
          <w:b/>
          <w:sz w:val="28"/>
          <w:szCs w:val="28"/>
        </w:rPr>
        <w:t>纸尿裤透气性能数据</w:t>
      </w:r>
      <w:r w:rsidR="008D7BA0">
        <w:rPr>
          <w:rFonts w:ascii="微软雅黑" w:eastAsia="微软雅黑" w:hAnsi="微软雅黑" w:hint="eastAsia"/>
          <w:b/>
          <w:sz w:val="28"/>
          <w:szCs w:val="28"/>
        </w:rPr>
        <w:t>及市场现状</w:t>
      </w:r>
      <w:r w:rsidR="00E071AE" w:rsidRPr="00B34C76">
        <w:rPr>
          <w:rFonts w:ascii="微软雅黑" w:eastAsia="微软雅黑" w:hAnsi="微软雅黑"/>
          <w:b/>
          <w:sz w:val="28"/>
          <w:szCs w:val="28"/>
        </w:rPr>
        <w:t xml:space="preserve"> </w:t>
      </w:r>
    </w:p>
    <w:p w:rsidR="00E071AE" w:rsidRPr="00270BF1" w:rsidRDefault="00B03938" w:rsidP="0067314B">
      <w:pPr>
        <w:adjustRightInd w:val="0"/>
        <w:snapToGrid w:val="0"/>
        <w:spacing w:afterLines="50" w:after="156" w:line="300" w:lineRule="auto"/>
        <w:ind w:firstLineChars="200" w:firstLine="420"/>
        <w:rPr>
          <w:rFonts w:ascii="微软雅黑" w:eastAsia="微软雅黑" w:hAnsi="微软雅黑"/>
          <w:szCs w:val="21"/>
        </w:rPr>
      </w:pPr>
      <w:r w:rsidRPr="00270BF1">
        <w:rPr>
          <w:rFonts w:ascii="微软雅黑" w:eastAsia="微软雅黑" w:hAnsi="微软雅黑" w:hint="eastAsia"/>
          <w:szCs w:val="21"/>
        </w:rPr>
        <w:t>经过市场调研，透气性、吸水性、舒适性、干爽性、安全性等因素</w:t>
      </w:r>
      <w:r w:rsidR="00A8224B" w:rsidRPr="00270BF1">
        <w:rPr>
          <w:rFonts w:ascii="微软雅黑" w:eastAsia="微软雅黑" w:hAnsi="微软雅黑" w:hint="eastAsia"/>
          <w:szCs w:val="21"/>
        </w:rPr>
        <w:t>是</w:t>
      </w:r>
      <w:r w:rsidRPr="00270BF1">
        <w:rPr>
          <w:rFonts w:ascii="微软雅黑" w:eastAsia="微软雅黑" w:hAnsi="微软雅黑" w:hint="eastAsia"/>
          <w:szCs w:val="21"/>
        </w:rPr>
        <w:t>妈妈</w:t>
      </w:r>
      <w:r w:rsidR="00A935E9" w:rsidRPr="00270BF1">
        <w:rPr>
          <w:rFonts w:ascii="微软雅黑" w:eastAsia="微软雅黑" w:hAnsi="微软雅黑" w:hint="eastAsia"/>
          <w:szCs w:val="21"/>
        </w:rPr>
        <w:t>们选购纸尿裤时</w:t>
      </w:r>
      <w:r w:rsidRPr="00270BF1">
        <w:rPr>
          <w:rFonts w:ascii="微软雅黑" w:eastAsia="微软雅黑" w:hAnsi="微软雅黑" w:hint="eastAsia"/>
          <w:szCs w:val="21"/>
        </w:rPr>
        <w:t>考虑的五大</w:t>
      </w:r>
      <w:r w:rsidR="005A33AD" w:rsidRPr="00270BF1">
        <w:rPr>
          <w:rFonts w:ascii="微软雅黑" w:eastAsia="微软雅黑" w:hAnsi="微软雅黑" w:hint="eastAsia"/>
          <w:szCs w:val="21"/>
        </w:rPr>
        <w:t>主要</w:t>
      </w:r>
      <w:r w:rsidRPr="00270BF1">
        <w:rPr>
          <w:rFonts w:ascii="微软雅黑" w:eastAsia="微软雅黑" w:hAnsi="微软雅黑" w:hint="eastAsia"/>
          <w:szCs w:val="21"/>
        </w:rPr>
        <w:t>因素，其中，透气性尤为重要</w:t>
      </w:r>
      <w:r w:rsidR="0038715A" w:rsidRPr="00270BF1">
        <w:rPr>
          <w:rFonts w:ascii="微软雅黑" w:eastAsia="微软雅黑" w:hAnsi="微软雅黑" w:hint="eastAsia"/>
          <w:szCs w:val="21"/>
        </w:rPr>
        <w:t>。</w:t>
      </w:r>
      <w:r w:rsidR="00335584" w:rsidRPr="00270BF1">
        <w:rPr>
          <w:rFonts w:ascii="微软雅黑" w:eastAsia="微软雅黑" w:hAnsi="微软雅黑" w:hint="eastAsia"/>
          <w:szCs w:val="21"/>
        </w:rPr>
        <w:t>宝宝皮肤汗腺排汗孔很小，不能很好地控制皮肤的温度，</w:t>
      </w:r>
      <w:r w:rsidR="0038715A" w:rsidRPr="00270BF1">
        <w:rPr>
          <w:rFonts w:ascii="微软雅黑" w:eastAsia="微软雅黑" w:hAnsi="微软雅黑" w:hint="eastAsia"/>
          <w:szCs w:val="21"/>
        </w:rPr>
        <w:t>如纸尿裤透气性不佳，尿液被吸收后，热气和湿气被聚集在纸尿裤里，易使宝宝产生闷热感，并可能使小屁屁红肿、发炎，导致尿布疹</w:t>
      </w:r>
      <w:r w:rsidR="00A935E9" w:rsidRPr="00270BF1">
        <w:rPr>
          <w:rFonts w:ascii="微软雅黑" w:eastAsia="微软雅黑" w:hAnsi="微软雅黑" w:hint="eastAsia"/>
          <w:szCs w:val="21"/>
        </w:rPr>
        <w:t>。</w:t>
      </w:r>
    </w:p>
    <w:p w:rsidR="005A0826" w:rsidRPr="00270BF1" w:rsidRDefault="00EF0927" w:rsidP="0067314B">
      <w:pPr>
        <w:adjustRightInd w:val="0"/>
        <w:snapToGrid w:val="0"/>
        <w:spacing w:afterLines="50" w:after="156" w:line="300" w:lineRule="auto"/>
        <w:ind w:firstLineChars="200" w:firstLine="420"/>
        <w:rPr>
          <w:rFonts w:ascii="微软雅黑" w:eastAsia="微软雅黑" w:hAnsi="微软雅黑"/>
          <w:szCs w:val="21"/>
        </w:rPr>
      </w:pPr>
      <w:r w:rsidRPr="00270BF1">
        <w:rPr>
          <w:rFonts w:ascii="微软雅黑" w:eastAsia="微软雅黑" w:hAnsi="微软雅黑" w:hint="eastAsia"/>
          <w:szCs w:val="21"/>
        </w:rPr>
        <w:t>由于有尿液产生时，纸尿裤内部为湿热环境，因此，严格意义上来讲，所谓透气性实际是指透水蒸气性，可用水蒸气透过量</w:t>
      </w:r>
      <w:r w:rsidR="007C688C">
        <w:rPr>
          <w:rFonts w:ascii="微软雅黑" w:eastAsia="微软雅黑" w:hAnsi="微软雅黑" w:hint="eastAsia"/>
          <w:szCs w:val="21"/>
        </w:rPr>
        <w:t>(g/</w:t>
      </w:r>
      <w:r w:rsidRPr="00270BF1">
        <w:rPr>
          <w:rFonts w:ascii="微软雅黑" w:eastAsia="微软雅黑" w:hAnsi="微软雅黑" w:hint="eastAsia"/>
          <w:szCs w:val="21"/>
        </w:rPr>
        <w:t>m</w:t>
      </w:r>
      <w:r w:rsidRPr="00270BF1">
        <w:rPr>
          <w:rFonts w:ascii="微软雅黑" w:eastAsia="微软雅黑" w:hAnsi="微软雅黑" w:hint="eastAsia"/>
          <w:szCs w:val="21"/>
          <w:vertAlign w:val="superscript"/>
        </w:rPr>
        <w:t>2</w:t>
      </w:r>
      <w:r w:rsidRPr="00270BF1">
        <w:rPr>
          <w:rFonts w:ascii="微软雅黑" w:eastAsia="微软雅黑" w:hAnsi="微软雅黑" w:hint="eastAsia"/>
          <w:szCs w:val="21"/>
        </w:rPr>
        <w:t>·24h)来表示。</w:t>
      </w:r>
      <w:r w:rsidR="00F31683" w:rsidRPr="00270BF1">
        <w:rPr>
          <w:rFonts w:ascii="微软雅黑" w:eastAsia="微软雅黑" w:hAnsi="微软雅黑" w:hint="eastAsia"/>
          <w:szCs w:val="21"/>
        </w:rPr>
        <w:t>目前纸尿裤的最新结构主要分为表层、瞬吸导流层、吸收芯层、底</w:t>
      </w:r>
      <w:bookmarkStart w:id="0" w:name="_GoBack"/>
      <w:bookmarkEnd w:id="0"/>
      <w:r w:rsidR="00F31683" w:rsidRPr="00270BF1">
        <w:rPr>
          <w:rFonts w:ascii="微软雅黑" w:eastAsia="微软雅黑" w:hAnsi="微软雅黑" w:hint="eastAsia"/>
          <w:szCs w:val="21"/>
        </w:rPr>
        <w:t>膜及其他功能组件。</w:t>
      </w:r>
      <w:r w:rsidR="00DC687A" w:rsidRPr="00270BF1">
        <w:rPr>
          <w:rFonts w:ascii="微软雅黑" w:eastAsia="微软雅黑" w:hAnsi="微软雅黑" w:hint="eastAsia"/>
          <w:szCs w:val="21"/>
        </w:rPr>
        <w:t>其中底膜通常采用聚丙烯PP透气微孔膜或热轧非织造布PE</w:t>
      </w:r>
      <w:r w:rsidR="004471C3" w:rsidRPr="00270BF1">
        <w:rPr>
          <w:rFonts w:ascii="微软雅黑" w:eastAsia="微软雅黑" w:hAnsi="微软雅黑" w:hint="eastAsia"/>
          <w:szCs w:val="21"/>
        </w:rPr>
        <w:t>复合膜，</w:t>
      </w:r>
      <w:r w:rsidR="00A17C73" w:rsidRPr="00270BF1">
        <w:rPr>
          <w:rFonts w:ascii="微软雅黑" w:eastAsia="微软雅黑" w:hAnsi="微软雅黑" w:hint="eastAsia"/>
          <w:szCs w:val="21"/>
        </w:rPr>
        <w:t>利用水滴（</w:t>
      </w:r>
      <w:r w:rsidR="00905BEA" w:rsidRPr="00270BF1">
        <w:rPr>
          <w:rFonts w:ascii="微软雅黑" w:eastAsia="微软雅黑" w:hAnsi="微软雅黑" w:hint="eastAsia"/>
          <w:szCs w:val="21"/>
        </w:rPr>
        <w:t>最小雾滴直径</w:t>
      </w:r>
      <w:r w:rsidR="00A17C73" w:rsidRPr="00270BF1">
        <w:rPr>
          <w:rFonts w:ascii="微软雅黑" w:eastAsia="微软雅黑" w:hAnsi="微软雅黑" w:hint="eastAsia"/>
          <w:szCs w:val="21"/>
        </w:rPr>
        <w:t>20μm）和水蒸</w:t>
      </w:r>
      <w:r w:rsidRPr="00270BF1">
        <w:rPr>
          <w:rFonts w:ascii="微软雅黑" w:eastAsia="微软雅黑" w:hAnsi="微软雅黑" w:hint="eastAsia"/>
          <w:szCs w:val="21"/>
        </w:rPr>
        <w:t>气</w:t>
      </w:r>
      <w:r w:rsidR="00A17C73" w:rsidRPr="00270BF1">
        <w:rPr>
          <w:rFonts w:ascii="微软雅黑" w:eastAsia="微软雅黑" w:hAnsi="微软雅黑" w:hint="eastAsia"/>
          <w:szCs w:val="21"/>
        </w:rPr>
        <w:t>分子（</w:t>
      </w:r>
      <w:r w:rsidR="00B54A5B" w:rsidRPr="00270BF1">
        <w:rPr>
          <w:rFonts w:ascii="微软雅黑" w:eastAsia="微软雅黑" w:hAnsi="微软雅黑" w:hint="eastAsia"/>
          <w:szCs w:val="21"/>
        </w:rPr>
        <w:t>直径</w:t>
      </w:r>
      <w:r w:rsidR="00A17C73" w:rsidRPr="00270BF1">
        <w:rPr>
          <w:rFonts w:ascii="微软雅黑" w:eastAsia="微软雅黑" w:hAnsi="微软雅黑" w:hint="eastAsia"/>
          <w:szCs w:val="21"/>
        </w:rPr>
        <w:t>0.0004μm）的差异，达到</w:t>
      </w:r>
      <w:r w:rsidR="001403AF" w:rsidRPr="00270BF1">
        <w:rPr>
          <w:rFonts w:ascii="微软雅黑" w:eastAsia="微软雅黑" w:hAnsi="微软雅黑" w:hint="eastAsia"/>
          <w:szCs w:val="21"/>
        </w:rPr>
        <w:t>防水</w:t>
      </w:r>
      <w:r w:rsidR="000B638D" w:rsidRPr="00270BF1">
        <w:rPr>
          <w:rFonts w:ascii="微软雅黑" w:eastAsia="微软雅黑" w:hAnsi="微软雅黑" w:hint="eastAsia"/>
          <w:szCs w:val="21"/>
        </w:rPr>
        <w:t>透气</w:t>
      </w:r>
      <w:r w:rsidR="00A17C73" w:rsidRPr="00270BF1">
        <w:rPr>
          <w:rFonts w:ascii="微软雅黑" w:eastAsia="微软雅黑" w:hAnsi="微软雅黑" w:hint="eastAsia"/>
          <w:szCs w:val="21"/>
        </w:rPr>
        <w:t>的作用</w:t>
      </w:r>
      <w:r w:rsidR="004471C3" w:rsidRPr="00270BF1">
        <w:rPr>
          <w:rFonts w:ascii="微软雅黑" w:eastAsia="微软雅黑" w:hAnsi="微软雅黑" w:hint="eastAsia"/>
          <w:szCs w:val="21"/>
        </w:rPr>
        <w:t>。</w:t>
      </w:r>
      <w:r w:rsidR="009E766E" w:rsidRPr="00270BF1">
        <w:rPr>
          <w:rFonts w:ascii="微软雅黑" w:eastAsia="微软雅黑" w:hAnsi="微软雅黑" w:hint="eastAsia"/>
          <w:szCs w:val="21"/>
        </w:rPr>
        <w:t>底膜是纸尿裤透气性的主要影响因素。</w:t>
      </w:r>
    </w:p>
    <w:p w:rsidR="00B03938" w:rsidRPr="00270BF1" w:rsidRDefault="00181D4A" w:rsidP="0067314B">
      <w:pPr>
        <w:adjustRightInd w:val="0"/>
        <w:snapToGrid w:val="0"/>
        <w:spacing w:afterLines="50" w:after="156" w:line="300" w:lineRule="auto"/>
        <w:ind w:firstLineChars="200" w:firstLine="420"/>
        <w:rPr>
          <w:rFonts w:ascii="微软雅黑" w:eastAsia="微软雅黑" w:hAnsi="微软雅黑"/>
          <w:szCs w:val="21"/>
        </w:rPr>
      </w:pPr>
      <w:r>
        <w:rPr>
          <w:rFonts w:ascii="微软雅黑" w:eastAsia="微软雅黑" w:hAnsi="微软雅黑"/>
          <w:b/>
          <w:noProof/>
          <w:szCs w:val="21"/>
        </w:rPr>
        <w:pict>
          <v:shape id="_x0000_s1031" type="#_x0000_t32" style="position:absolute;left:0;text-align:left;margin-left:0;margin-top:154.8pt;width:745.7pt;height:.05pt;z-index:251660288" o:connectortype="straight" strokecolor="#fcbb04" strokeweight="1.5pt"/>
        </w:pict>
      </w:r>
      <w:r w:rsidR="00BF36CE" w:rsidRPr="00270BF1">
        <w:rPr>
          <w:rFonts w:ascii="微软雅黑" w:eastAsia="微软雅黑" w:hAnsi="微软雅黑" w:hint="eastAsia"/>
          <w:szCs w:val="21"/>
        </w:rPr>
        <w:t>济南兰光机电技术有限公司</w:t>
      </w:r>
      <w:r w:rsidR="00A8224B" w:rsidRPr="00270BF1">
        <w:rPr>
          <w:rFonts w:ascii="微软雅黑" w:eastAsia="微软雅黑" w:hAnsi="微软雅黑" w:hint="eastAsia"/>
          <w:szCs w:val="21"/>
        </w:rPr>
        <w:t>包装安全检测中心</w:t>
      </w:r>
      <w:r w:rsidR="00BF36CE" w:rsidRPr="00270BF1">
        <w:rPr>
          <w:rFonts w:ascii="微软雅黑" w:eastAsia="微软雅黑" w:hAnsi="微软雅黑" w:hint="eastAsia"/>
          <w:szCs w:val="21"/>
        </w:rPr>
        <w:t>对市面上常见品牌</w:t>
      </w:r>
      <w:r w:rsidR="008F4FF8" w:rsidRPr="00270BF1">
        <w:rPr>
          <w:rFonts w:ascii="微软雅黑" w:eastAsia="微软雅黑" w:hAnsi="微软雅黑" w:hint="eastAsia"/>
          <w:szCs w:val="21"/>
        </w:rPr>
        <w:t>不同系列</w:t>
      </w:r>
      <w:r w:rsidR="00BF36CE" w:rsidRPr="00270BF1">
        <w:rPr>
          <w:rFonts w:ascii="微软雅黑" w:eastAsia="微软雅黑" w:hAnsi="微软雅黑" w:hint="eastAsia"/>
          <w:szCs w:val="21"/>
        </w:rPr>
        <w:t>纸尿裤进行测试</w:t>
      </w:r>
      <w:r w:rsidR="00DE4E90" w:rsidRPr="00270BF1">
        <w:rPr>
          <w:rFonts w:ascii="微软雅黑" w:eastAsia="微软雅黑" w:hAnsi="微软雅黑" w:hint="eastAsia"/>
          <w:szCs w:val="21"/>
        </w:rPr>
        <w:t>（包括花王、好奇、帮宝适等）</w:t>
      </w:r>
      <w:r w:rsidR="00BF36CE" w:rsidRPr="00270BF1">
        <w:rPr>
          <w:rFonts w:ascii="微软雅黑" w:eastAsia="微软雅黑" w:hAnsi="微软雅黑" w:hint="eastAsia"/>
          <w:szCs w:val="21"/>
        </w:rPr>
        <w:t>，</w:t>
      </w:r>
      <w:r w:rsidR="00251D24" w:rsidRPr="00270BF1">
        <w:rPr>
          <w:rFonts w:ascii="微软雅黑" w:eastAsia="微软雅黑" w:hAnsi="微软雅黑" w:hint="eastAsia"/>
          <w:szCs w:val="21"/>
        </w:rPr>
        <w:t>发现</w:t>
      </w:r>
      <w:r w:rsidR="00E41BED" w:rsidRPr="00270BF1">
        <w:rPr>
          <w:rFonts w:ascii="微软雅黑" w:eastAsia="微软雅黑" w:hAnsi="微软雅黑" w:hint="eastAsia"/>
          <w:szCs w:val="21"/>
        </w:rPr>
        <w:t>各品牌纸尿裤</w:t>
      </w:r>
      <w:r w:rsidR="00094872" w:rsidRPr="00270BF1">
        <w:rPr>
          <w:rFonts w:ascii="微软雅黑" w:eastAsia="微软雅黑" w:hAnsi="微软雅黑" w:hint="eastAsia"/>
          <w:szCs w:val="21"/>
        </w:rPr>
        <w:t>底膜</w:t>
      </w:r>
      <w:r w:rsidR="00E41BED" w:rsidRPr="00270BF1">
        <w:rPr>
          <w:rFonts w:ascii="微软雅黑" w:eastAsia="微软雅黑" w:hAnsi="微软雅黑" w:hint="eastAsia"/>
          <w:szCs w:val="21"/>
        </w:rPr>
        <w:t>的水蒸气透过量从</w:t>
      </w:r>
      <w:r w:rsidR="00E70D97" w:rsidRPr="00270BF1">
        <w:rPr>
          <w:rFonts w:ascii="微软雅黑" w:eastAsia="微软雅黑" w:hAnsi="微软雅黑" w:hint="eastAsia"/>
          <w:szCs w:val="21"/>
        </w:rPr>
        <w:t>8</w:t>
      </w:r>
      <w:r w:rsidR="00E41BED" w:rsidRPr="00270BF1">
        <w:rPr>
          <w:rFonts w:ascii="微软雅黑" w:eastAsia="微软雅黑" w:hAnsi="微软雅黑" w:hint="eastAsia"/>
          <w:szCs w:val="21"/>
        </w:rPr>
        <w:t>00~3</w:t>
      </w:r>
      <w:r w:rsidR="00E70D97" w:rsidRPr="00270BF1">
        <w:rPr>
          <w:rFonts w:ascii="微软雅黑" w:eastAsia="微软雅黑" w:hAnsi="微软雅黑" w:hint="eastAsia"/>
          <w:szCs w:val="21"/>
        </w:rPr>
        <w:t>5</w:t>
      </w:r>
      <w:r w:rsidR="007C688C">
        <w:rPr>
          <w:rFonts w:ascii="微软雅黑" w:eastAsia="微软雅黑" w:hAnsi="微软雅黑" w:hint="eastAsia"/>
          <w:szCs w:val="21"/>
        </w:rPr>
        <w:t>00 g/</w:t>
      </w:r>
      <w:r w:rsidR="00E41BED" w:rsidRPr="00270BF1">
        <w:rPr>
          <w:rFonts w:ascii="微软雅黑" w:eastAsia="微软雅黑" w:hAnsi="微软雅黑" w:hint="eastAsia"/>
          <w:szCs w:val="21"/>
        </w:rPr>
        <w:t>m</w:t>
      </w:r>
      <w:r w:rsidR="00E41BED" w:rsidRPr="00270BF1">
        <w:rPr>
          <w:rFonts w:ascii="微软雅黑" w:eastAsia="微软雅黑" w:hAnsi="微软雅黑" w:hint="eastAsia"/>
          <w:szCs w:val="21"/>
          <w:vertAlign w:val="superscript"/>
        </w:rPr>
        <w:t>2</w:t>
      </w:r>
      <w:r w:rsidR="00E41BED" w:rsidRPr="00270BF1">
        <w:rPr>
          <w:rFonts w:ascii="微软雅黑" w:eastAsia="微软雅黑" w:hAnsi="微软雅黑" w:hint="eastAsia"/>
          <w:szCs w:val="21"/>
        </w:rPr>
        <w:t>·24h</w:t>
      </w:r>
      <w:r w:rsidR="00A05E25" w:rsidRPr="00270BF1">
        <w:rPr>
          <w:rFonts w:ascii="微软雅黑" w:eastAsia="微软雅黑" w:hAnsi="微软雅黑" w:hint="eastAsia"/>
          <w:szCs w:val="21"/>
        </w:rPr>
        <w:t>不等。结合</w:t>
      </w:r>
      <w:r w:rsidR="00AB1695" w:rsidRPr="00270BF1">
        <w:rPr>
          <w:rFonts w:ascii="微软雅黑" w:eastAsia="微软雅黑" w:hAnsi="微软雅黑" w:hint="eastAsia"/>
          <w:szCs w:val="21"/>
        </w:rPr>
        <w:t>各品牌</w:t>
      </w:r>
      <w:r w:rsidR="00A05E25" w:rsidRPr="00270BF1">
        <w:rPr>
          <w:rFonts w:ascii="微软雅黑" w:eastAsia="微软雅黑" w:hAnsi="微软雅黑" w:hint="eastAsia"/>
          <w:szCs w:val="21"/>
        </w:rPr>
        <w:t>纸尿裤实际使用感受</w:t>
      </w:r>
      <w:r w:rsidR="001526C9" w:rsidRPr="00270BF1">
        <w:rPr>
          <w:rFonts w:ascii="微软雅黑" w:eastAsia="微软雅黑" w:hAnsi="微软雅黑" w:hint="eastAsia"/>
          <w:szCs w:val="21"/>
        </w:rPr>
        <w:t>调研情况</w:t>
      </w:r>
      <w:r w:rsidR="00A05E25" w:rsidRPr="00270BF1">
        <w:rPr>
          <w:rFonts w:ascii="微软雅黑" w:eastAsia="微软雅黑" w:hAnsi="微软雅黑" w:hint="eastAsia"/>
          <w:szCs w:val="21"/>
        </w:rPr>
        <w:t>，纸尿裤</w:t>
      </w:r>
      <w:r w:rsidR="001B4100" w:rsidRPr="00270BF1">
        <w:rPr>
          <w:rFonts w:ascii="微软雅黑" w:eastAsia="微软雅黑" w:hAnsi="微软雅黑" w:hint="eastAsia"/>
          <w:szCs w:val="21"/>
        </w:rPr>
        <w:t>底膜</w:t>
      </w:r>
      <w:r w:rsidR="00A05E25" w:rsidRPr="00270BF1">
        <w:rPr>
          <w:rFonts w:ascii="微软雅黑" w:eastAsia="微软雅黑" w:hAnsi="微软雅黑" w:hint="eastAsia"/>
          <w:szCs w:val="21"/>
        </w:rPr>
        <w:t>水蒸气透过量</w:t>
      </w:r>
      <w:r w:rsidR="00465F04" w:rsidRPr="00270BF1">
        <w:rPr>
          <w:rFonts w:ascii="微软雅黑" w:eastAsia="微软雅黑" w:hAnsi="微软雅黑" w:hint="eastAsia"/>
          <w:szCs w:val="21"/>
        </w:rPr>
        <w:t>在</w:t>
      </w:r>
      <w:r w:rsidR="00A05E25" w:rsidRPr="00270BF1">
        <w:rPr>
          <w:rFonts w:ascii="微软雅黑" w:eastAsia="微软雅黑" w:hAnsi="微软雅黑" w:hint="eastAsia"/>
          <w:szCs w:val="21"/>
        </w:rPr>
        <w:t>2</w:t>
      </w:r>
      <w:r w:rsidR="00C317D1" w:rsidRPr="00270BF1">
        <w:rPr>
          <w:rFonts w:ascii="微软雅黑" w:eastAsia="微软雅黑" w:hAnsi="微软雅黑" w:hint="eastAsia"/>
          <w:szCs w:val="21"/>
        </w:rPr>
        <w:t>5</w:t>
      </w:r>
      <w:r w:rsidR="007C688C">
        <w:rPr>
          <w:rFonts w:ascii="微软雅黑" w:eastAsia="微软雅黑" w:hAnsi="微软雅黑" w:hint="eastAsia"/>
          <w:szCs w:val="21"/>
        </w:rPr>
        <w:t>00 g/</w:t>
      </w:r>
      <w:r w:rsidR="00A05E25" w:rsidRPr="00270BF1">
        <w:rPr>
          <w:rFonts w:ascii="微软雅黑" w:eastAsia="微软雅黑" w:hAnsi="微软雅黑" w:hint="eastAsia"/>
          <w:szCs w:val="21"/>
        </w:rPr>
        <w:t>m</w:t>
      </w:r>
      <w:r w:rsidR="00A05E25" w:rsidRPr="00270BF1">
        <w:rPr>
          <w:rFonts w:ascii="微软雅黑" w:eastAsia="微软雅黑" w:hAnsi="微软雅黑" w:hint="eastAsia"/>
          <w:szCs w:val="21"/>
          <w:vertAlign w:val="superscript"/>
        </w:rPr>
        <w:t>2</w:t>
      </w:r>
      <w:r w:rsidR="00A05E25" w:rsidRPr="00270BF1">
        <w:rPr>
          <w:rFonts w:ascii="微软雅黑" w:eastAsia="微软雅黑" w:hAnsi="微软雅黑" w:hint="eastAsia"/>
          <w:szCs w:val="21"/>
        </w:rPr>
        <w:t>·24h以上</w:t>
      </w:r>
      <w:r w:rsidR="00DF7679" w:rsidRPr="00270BF1">
        <w:rPr>
          <w:rFonts w:ascii="微软雅黑" w:eastAsia="微软雅黑" w:hAnsi="微软雅黑" w:hint="eastAsia"/>
          <w:szCs w:val="21"/>
        </w:rPr>
        <w:t>时</w:t>
      </w:r>
      <w:r w:rsidR="004A3A25" w:rsidRPr="00270BF1">
        <w:rPr>
          <w:rFonts w:ascii="微软雅黑" w:eastAsia="微软雅黑" w:hAnsi="微软雅黑" w:hint="eastAsia"/>
          <w:szCs w:val="21"/>
        </w:rPr>
        <w:t>感觉</w:t>
      </w:r>
      <w:r w:rsidR="00DF7679" w:rsidRPr="00270BF1">
        <w:rPr>
          <w:rFonts w:ascii="微软雅黑" w:eastAsia="微软雅黑" w:hAnsi="微软雅黑" w:hint="eastAsia"/>
          <w:szCs w:val="21"/>
        </w:rPr>
        <w:t>透气</w:t>
      </w:r>
      <w:r w:rsidR="004A3A25" w:rsidRPr="00270BF1">
        <w:rPr>
          <w:rFonts w:ascii="微软雅黑" w:eastAsia="微软雅黑" w:hAnsi="微软雅黑" w:hint="eastAsia"/>
          <w:szCs w:val="21"/>
        </w:rPr>
        <w:t>性良好</w:t>
      </w:r>
      <w:r w:rsidR="002B02C8" w:rsidRPr="00270BF1">
        <w:rPr>
          <w:rFonts w:ascii="微软雅黑" w:eastAsia="微软雅黑" w:hAnsi="微软雅黑" w:hint="eastAsia"/>
          <w:szCs w:val="21"/>
        </w:rPr>
        <w:t>。为了提高纸尿裤的</w:t>
      </w:r>
      <w:r w:rsidR="0038715A" w:rsidRPr="00270BF1">
        <w:rPr>
          <w:rFonts w:ascii="微软雅黑" w:eastAsia="微软雅黑" w:hAnsi="微软雅黑" w:hint="eastAsia"/>
          <w:szCs w:val="21"/>
        </w:rPr>
        <w:t>舒适性及</w:t>
      </w:r>
      <w:r w:rsidR="002B02C8" w:rsidRPr="00270BF1">
        <w:rPr>
          <w:rFonts w:ascii="微软雅黑" w:eastAsia="微软雅黑" w:hAnsi="微软雅黑" w:hint="eastAsia"/>
          <w:szCs w:val="21"/>
        </w:rPr>
        <w:t>客户认可度，</w:t>
      </w:r>
      <w:r w:rsidR="00465F04" w:rsidRPr="00270BF1">
        <w:rPr>
          <w:rFonts w:ascii="微软雅黑" w:eastAsia="微软雅黑" w:hAnsi="微软雅黑" w:hint="eastAsia"/>
          <w:szCs w:val="21"/>
        </w:rPr>
        <w:t>纸尿裤</w:t>
      </w:r>
      <w:r w:rsidR="00CE2DF8" w:rsidRPr="00270BF1">
        <w:rPr>
          <w:rFonts w:ascii="微软雅黑" w:eastAsia="微软雅黑" w:hAnsi="微软雅黑" w:hint="eastAsia"/>
          <w:szCs w:val="21"/>
        </w:rPr>
        <w:t>生产需</w:t>
      </w:r>
      <w:r w:rsidR="00465F04" w:rsidRPr="00270BF1">
        <w:rPr>
          <w:rFonts w:ascii="微软雅黑" w:eastAsia="微软雅黑" w:hAnsi="微软雅黑" w:hint="eastAsia"/>
          <w:szCs w:val="21"/>
        </w:rPr>
        <w:t>合理控制</w:t>
      </w:r>
      <w:r w:rsidR="002B02C8" w:rsidRPr="00270BF1">
        <w:rPr>
          <w:rFonts w:ascii="微软雅黑" w:eastAsia="微软雅黑" w:hAnsi="微软雅黑" w:hint="eastAsia"/>
          <w:szCs w:val="21"/>
        </w:rPr>
        <w:t>水蒸气透过量</w:t>
      </w:r>
      <w:r w:rsidR="00465F04" w:rsidRPr="00270BF1">
        <w:rPr>
          <w:rFonts w:ascii="微软雅黑" w:eastAsia="微软雅黑" w:hAnsi="微软雅黑" w:hint="eastAsia"/>
          <w:szCs w:val="21"/>
        </w:rPr>
        <w:t>指标</w:t>
      </w:r>
      <w:r w:rsidR="00A05E25" w:rsidRPr="00270BF1">
        <w:rPr>
          <w:rFonts w:ascii="微软雅黑" w:eastAsia="微软雅黑" w:hAnsi="微软雅黑" w:hint="eastAsia"/>
          <w:szCs w:val="21"/>
        </w:rPr>
        <w:t>。</w:t>
      </w:r>
    </w:p>
    <w:p w:rsidR="00C42C4B" w:rsidRPr="00270BF1" w:rsidRDefault="006B1A5B" w:rsidP="0067314B">
      <w:pPr>
        <w:adjustRightInd w:val="0"/>
        <w:snapToGrid w:val="0"/>
        <w:spacing w:afterLines="50" w:after="156" w:line="300" w:lineRule="auto"/>
        <w:jc w:val="center"/>
        <w:rPr>
          <w:rFonts w:ascii="微软雅黑" w:eastAsia="微软雅黑" w:hAnsi="微软雅黑"/>
          <w:szCs w:val="21"/>
        </w:rPr>
      </w:pPr>
      <w:r w:rsidRPr="00270BF1">
        <w:rPr>
          <w:rFonts w:ascii="微软雅黑" w:eastAsia="微软雅黑" w:hAnsi="微软雅黑"/>
          <w:noProof/>
          <w:szCs w:val="21"/>
        </w:rPr>
        <w:lastRenderedPageBreak/>
        <w:drawing>
          <wp:inline distT="0" distB="0" distL="0" distR="0">
            <wp:extent cx="3914775" cy="2400300"/>
            <wp:effectExtent l="19050" t="0" r="9525" b="0"/>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2DF8" w:rsidRPr="00270BF1" w:rsidRDefault="00691232" w:rsidP="0067314B">
      <w:pPr>
        <w:adjustRightInd w:val="0"/>
        <w:snapToGrid w:val="0"/>
        <w:spacing w:afterLines="50" w:after="156" w:line="300" w:lineRule="auto"/>
        <w:ind w:firstLineChars="200" w:firstLine="420"/>
        <w:rPr>
          <w:rFonts w:ascii="微软雅黑" w:eastAsia="微软雅黑" w:hAnsi="微软雅黑"/>
          <w:b/>
          <w:szCs w:val="21"/>
        </w:rPr>
      </w:pPr>
      <w:r w:rsidRPr="00270BF1">
        <w:rPr>
          <w:rFonts w:ascii="微软雅黑" w:eastAsia="微软雅黑" w:hAnsi="微软雅黑" w:hint="eastAsia"/>
          <w:noProof/>
          <w:szCs w:val="21"/>
        </w:rPr>
        <w:drawing>
          <wp:anchor distT="0" distB="0" distL="114300" distR="114300" simplePos="0" relativeHeight="251663360" behindDoc="1" locked="0" layoutInCell="1" allowOverlap="1">
            <wp:simplePos x="0" y="0"/>
            <wp:positionH relativeFrom="column">
              <wp:posOffset>2049145</wp:posOffset>
            </wp:positionH>
            <wp:positionV relativeFrom="paragraph">
              <wp:posOffset>1339215</wp:posOffset>
            </wp:positionV>
            <wp:extent cx="2695575" cy="1809750"/>
            <wp:effectExtent l="0" t="0" r="0" b="0"/>
            <wp:wrapNone/>
            <wp:docPr id="3" name="图片 1" descr="F:\静\实验室工作\仪器设备\照片\W3-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静\实验室工作\仪器设备\照片\W3-031.jpg"/>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695575" cy="1809750"/>
                    </a:xfrm>
                    <a:prstGeom prst="rect">
                      <a:avLst/>
                    </a:prstGeom>
                    <a:noFill/>
                    <a:ln w="9525">
                      <a:noFill/>
                      <a:miter lim="800000"/>
                      <a:headEnd/>
                      <a:tailEnd/>
                    </a:ln>
                  </pic:spPr>
                </pic:pic>
              </a:graphicData>
            </a:graphic>
          </wp:anchor>
        </w:drawing>
      </w:r>
      <w:r w:rsidR="00BA2FF9" w:rsidRPr="00270BF1">
        <w:rPr>
          <w:rFonts w:ascii="微软雅黑" w:eastAsia="微软雅黑" w:hAnsi="微软雅黑" w:hint="eastAsia"/>
          <w:szCs w:val="21"/>
        </w:rPr>
        <w:t>济南兰光机电技术有限公司包装安全检测中心一直致力于为全球客户提供专业的材料物理性能检测方案与服务，在实际检测中积累了大量的宝贵经验与数据。</w:t>
      </w:r>
      <w:r w:rsidR="00BA2FF9" w:rsidRPr="00270BF1">
        <w:rPr>
          <w:rFonts w:ascii="微软雅黑" w:eastAsia="微软雅黑" w:hAnsi="微软雅黑" w:cs="Arial"/>
          <w:szCs w:val="21"/>
        </w:rPr>
        <w:t>如有相关产品质量问题或欲了解更多</w:t>
      </w:r>
      <w:r w:rsidR="00BA2FF9">
        <w:rPr>
          <w:rFonts w:ascii="微软雅黑" w:eastAsia="微软雅黑" w:hAnsi="微软雅黑" w:cs="Arial" w:hint="eastAsia"/>
          <w:szCs w:val="21"/>
        </w:rPr>
        <w:t>检测</w:t>
      </w:r>
      <w:r w:rsidR="00BA2FF9" w:rsidRPr="00270BF1">
        <w:rPr>
          <w:rFonts w:ascii="微软雅黑" w:eastAsia="微软雅黑" w:hAnsi="微软雅黑" w:cs="Arial"/>
          <w:szCs w:val="21"/>
        </w:rPr>
        <w:t>详情，</w:t>
      </w:r>
      <w:r w:rsidR="00BA2FF9" w:rsidRPr="00F62CB0">
        <w:rPr>
          <w:rFonts w:ascii="微软雅黑" w:eastAsia="微软雅黑" w:hAnsi="微软雅黑" w:cs="Arial"/>
          <w:szCs w:val="21"/>
        </w:rPr>
        <w:t>欢迎致电</w:t>
      </w:r>
      <w:r w:rsidR="00BA2FF9" w:rsidRPr="00AE53EA">
        <w:rPr>
          <w:rFonts w:ascii="微软雅黑" w:eastAsia="微软雅黑" w:hAnsi="微软雅黑" w:cs="Arial"/>
          <w:b/>
          <w:color w:val="FF0000"/>
          <w:sz w:val="28"/>
          <w:szCs w:val="28"/>
        </w:rPr>
        <w:t>400</w:t>
      </w:r>
      <w:r w:rsidR="00BA2FF9" w:rsidRPr="00AE53EA">
        <w:rPr>
          <w:rFonts w:ascii="微软雅黑" w:eastAsia="微软雅黑" w:hAnsi="微软雅黑" w:cs="Arial" w:hint="eastAsia"/>
          <w:b/>
          <w:color w:val="FF0000"/>
          <w:sz w:val="28"/>
          <w:szCs w:val="28"/>
        </w:rPr>
        <w:t>6088368</w:t>
      </w:r>
      <w:r w:rsidR="00BA2FF9" w:rsidRPr="00F62CB0">
        <w:rPr>
          <w:rFonts w:ascii="微软雅黑" w:eastAsia="微软雅黑" w:hAnsi="微软雅黑" w:cs="Arial" w:hint="eastAsia"/>
          <w:szCs w:val="21"/>
        </w:rPr>
        <w:t>或可发送邮件至</w:t>
      </w:r>
      <w:r w:rsidR="0067314B">
        <w:rPr>
          <w:rFonts w:ascii="微软雅黑" w:eastAsia="微软雅黑" w:hAnsi="微软雅黑" w:cs="Arial" w:hint="eastAsia"/>
          <w:szCs w:val="21"/>
        </w:rPr>
        <w:t>lab@labthink.com</w:t>
      </w:r>
      <w:r w:rsidR="00BA2FF9" w:rsidRPr="00270BF1">
        <w:rPr>
          <w:rFonts w:ascii="微软雅黑" w:eastAsia="微软雅黑" w:hAnsi="微软雅黑" w:cs="Arial"/>
          <w:szCs w:val="21"/>
        </w:rPr>
        <w:t>，</w:t>
      </w:r>
      <w:r w:rsidR="00BA2FF9" w:rsidRPr="00270BF1">
        <w:rPr>
          <w:rFonts w:ascii="微软雅黑" w:eastAsia="微软雅黑" w:hAnsi="微软雅黑" w:cs="Arial" w:hint="eastAsia"/>
          <w:szCs w:val="21"/>
        </w:rPr>
        <w:t>将您</w:t>
      </w:r>
      <w:r w:rsidR="00BA2FF9" w:rsidRPr="00270BF1">
        <w:rPr>
          <w:rFonts w:ascii="微软雅黑" w:eastAsia="微软雅黑" w:hAnsi="微软雅黑" w:cs="Arial"/>
          <w:szCs w:val="21"/>
        </w:rPr>
        <w:t>在生产、运输、销售等各个环节中易出现的</w:t>
      </w:r>
      <w:r w:rsidR="00BA2FF9" w:rsidRPr="00270BF1">
        <w:rPr>
          <w:rFonts w:ascii="微软雅黑" w:eastAsia="微软雅黑" w:hAnsi="微软雅黑" w:cs="Arial" w:hint="eastAsia"/>
          <w:szCs w:val="21"/>
        </w:rPr>
        <w:t>产品</w:t>
      </w:r>
      <w:r w:rsidR="00BA2FF9" w:rsidRPr="00270BF1">
        <w:rPr>
          <w:rFonts w:ascii="微软雅黑" w:eastAsia="微软雅黑" w:hAnsi="微软雅黑" w:cs="Arial"/>
          <w:szCs w:val="21"/>
        </w:rPr>
        <w:t>质量问题进行咨询</w:t>
      </w:r>
      <w:r w:rsidR="00BA2FF9" w:rsidRPr="00270BF1">
        <w:rPr>
          <w:rFonts w:ascii="微软雅黑" w:eastAsia="微软雅黑" w:hAnsi="微软雅黑" w:cs="Arial" w:hint="eastAsia"/>
          <w:szCs w:val="21"/>
        </w:rPr>
        <w:t>，我们将竭诚为您提供技术服务</w:t>
      </w:r>
      <w:r w:rsidR="00BA2FF9">
        <w:rPr>
          <w:rFonts w:ascii="微软雅黑" w:eastAsia="微软雅黑" w:hAnsi="微软雅黑" w:cs="Arial" w:hint="eastAsia"/>
          <w:szCs w:val="21"/>
        </w:rPr>
        <w:t>。</w:t>
      </w:r>
    </w:p>
    <w:p w:rsidR="00811CEA" w:rsidRPr="0065192D" w:rsidRDefault="00384CC7" w:rsidP="00B12183">
      <w:pPr>
        <w:adjustRightInd w:val="0"/>
        <w:snapToGrid w:val="0"/>
        <w:spacing w:afterLines="50" w:after="156" w:line="300" w:lineRule="auto"/>
        <w:ind w:firstLineChars="200" w:firstLine="482"/>
        <w:rPr>
          <w:rFonts w:ascii="宋体" w:eastAsia="宋体" w:hAnsi="宋体"/>
          <w:b/>
          <w:sz w:val="24"/>
          <w:szCs w:val="24"/>
        </w:rPr>
      </w:pPr>
      <w:r>
        <w:rPr>
          <w:rFonts w:ascii="宋体" w:eastAsia="宋体" w:hAnsi="宋体"/>
          <w:b/>
          <w:noProof/>
          <w:sz w:val="24"/>
          <w:szCs w:val="24"/>
        </w:rPr>
        <w:t xml:space="preserve"> </w:t>
      </w:r>
    </w:p>
    <w:sectPr w:rsidR="00811CEA" w:rsidRPr="0065192D" w:rsidSect="00556111">
      <w:headerReference w:type="default" r:id="rId10"/>
      <w:footerReference w:type="default" r:id="rId11"/>
      <w:pgSz w:w="16838" w:h="11906" w:orient="landscape"/>
      <w:pgMar w:top="1701" w:right="1021" w:bottom="1474" w:left="1021" w:header="851" w:footer="737" w:gutter="0"/>
      <w:cols w:num="2" w:space="678"/>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D4A" w:rsidRDefault="00181D4A" w:rsidP="00B64899">
      <w:r>
        <w:separator/>
      </w:r>
    </w:p>
  </w:endnote>
  <w:endnote w:type="continuationSeparator" w:id="0">
    <w:p w:rsidR="00181D4A" w:rsidRDefault="00181D4A" w:rsidP="00B6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B4" w:rsidRDefault="00E85AC1" w:rsidP="00E85AC1">
    <w:pPr>
      <w:widowControl/>
      <w:adjustRightInd w:val="0"/>
      <w:snapToGrid w:val="0"/>
      <w:spacing w:line="300" w:lineRule="auto"/>
      <w:ind w:firstLineChars="200" w:firstLine="420"/>
      <w:jc w:val="center"/>
    </w:pPr>
    <w:r w:rsidRPr="00132B18">
      <w:rPr>
        <w:rFonts w:ascii="微软雅黑" w:eastAsia="微软雅黑" w:hAnsi="微软雅黑" w:hint="eastAsia"/>
        <w:bCs/>
        <w:color w:val="FF0000"/>
        <w:szCs w:val="21"/>
      </w:rPr>
      <w:t>版权声明：本文版权所有济南兰光机电技术有限公司，未经许可禁止转载！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D4A" w:rsidRDefault="00181D4A" w:rsidP="00B64899">
      <w:r>
        <w:separator/>
      </w:r>
    </w:p>
  </w:footnote>
  <w:footnote w:type="continuationSeparator" w:id="0">
    <w:p w:rsidR="00181D4A" w:rsidRDefault="00181D4A" w:rsidP="00B64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C75" w:rsidRPr="00242551" w:rsidRDefault="00242551" w:rsidP="00C66C75">
    <w:pPr>
      <w:jc w:val="right"/>
      <w:rPr>
        <w:b/>
      </w:rPr>
    </w:pPr>
    <w:r w:rsidRPr="00242551">
      <w:rPr>
        <w:b/>
        <w:noProof/>
      </w:rPr>
      <w:drawing>
        <wp:anchor distT="0" distB="0" distL="114300" distR="114300" simplePos="0" relativeHeight="251659264" behindDoc="0" locked="0" layoutInCell="1" allowOverlap="1">
          <wp:simplePos x="0" y="0"/>
          <wp:positionH relativeFrom="column">
            <wp:posOffset>7708265</wp:posOffset>
          </wp:positionH>
          <wp:positionV relativeFrom="paragraph">
            <wp:posOffset>-359410</wp:posOffset>
          </wp:positionV>
          <wp:extent cx="1895475" cy="571500"/>
          <wp:effectExtent l="19050" t="0" r="9525" b="0"/>
          <wp:wrapNone/>
          <wp:docPr id="8" name="图片 7" descr="labth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think.JPG"/>
                  <pic:cNvPicPr/>
                </pic:nvPicPr>
                <pic:blipFill>
                  <a:blip r:embed="rId1"/>
                  <a:stretch>
                    <a:fillRect/>
                  </a:stretch>
                </pic:blipFill>
                <pic:spPr>
                  <a:xfrm>
                    <a:off x="0" y="0"/>
                    <a:ext cx="1895475" cy="571500"/>
                  </a:xfrm>
                  <a:prstGeom prst="rect">
                    <a:avLst/>
                  </a:prstGeom>
                </pic:spPr>
              </pic:pic>
            </a:graphicData>
          </a:graphic>
        </wp:anchor>
      </w:drawing>
    </w:r>
    <w:r w:rsidR="00C66C75" w:rsidRPr="00242551">
      <w:rPr>
        <w:b/>
        <w:noProof/>
      </w:rPr>
      <w:drawing>
        <wp:anchor distT="0" distB="0" distL="114300" distR="114300" simplePos="0" relativeHeight="251658240" behindDoc="1" locked="0" layoutInCell="1" allowOverlap="1">
          <wp:simplePos x="0" y="0"/>
          <wp:positionH relativeFrom="column">
            <wp:posOffset>190500</wp:posOffset>
          </wp:positionH>
          <wp:positionV relativeFrom="paragraph">
            <wp:posOffset>1794045</wp:posOffset>
          </wp:positionV>
          <wp:extent cx="4029075" cy="3190069"/>
          <wp:effectExtent l="19050" t="0" r="9525" b="0"/>
          <wp:wrapNone/>
          <wp:docPr id="5" name="图片 4" descr="纸尿裤效果图-21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纸尿裤效果图-21_副本.png"/>
                  <pic:cNvPicPr/>
                </pic:nvPicPr>
                <pic:blipFill>
                  <a:blip r:embed="rId2"/>
                  <a:stretch>
                    <a:fillRect/>
                  </a:stretch>
                </pic:blipFill>
                <pic:spPr>
                  <a:xfrm>
                    <a:off x="0" y="0"/>
                    <a:ext cx="4029075" cy="319006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4899"/>
    <w:rsid w:val="00044410"/>
    <w:rsid w:val="00074F98"/>
    <w:rsid w:val="00094872"/>
    <w:rsid w:val="000B1889"/>
    <w:rsid w:val="000B5250"/>
    <w:rsid w:val="000B6007"/>
    <w:rsid w:val="000B638D"/>
    <w:rsid w:val="000D02CD"/>
    <w:rsid w:val="00104C83"/>
    <w:rsid w:val="0013265A"/>
    <w:rsid w:val="00132B18"/>
    <w:rsid w:val="001403AF"/>
    <w:rsid w:val="00142813"/>
    <w:rsid w:val="001526C9"/>
    <w:rsid w:val="00181A35"/>
    <w:rsid w:val="00181D4A"/>
    <w:rsid w:val="00187B6A"/>
    <w:rsid w:val="001B4100"/>
    <w:rsid w:val="001F18AB"/>
    <w:rsid w:val="001F6C4A"/>
    <w:rsid w:val="00205ABA"/>
    <w:rsid w:val="002311EE"/>
    <w:rsid w:val="00233C45"/>
    <w:rsid w:val="002363DC"/>
    <w:rsid w:val="00242551"/>
    <w:rsid w:val="00251D24"/>
    <w:rsid w:val="002706DB"/>
    <w:rsid w:val="00270BF1"/>
    <w:rsid w:val="002B02C8"/>
    <w:rsid w:val="002C372F"/>
    <w:rsid w:val="00335584"/>
    <w:rsid w:val="00335A41"/>
    <w:rsid w:val="00346C1F"/>
    <w:rsid w:val="0035189F"/>
    <w:rsid w:val="003633B4"/>
    <w:rsid w:val="00384CC7"/>
    <w:rsid w:val="0038715A"/>
    <w:rsid w:val="003C029E"/>
    <w:rsid w:val="003E10D0"/>
    <w:rsid w:val="00446498"/>
    <w:rsid w:val="004471C3"/>
    <w:rsid w:val="00465F04"/>
    <w:rsid w:val="0049518C"/>
    <w:rsid w:val="004A0315"/>
    <w:rsid w:val="004A3A25"/>
    <w:rsid w:val="004A6915"/>
    <w:rsid w:val="004B7258"/>
    <w:rsid w:val="004E1D1E"/>
    <w:rsid w:val="004F20A3"/>
    <w:rsid w:val="004F6152"/>
    <w:rsid w:val="0053123B"/>
    <w:rsid w:val="005349DD"/>
    <w:rsid w:val="00556111"/>
    <w:rsid w:val="00573FC6"/>
    <w:rsid w:val="00594874"/>
    <w:rsid w:val="005A0826"/>
    <w:rsid w:val="005A33AD"/>
    <w:rsid w:val="00644A90"/>
    <w:rsid w:val="0064692A"/>
    <w:rsid w:val="0065192D"/>
    <w:rsid w:val="0067314B"/>
    <w:rsid w:val="00691232"/>
    <w:rsid w:val="006B1A5B"/>
    <w:rsid w:val="006E079A"/>
    <w:rsid w:val="006F2475"/>
    <w:rsid w:val="00703BCC"/>
    <w:rsid w:val="0074309D"/>
    <w:rsid w:val="007665D7"/>
    <w:rsid w:val="007A60AD"/>
    <w:rsid w:val="007C0CAC"/>
    <w:rsid w:val="007C688C"/>
    <w:rsid w:val="007E1676"/>
    <w:rsid w:val="007F3BC6"/>
    <w:rsid w:val="007F716C"/>
    <w:rsid w:val="00811CEA"/>
    <w:rsid w:val="0082512B"/>
    <w:rsid w:val="00886B28"/>
    <w:rsid w:val="008B058B"/>
    <w:rsid w:val="008D7BA0"/>
    <w:rsid w:val="008F4FF8"/>
    <w:rsid w:val="00905BEA"/>
    <w:rsid w:val="00913A4A"/>
    <w:rsid w:val="00916EAD"/>
    <w:rsid w:val="0092383D"/>
    <w:rsid w:val="00962007"/>
    <w:rsid w:val="00983E01"/>
    <w:rsid w:val="009913C5"/>
    <w:rsid w:val="00996591"/>
    <w:rsid w:val="009E2106"/>
    <w:rsid w:val="009E766E"/>
    <w:rsid w:val="009F20C4"/>
    <w:rsid w:val="00A05E25"/>
    <w:rsid w:val="00A17C73"/>
    <w:rsid w:val="00A32CE6"/>
    <w:rsid w:val="00A50EBA"/>
    <w:rsid w:val="00A61362"/>
    <w:rsid w:val="00A8224B"/>
    <w:rsid w:val="00A935E9"/>
    <w:rsid w:val="00A97511"/>
    <w:rsid w:val="00AB1695"/>
    <w:rsid w:val="00AE1C1F"/>
    <w:rsid w:val="00AE53EA"/>
    <w:rsid w:val="00B03938"/>
    <w:rsid w:val="00B12183"/>
    <w:rsid w:val="00B34C76"/>
    <w:rsid w:val="00B50402"/>
    <w:rsid w:val="00B54A5B"/>
    <w:rsid w:val="00B64899"/>
    <w:rsid w:val="00B72780"/>
    <w:rsid w:val="00B86C68"/>
    <w:rsid w:val="00B90766"/>
    <w:rsid w:val="00BA2FF9"/>
    <w:rsid w:val="00BC1C0D"/>
    <w:rsid w:val="00BD4E9B"/>
    <w:rsid w:val="00BF36CE"/>
    <w:rsid w:val="00BF5A97"/>
    <w:rsid w:val="00C2678A"/>
    <w:rsid w:val="00C27F62"/>
    <w:rsid w:val="00C317D1"/>
    <w:rsid w:val="00C408F8"/>
    <w:rsid w:val="00C41CC4"/>
    <w:rsid w:val="00C42C4B"/>
    <w:rsid w:val="00C66C75"/>
    <w:rsid w:val="00C9259C"/>
    <w:rsid w:val="00CB7971"/>
    <w:rsid w:val="00CE2DF8"/>
    <w:rsid w:val="00CF1A7F"/>
    <w:rsid w:val="00CF257C"/>
    <w:rsid w:val="00CF7119"/>
    <w:rsid w:val="00D432CB"/>
    <w:rsid w:val="00D444BD"/>
    <w:rsid w:val="00D5198E"/>
    <w:rsid w:val="00D806AE"/>
    <w:rsid w:val="00D947F1"/>
    <w:rsid w:val="00DA089A"/>
    <w:rsid w:val="00DB416B"/>
    <w:rsid w:val="00DC687A"/>
    <w:rsid w:val="00DD52C8"/>
    <w:rsid w:val="00DE4E90"/>
    <w:rsid w:val="00DE5D51"/>
    <w:rsid w:val="00DF7679"/>
    <w:rsid w:val="00E071AE"/>
    <w:rsid w:val="00E17E6B"/>
    <w:rsid w:val="00E35E76"/>
    <w:rsid w:val="00E36072"/>
    <w:rsid w:val="00E41BED"/>
    <w:rsid w:val="00E66CD4"/>
    <w:rsid w:val="00E70D97"/>
    <w:rsid w:val="00E85AC1"/>
    <w:rsid w:val="00EA07E4"/>
    <w:rsid w:val="00EF0927"/>
    <w:rsid w:val="00F31683"/>
    <w:rsid w:val="00F743A0"/>
    <w:rsid w:val="00F927FB"/>
    <w:rsid w:val="00FE1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9"/>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48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4899"/>
    <w:rPr>
      <w:sz w:val="18"/>
      <w:szCs w:val="18"/>
    </w:rPr>
  </w:style>
  <w:style w:type="paragraph" w:styleId="a4">
    <w:name w:val="footer"/>
    <w:basedOn w:val="a"/>
    <w:link w:val="Char0"/>
    <w:uiPriority w:val="99"/>
    <w:semiHidden/>
    <w:unhideWhenUsed/>
    <w:rsid w:val="00B648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4899"/>
    <w:rPr>
      <w:sz w:val="18"/>
      <w:szCs w:val="18"/>
    </w:rPr>
  </w:style>
  <w:style w:type="character" w:styleId="a5">
    <w:name w:val="Hyperlink"/>
    <w:basedOn w:val="a0"/>
    <w:uiPriority w:val="99"/>
    <w:unhideWhenUsed/>
    <w:rsid w:val="00983E01"/>
    <w:rPr>
      <w:color w:val="0000FF" w:themeColor="hyperlink"/>
      <w:u w:val="single"/>
    </w:rPr>
  </w:style>
  <w:style w:type="paragraph" w:styleId="a6">
    <w:name w:val="Balloon Text"/>
    <w:basedOn w:val="a"/>
    <w:link w:val="Char1"/>
    <w:uiPriority w:val="99"/>
    <w:semiHidden/>
    <w:unhideWhenUsed/>
    <w:rsid w:val="00074F98"/>
    <w:rPr>
      <w:sz w:val="18"/>
      <w:szCs w:val="18"/>
    </w:rPr>
  </w:style>
  <w:style w:type="character" w:customStyle="1" w:styleId="Char1">
    <w:name w:val="批注框文本 Char"/>
    <w:basedOn w:val="a0"/>
    <w:link w:val="a6"/>
    <w:uiPriority w:val="99"/>
    <w:semiHidden/>
    <w:rsid w:val="00074F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71657">
      <w:bodyDiv w:val="1"/>
      <w:marLeft w:val="0"/>
      <w:marRight w:val="0"/>
      <w:marTop w:val="0"/>
      <w:marBottom w:val="0"/>
      <w:divBdr>
        <w:top w:val="none" w:sz="0" w:space="0" w:color="auto"/>
        <w:left w:val="none" w:sz="0" w:space="0" w:color="auto"/>
        <w:bottom w:val="none" w:sz="0" w:space="0" w:color="auto"/>
        <w:right w:val="none" w:sz="0" w:space="0" w:color="auto"/>
      </w:divBdr>
      <w:divsChild>
        <w:div w:id="775366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D:\&#25105;&#30340;&#25991;&#26723;\&#26700;&#38754;\&#32440;&#23615;&#35044;\&#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400"/>
              <a:t>纸尿裤透气性检测情况统计</a:t>
            </a:r>
          </a:p>
        </c:rich>
      </c:tx>
      <c:overlay val="0"/>
    </c:title>
    <c:autoTitleDeleted val="0"/>
    <c:plotArea>
      <c:layout>
        <c:manualLayout>
          <c:layoutTarget val="inner"/>
          <c:xMode val="edge"/>
          <c:yMode val="edge"/>
          <c:x val="0.21959959923042502"/>
          <c:y val="0.26904761904761931"/>
          <c:w val="0.69596880533474037"/>
          <c:h val="0.58388487897346153"/>
        </c:manualLayout>
      </c:layout>
      <c:barChart>
        <c:barDir val="bar"/>
        <c:grouping val="clustered"/>
        <c:varyColors val="0"/>
        <c:ser>
          <c:idx val="0"/>
          <c:order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invertIfNegative val="0"/>
          <c:dLbls>
            <c:showLegendKey val="0"/>
            <c:showVal val="1"/>
            <c:showCatName val="0"/>
            <c:showSerName val="0"/>
            <c:showPercent val="0"/>
            <c:showBubbleSize val="0"/>
            <c:showLeaderLines val="0"/>
          </c:dLbls>
          <c:cat>
            <c:strRef>
              <c:f>Sheet1!$C$63:$C$67</c:f>
              <c:strCache>
                <c:ptCount val="5"/>
                <c:pt idx="0">
                  <c:v>＜1000</c:v>
                </c:pt>
                <c:pt idx="1">
                  <c:v>1000~2000</c:v>
                </c:pt>
                <c:pt idx="2">
                  <c:v>2000~2500</c:v>
                </c:pt>
                <c:pt idx="3">
                  <c:v>2500~3000</c:v>
                </c:pt>
                <c:pt idx="4">
                  <c:v>＞3000</c:v>
                </c:pt>
              </c:strCache>
            </c:strRef>
          </c:cat>
          <c:val>
            <c:numRef>
              <c:f>Sheet1!$D$63:$D$67</c:f>
              <c:numCache>
                <c:formatCode>0.00%</c:formatCode>
                <c:ptCount val="5"/>
                <c:pt idx="0">
                  <c:v>6.6700000000000023E-2</c:v>
                </c:pt>
                <c:pt idx="1">
                  <c:v>0.2336</c:v>
                </c:pt>
                <c:pt idx="2">
                  <c:v>0.29420000000000002</c:v>
                </c:pt>
                <c:pt idx="3">
                  <c:v>0.39350000000000196</c:v>
                </c:pt>
                <c:pt idx="4">
                  <c:v>1.1999999999999952E-2</c:v>
                </c:pt>
              </c:numCache>
            </c:numRef>
          </c:val>
        </c:ser>
        <c:dLbls>
          <c:showLegendKey val="0"/>
          <c:showVal val="0"/>
          <c:showCatName val="0"/>
          <c:showSerName val="0"/>
          <c:showPercent val="0"/>
          <c:showBubbleSize val="0"/>
        </c:dLbls>
        <c:gapWidth val="100"/>
        <c:axId val="188551168"/>
        <c:axId val="188553856"/>
      </c:barChart>
      <c:catAx>
        <c:axId val="188551168"/>
        <c:scaling>
          <c:orientation val="minMax"/>
        </c:scaling>
        <c:delete val="0"/>
        <c:axPos val="l"/>
        <c:title>
          <c:tx>
            <c:rich>
              <a:bodyPr rot="0" vert="horz"/>
              <a:lstStyle/>
              <a:p>
                <a:pPr>
                  <a:defRPr sz="900"/>
                </a:pPr>
                <a:r>
                  <a:rPr lang="zh-CN" altLang="en-US" sz="900"/>
                  <a:t>水蒸气透过量</a:t>
                </a:r>
                <a:r>
                  <a:rPr lang="en-US" sz="900" b="1" i="0" u="none" strike="noStrike" baseline="0"/>
                  <a:t>g/m</a:t>
                </a:r>
                <a:r>
                  <a:rPr lang="en-US" sz="900" b="1" i="0" u="none" strike="noStrike" baseline="30000"/>
                  <a:t>2</a:t>
                </a:r>
                <a:r>
                  <a:rPr lang="en-US" altLang="zh-CN" sz="900" b="1" i="0" u="none" strike="noStrike" baseline="0"/>
                  <a:t>·</a:t>
                </a:r>
                <a:r>
                  <a:rPr lang="en-US" sz="900" b="1" i="0" u="none" strike="noStrike" baseline="0"/>
                  <a:t>24h</a:t>
                </a:r>
                <a:endParaRPr lang="zh-CN" altLang="en-US" sz="900"/>
              </a:p>
            </c:rich>
          </c:tx>
          <c:layout>
            <c:manualLayout>
              <c:xMode val="edge"/>
              <c:yMode val="edge"/>
              <c:x val="1.5976937309065901E-2"/>
              <c:y val="0.14667124942715493"/>
            </c:manualLayout>
          </c:layout>
          <c:overlay val="0"/>
        </c:title>
        <c:majorTickMark val="none"/>
        <c:minorTickMark val="none"/>
        <c:tickLblPos val="nextTo"/>
        <c:crossAx val="188553856"/>
        <c:crosses val="autoZero"/>
        <c:auto val="1"/>
        <c:lblAlgn val="ctr"/>
        <c:lblOffset val="100"/>
        <c:noMultiLvlLbl val="0"/>
      </c:catAx>
      <c:valAx>
        <c:axId val="188553856"/>
        <c:scaling>
          <c:orientation val="minMax"/>
        </c:scaling>
        <c:delete val="0"/>
        <c:axPos val="b"/>
        <c:numFmt formatCode="0.00%" sourceLinked="1"/>
        <c:majorTickMark val="out"/>
        <c:minorTickMark val="none"/>
        <c:tickLblPos val="nextTo"/>
        <c:crossAx val="188551168"/>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FFB19-95EE-4994-8CEC-C8E87899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韩永伟</dc:creator>
  <cp:keywords/>
  <dc:description/>
  <cp:lastModifiedBy>王静</cp:lastModifiedBy>
  <cp:revision>11</cp:revision>
  <cp:lastPrinted>2015-03-19T07:40:00Z</cp:lastPrinted>
  <dcterms:created xsi:type="dcterms:W3CDTF">2015-03-02T01:23:00Z</dcterms:created>
  <dcterms:modified xsi:type="dcterms:W3CDTF">2016-02-17T06:52:00Z</dcterms:modified>
</cp:coreProperties>
</file>