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93" w:rsidRPr="00170993" w:rsidRDefault="00170993" w:rsidP="00170993">
      <w:pPr>
        <w:widowControl/>
        <w:shd w:val="clear" w:color="auto" w:fill="F8F7F7"/>
        <w:jc w:val="center"/>
        <w:outlineLvl w:val="0"/>
        <w:rPr>
          <w:rFonts w:ascii="Arial" w:eastAsia="宋体" w:hAnsi="Arial" w:cs="Arial"/>
          <w:b/>
          <w:bCs/>
          <w:color w:val="7D7A78"/>
          <w:kern w:val="36"/>
          <w:sz w:val="23"/>
          <w:szCs w:val="23"/>
        </w:rPr>
      </w:pPr>
      <w:r w:rsidRPr="00170993">
        <w:rPr>
          <w:rFonts w:ascii="Arial" w:eastAsia="宋体" w:hAnsi="Arial" w:cs="Arial"/>
          <w:b/>
          <w:bCs/>
          <w:color w:val="7D7A78"/>
          <w:kern w:val="36"/>
          <w:sz w:val="23"/>
          <w:szCs w:val="23"/>
        </w:rPr>
        <w:t>关于农产品质量安全检验检测体系建设</w:t>
      </w:r>
    </w:p>
    <w:p w:rsidR="00170993" w:rsidRPr="00170993" w:rsidRDefault="00170993" w:rsidP="00170993">
      <w:pPr>
        <w:widowControl/>
        <w:pBdr>
          <w:bottom w:val="dotted" w:sz="6" w:space="8" w:color="D6D3D3"/>
        </w:pBdr>
        <w:shd w:val="clear" w:color="auto" w:fill="F8F7F7"/>
        <w:jc w:val="center"/>
        <w:rPr>
          <w:rFonts w:ascii="Arial" w:eastAsia="宋体" w:hAnsi="Arial" w:cs="Arial"/>
          <w:color w:val="7D7A78"/>
          <w:kern w:val="0"/>
          <w:sz w:val="18"/>
          <w:szCs w:val="18"/>
        </w:rPr>
      </w:pPr>
      <w:r>
        <w:rPr>
          <w:rFonts w:ascii="Arial" w:eastAsia="宋体" w:hAnsi="Arial" w:cs="Arial" w:hint="eastAsia"/>
          <w:color w:val="7D7A78"/>
          <w:kern w:val="0"/>
          <w:sz w:val="18"/>
          <w:szCs w:val="18"/>
        </w:rPr>
        <w:t>(</w:t>
      </w:r>
      <w:r>
        <w:rPr>
          <w:rFonts w:ascii="Arial" w:eastAsia="宋体" w:hAnsi="Arial" w:cs="Arial" w:hint="eastAsia"/>
          <w:color w:val="7D7A78"/>
          <w:kern w:val="0"/>
          <w:sz w:val="18"/>
          <w:szCs w:val="18"/>
        </w:rPr>
        <w:t>广州禄米实验室设备科技有限公司</w:t>
      </w:r>
      <w:r>
        <w:rPr>
          <w:rFonts w:ascii="Arial" w:eastAsia="宋体" w:hAnsi="Arial" w:cs="Arial" w:hint="eastAsia"/>
          <w:color w:val="7D7A78"/>
          <w:kern w:val="0"/>
          <w:sz w:val="18"/>
          <w:szCs w:val="18"/>
        </w:rPr>
        <w:t>)</w:t>
      </w:r>
    </w:p>
    <w:p w:rsidR="00170993" w:rsidRPr="00170993" w:rsidRDefault="00170993" w:rsidP="00170993">
      <w:pPr>
        <w:widowControl/>
        <w:shd w:val="clear" w:color="auto" w:fill="F8F7F7"/>
        <w:spacing w:line="390" w:lineRule="atLeast"/>
        <w:jc w:val="left"/>
        <w:rPr>
          <w:rFonts w:ascii="Arial" w:eastAsia="宋体" w:hAnsi="Arial" w:cs="Arial"/>
          <w:color w:val="AFA7A7"/>
          <w:kern w:val="0"/>
          <w:sz w:val="18"/>
          <w:szCs w:val="18"/>
        </w:rPr>
      </w:pPr>
      <w:r w:rsidRPr="00170993">
        <w:rPr>
          <w:rFonts w:ascii="Arial" w:eastAsia="宋体" w:hAnsi="Arial" w:cs="Arial"/>
          <w:color w:val="AFA7A7"/>
          <w:kern w:val="0"/>
          <w:sz w:val="18"/>
          <w:szCs w:val="18"/>
        </w:rPr>
        <w:t>【导读】湘农业办质〔</w:t>
      </w:r>
      <w:r w:rsidRPr="00170993">
        <w:rPr>
          <w:rFonts w:ascii="Arial" w:eastAsia="宋体" w:hAnsi="Arial" w:cs="Arial"/>
          <w:color w:val="AFA7A7"/>
          <w:kern w:val="0"/>
          <w:sz w:val="18"/>
          <w:szCs w:val="18"/>
        </w:rPr>
        <w:t>2013</w:t>
      </w:r>
      <w:r w:rsidRPr="00170993">
        <w:rPr>
          <w:rFonts w:ascii="Arial" w:eastAsia="宋体" w:hAnsi="Arial" w:cs="Arial"/>
          <w:color w:val="AFA7A7"/>
          <w:kern w:val="0"/>
          <w:sz w:val="18"/>
          <w:szCs w:val="18"/>
        </w:rPr>
        <w:t>〕</w:t>
      </w:r>
      <w:r w:rsidRPr="00170993">
        <w:rPr>
          <w:rFonts w:ascii="Arial" w:eastAsia="宋体" w:hAnsi="Arial" w:cs="Arial"/>
          <w:color w:val="AFA7A7"/>
          <w:kern w:val="0"/>
          <w:sz w:val="18"/>
          <w:szCs w:val="18"/>
        </w:rPr>
        <w:t>80</w:t>
      </w:r>
      <w:r w:rsidRPr="00170993">
        <w:rPr>
          <w:rFonts w:ascii="Arial" w:eastAsia="宋体" w:hAnsi="Arial" w:cs="Arial"/>
          <w:color w:val="AFA7A7"/>
          <w:kern w:val="0"/>
          <w:sz w:val="18"/>
          <w:szCs w:val="18"/>
        </w:rPr>
        <w:t>号</w:t>
      </w:r>
      <w:r w:rsidRPr="00170993">
        <w:rPr>
          <w:rFonts w:ascii="Arial" w:eastAsia="宋体" w:hAnsi="Arial" w:cs="Arial"/>
          <w:color w:val="AFA7A7"/>
          <w:kern w:val="0"/>
          <w:sz w:val="18"/>
          <w:szCs w:val="18"/>
        </w:rPr>
        <w:t xml:space="preserve"> </w:t>
      </w:r>
      <w:r w:rsidRPr="00170993">
        <w:rPr>
          <w:rFonts w:ascii="Arial" w:eastAsia="宋体" w:hAnsi="Arial" w:cs="Arial"/>
          <w:color w:val="AFA7A7"/>
          <w:kern w:val="0"/>
          <w:sz w:val="18"/>
          <w:szCs w:val="18"/>
        </w:rPr>
        <w:t>各市州、县市区农业局：</w:t>
      </w:r>
      <w:r w:rsidRPr="00170993">
        <w:rPr>
          <w:rFonts w:ascii="Arial" w:eastAsia="宋体" w:hAnsi="Arial" w:cs="Arial"/>
          <w:color w:val="AFA7A7"/>
          <w:kern w:val="0"/>
          <w:sz w:val="18"/>
          <w:szCs w:val="18"/>
        </w:rPr>
        <w:t xml:space="preserve"> </w:t>
      </w:r>
      <w:r w:rsidRPr="00170993">
        <w:rPr>
          <w:rFonts w:ascii="Arial" w:eastAsia="宋体" w:hAnsi="Arial" w:cs="Arial"/>
          <w:color w:val="AFA7A7"/>
          <w:kern w:val="0"/>
          <w:sz w:val="18"/>
          <w:szCs w:val="18"/>
        </w:rPr>
        <w:t>为加快推进我省市、县两级农产品质量安全检验检测体系建设，进一步明确检验检测机构建设基本要求，提升检验检测工作能力，依据农业部《农产品质量安全监督检验检测机构建设标准》（第</w:t>
      </w:r>
      <w:r w:rsidRPr="00170993">
        <w:rPr>
          <w:rFonts w:ascii="Arial" w:eastAsia="宋体" w:hAnsi="Arial" w:cs="Arial"/>
          <w:color w:val="AFA7A7"/>
          <w:kern w:val="0"/>
          <w:sz w:val="18"/>
          <w:szCs w:val="18"/>
        </w:rPr>
        <w:t>1869</w:t>
      </w:r>
      <w:r w:rsidRPr="00170993">
        <w:rPr>
          <w:rFonts w:ascii="Arial" w:eastAsia="宋体" w:hAnsi="Arial" w:cs="Arial"/>
          <w:color w:val="AFA7A7"/>
          <w:kern w:val="0"/>
          <w:sz w:val="18"/>
          <w:szCs w:val="18"/>
        </w:rPr>
        <w:t>号公告），现就加强我省市、县两级农产品质量安全检验检测</w:t>
      </w:r>
      <w:r w:rsidRPr="00170993">
        <w:rPr>
          <w:rFonts w:ascii="Arial" w:eastAsia="宋体" w:hAnsi="Arial" w:cs="Arial"/>
          <w:color w:val="AFA7A7"/>
          <w:kern w:val="0"/>
          <w:sz w:val="18"/>
          <w:szCs w:val="18"/>
        </w:rPr>
        <w:t>...</w:t>
      </w:r>
    </w:p>
    <w:p w:rsidR="00170993" w:rsidRPr="00170993" w:rsidRDefault="00170993" w:rsidP="00170993">
      <w:pPr>
        <w:widowControl/>
        <w:shd w:val="clear" w:color="auto" w:fill="F8F7F7"/>
        <w:spacing w:line="390" w:lineRule="atLeast"/>
        <w:jc w:val="left"/>
        <w:rPr>
          <w:rFonts w:ascii="Arial" w:eastAsia="宋体" w:hAnsi="Arial" w:cs="Arial"/>
          <w:color w:val="7D7A78"/>
          <w:kern w:val="0"/>
          <w:sz w:val="18"/>
          <w:szCs w:val="18"/>
        </w:rPr>
      </w:pPr>
      <w:r w:rsidRPr="00170993">
        <w:rPr>
          <w:rFonts w:ascii="Arial" w:eastAsia="宋体" w:hAnsi="Arial" w:cs="Arial"/>
          <w:color w:val="7D7A78"/>
          <w:kern w:val="0"/>
          <w:sz w:val="18"/>
          <w:szCs w:val="18"/>
        </w:rPr>
        <w:t> </w:t>
      </w:r>
      <w:r w:rsidRPr="00170993">
        <w:rPr>
          <w:rFonts w:ascii="Arial" w:eastAsia="宋体" w:hAnsi="Arial" w:cs="Arial"/>
          <w:color w:val="7D7A78"/>
          <w:kern w:val="0"/>
          <w:sz w:val="18"/>
          <w:szCs w:val="18"/>
        </w:rPr>
        <w:t>湘农业办质〔</w:t>
      </w:r>
      <w:r w:rsidRPr="00170993">
        <w:rPr>
          <w:rFonts w:ascii="Arial" w:eastAsia="宋体" w:hAnsi="Arial" w:cs="Arial"/>
          <w:color w:val="7D7A78"/>
          <w:kern w:val="0"/>
          <w:sz w:val="18"/>
          <w:szCs w:val="18"/>
        </w:rPr>
        <w:t>2013</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80</w:t>
      </w:r>
      <w:r w:rsidRPr="00170993">
        <w:rPr>
          <w:rFonts w:ascii="Arial" w:eastAsia="宋体" w:hAnsi="Arial" w:cs="Arial"/>
          <w:color w:val="7D7A78"/>
          <w:kern w:val="0"/>
          <w:sz w:val="18"/>
          <w:szCs w:val="18"/>
        </w:rPr>
        <w:t>号</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各市州、县市区农业局：</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为加快推进我省市、县两级农产品质量安全检验检测体系建设，进一步明确检验检测机构建设基本要求，提升检验检测工作能力，依据农业部《农产品质量安全监督检验检测机构建设标准》（第</w:t>
      </w:r>
      <w:r w:rsidRPr="00170993">
        <w:rPr>
          <w:rFonts w:ascii="Arial" w:eastAsia="宋体" w:hAnsi="Arial" w:cs="Arial"/>
          <w:color w:val="7D7A78"/>
          <w:kern w:val="0"/>
          <w:sz w:val="18"/>
          <w:szCs w:val="18"/>
        </w:rPr>
        <w:t>1869</w:t>
      </w:r>
      <w:r w:rsidRPr="00170993">
        <w:rPr>
          <w:rFonts w:ascii="Arial" w:eastAsia="宋体" w:hAnsi="Arial" w:cs="Arial"/>
          <w:color w:val="7D7A78"/>
          <w:kern w:val="0"/>
          <w:sz w:val="18"/>
          <w:szCs w:val="18"/>
        </w:rPr>
        <w:t>号公告），现就加强我省市、县两级农产品质量安全检验检测机构建设提出规范要求：</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一、建设目标</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严格落实全国农产品质量安全检验检测体系建设规划，以中央投资农产品质检站建设项目为契机，以提升检测机构能力和技术水平为目的，紧密结合工作实际，加强市县两级农产品质量安全检验检测机构建设，规范检测基础条件，逐步推进检测工作，为农产品质量安全监管提供技术支撑和服务保障。</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 xml:space="preserve">　　二、建设要求</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（一）检测能力</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市州农产品质量安全检验检测机构：负责本区域农产品质量安全抽检、监督抽查检测、复检等工作；承担上级农业行政主管部门委托的农产品质量安全监测工作；承担本区域内农业生产组织、农产品流通组织（含批发市场和配送中心）农产品质量检测技术支持和各类委托检验任务；负责县级及以下检测机构的技术指导；承担本区域农产品质量安全方面的标准宣贯、技术咨询等服务工作。要求以定量检测为主，兼备现场快速检测能力，检测工作要能够满足本区域主导农产品、农业投入品及农业环境的质量安全监管相关检测任务，检出限能满足国家限量标准要求，年检测能力达到</w:t>
      </w:r>
      <w:r w:rsidRPr="00170993">
        <w:rPr>
          <w:rFonts w:ascii="Arial" w:eastAsia="宋体" w:hAnsi="Arial" w:cs="Arial"/>
          <w:color w:val="7D7A78"/>
          <w:kern w:val="0"/>
          <w:sz w:val="18"/>
          <w:szCs w:val="18"/>
        </w:rPr>
        <w:t>8~10</w:t>
      </w:r>
      <w:r w:rsidRPr="00170993">
        <w:rPr>
          <w:rFonts w:ascii="Arial" w:eastAsia="宋体" w:hAnsi="Arial" w:cs="Arial"/>
          <w:color w:val="7D7A78"/>
          <w:kern w:val="0"/>
          <w:sz w:val="18"/>
          <w:szCs w:val="18"/>
        </w:rPr>
        <w:t>万项次。</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县级农产品质量安全检验检测机构：负责本区域农产品质量安全日常性检测工作；负责本区域乡镇农产品质量安全监管站、农产品生产基地、农贸市场等的技术指导；协助承担上级农业行政主管部门开展农产品质量安全监测工作；承担本区域广大农民和农产品生产者在质量安全方面的标准宣贯和技术培训、技术咨询等服务工作。要求以现场快速检测为主，兼顾环境、土壤监测、农产品中主要污染物和重要禁、限用农（兽）药残留的定量检测，具备在本区域进行流动检测的能力，检出限要能满足国家限量标准要求，年检测样品量应满足本区域主导农产品、农业投入品及农业环境的质量安全监管基本要求，年检测能力达到</w:t>
      </w:r>
      <w:r w:rsidRPr="00170993">
        <w:rPr>
          <w:rFonts w:ascii="Arial" w:eastAsia="宋体" w:hAnsi="Arial" w:cs="Arial"/>
          <w:color w:val="7D7A78"/>
          <w:kern w:val="0"/>
          <w:sz w:val="18"/>
          <w:szCs w:val="18"/>
        </w:rPr>
        <w:t>1~3</w:t>
      </w:r>
      <w:r w:rsidRPr="00170993">
        <w:rPr>
          <w:rFonts w:ascii="Arial" w:eastAsia="宋体" w:hAnsi="Arial" w:cs="Arial"/>
          <w:color w:val="7D7A78"/>
          <w:kern w:val="0"/>
          <w:sz w:val="18"/>
          <w:szCs w:val="18"/>
        </w:rPr>
        <w:t>万项次。</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（二）仪器设备</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仪器设备配备应以满足农业生产要求为目的，结合主导产业要求，与质检机构功能定位和能力建设相适应，并考虑先进性、可靠性、适应性和科学性。在同等性能情况下，优先选择国产仪器设备。</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市级质检机构仪器设备包括样品前处理及实验室常规设备、大型通用分析仪器、专用检测仪器设备、快速检测仪器设备及辅助仪器设备和交通工具等。县级质检机构仪器设备包括样品前处理及实验室常规设备、</w:t>
      </w:r>
      <w:r w:rsidRPr="00170993">
        <w:rPr>
          <w:rFonts w:ascii="Arial" w:eastAsia="宋体" w:hAnsi="Arial" w:cs="Arial"/>
          <w:color w:val="7D7A78"/>
          <w:kern w:val="0"/>
          <w:sz w:val="18"/>
          <w:szCs w:val="18"/>
        </w:rPr>
        <w:lastRenderedPageBreak/>
        <w:t>大型通用分析仪器、现场快速检测仪器设备及辅助仪器设备和交通工具等。（市县仪器设备基础配置分别参见附表</w:t>
      </w:r>
      <w:r w:rsidRPr="00170993">
        <w:rPr>
          <w:rFonts w:ascii="Arial" w:eastAsia="宋体" w:hAnsi="Arial" w:cs="Arial"/>
          <w:color w:val="7D7A78"/>
          <w:kern w:val="0"/>
          <w:sz w:val="18"/>
          <w:szCs w:val="18"/>
        </w:rPr>
        <w:t>1</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2</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（三）功能分区</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市县两级质检机构由检测实验用房、辅助用房和公用设施用房等组成，各类用房应合理安排、功能分区明确、联系方便、互不干扰。其中，实验室及辅助用房由业务管理区、物品存放区和实验室保障区等组成，市级质检机构建设面积一般要达到</w:t>
      </w:r>
      <w:r w:rsidRPr="00170993">
        <w:rPr>
          <w:rFonts w:ascii="Arial" w:eastAsia="宋体" w:hAnsi="Arial" w:cs="Arial"/>
          <w:color w:val="7D7A78"/>
          <w:kern w:val="0"/>
          <w:sz w:val="18"/>
          <w:szCs w:val="18"/>
        </w:rPr>
        <w:t>1700</w:t>
      </w:r>
      <w:r w:rsidRPr="00170993">
        <w:rPr>
          <w:rFonts w:ascii="Arial" w:eastAsia="宋体" w:hAnsi="Arial" w:cs="Arial"/>
          <w:color w:val="7D7A78"/>
          <w:kern w:val="0"/>
          <w:sz w:val="18"/>
          <w:szCs w:val="18"/>
        </w:rPr>
        <w:t>平米，县级质检机构建设面积要达到</w:t>
      </w:r>
      <w:r w:rsidRPr="00170993">
        <w:rPr>
          <w:rFonts w:ascii="Arial" w:eastAsia="宋体" w:hAnsi="Arial" w:cs="Arial"/>
          <w:color w:val="7D7A78"/>
          <w:kern w:val="0"/>
          <w:sz w:val="18"/>
          <w:szCs w:val="18"/>
        </w:rPr>
        <w:t>600</w:t>
      </w:r>
      <w:r w:rsidRPr="00170993">
        <w:rPr>
          <w:rFonts w:ascii="Arial" w:eastAsia="宋体" w:hAnsi="Arial" w:cs="Arial"/>
          <w:color w:val="7D7A78"/>
          <w:kern w:val="0"/>
          <w:sz w:val="18"/>
          <w:szCs w:val="18"/>
        </w:rPr>
        <w:t>平米。同时，按照符合安全、防护、疏散和环境保护要求建设附属设施，独立设置实验室配套的气瓶库、危险物品储存库等。（实验及辅助用房功能分区和面积基本要求分别参见附表</w:t>
      </w:r>
      <w:r w:rsidRPr="00170993">
        <w:rPr>
          <w:rFonts w:ascii="Arial" w:eastAsia="宋体" w:hAnsi="Arial" w:cs="Arial"/>
          <w:color w:val="7D7A78"/>
          <w:kern w:val="0"/>
          <w:sz w:val="18"/>
          <w:szCs w:val="18"/>
        </w:rPr>
        <w:t>3</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4</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（四）人员配备</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市级质检机构人员总数应有</w:t>
      </w:r>
      <w:r w:rsidRPr="00170993">
        <w:rPr>
          <w:rFonts w:ascii="Arial" w:eastAsia="宋体" w:hAnsi="Arial" w:cs="Arial"/>
          <w:color w:val="7D7A78"/>
          <w:kern w:val="0"/>
          <w:sz w:val="18"/>
          <w:szCs w:val="18"/>
        </w:rPr>
        <w:t>15~25</w:t>
      </w:r>
      <w:r w:rsidRPr="00170993">
        <w:rPr>
          <w:rFonts w:ascii="Arial" w:eastAsia="宋体" w:hAnsi="Arial" w:cs="Arial"/>
          <w:color w:val="7D7A78"/>
          <w:kern w:val="0"/>
          <w:sz w:val="18"/>
          <w:szCs w:val="18"/>
        </w:rPr>
        <w:t>人。其中，从事农产品质量安全检测的技术人员应具有相关专业中专以上学历，并经省级以上农业行政主管部门考核合格；技术负责人和质量负责人应具备高级专业技术职称或同等能力，并从事农产品质量安全相关工作</w:t>
      </w:r>
      <w:r w:rsidRPr="00170993">
        <w:rPr>
          <w:rFonts w:ascii="Arial" w:eastAsia="宋体" w:hAnsi="Arial" w:cs="Arial"/>
          <w:color w:val="7D7A78"/>
          <w:kern w:val="0"/>
          <w:sz w:val="18"/>
          <w:szCs w:val="18"/>
        </w:rPr>
        <w:t>5</w:t>
      </w:r>
      <w:r w:rsidRPr="00170993">
        <w:rPr>
          <w:rFonts w:ascii="Arial" w:eastAsia="宋体" w:hAnsi="Arial" w:cs="Arial"/>
          <w:color w:val="7D7A78"/>
          <w:kern w:val="0"/>
          <w:sz w:val="18"/>
          <w:szCs w:val="18"/>
        </w:rPr>
        <w:t>年以上；综合管理部门负责人应具备中级及以上专业技术职称或同等能力，熟悉检测业务，具有一定组织协调能力；检测部门负责人应具备中级及以上专业技术职称或同等能力，</w:t>
      </w:r>
      <w:r w:rsidRPr="00170993">
        <w:rPr>
          <w:rFonts w:ascii="Arial" w:eastAsia="宋体" w:hAnsi="Arial" w:cs="Arial"/>
          <w:color w:val="7D7A78"/>
          <w:kern w:val="0"/>
          <w:sz w:val="18"/>
          <w:szCs w:val="18"/>
        </w:rPr>
        <w:t>5</w:t>
      </w:r>
      <w:r w:rsidRPr="00170993">
        <w:rPr>
          <w:rFonts w:ascii="Arial" w:eastAsia="宋体" w:hAnsi="Arial" w:cs="Arial"/>
          <w:color w:val="7D7A78"/>
          <w:kern w:val="0"/>
          <w:sz w:val="18"/>
          <w:szCs w:val="18"/>
        </w:rPr>
        <w:t>年以上检测工作经历，熟悉本专业检测业务，具有一定管理能力；从事种子、动植物检疫等法律法规另有规定的检测人员，须有相关部门的资格证明。</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县级质检机构人员总数应有</w:t>
      </w:r>
      <w:r w:rsidRPr="00170993">
        <w:rPr>
          <w:rFonts w:ascii="Arial" w:eastAsia="宋体" w:hAnsi="Arial" w:cs="Arial"/>
          <w:color w:val="7D7A78"/>
          <w:kern w:val="0"/>
          <w:sz w:val="18"/>
          <w:szCs w:val="18"/>
        </w:rPr>
        <w:t>10~15</w:t>
      </w:r>
      <w:r w:rsidRPr="00170993">
        <w:rPr>
          <w:rFonts w:ascii="Arial" w:eastAsia="宋体" w:hAnsi="Arial" w:cs="Arial"/>
          <w:color w:val="7D7A78"/>
          <w:kern w:val="0"/>
          <w:sz w:val="18"/>
          <w:szCs w:val="18"/>
        </w:rPr>
        <w:t>人。其中，从事农产品质量安全检测的技术人员应具有相关专业中专以上学历，并经省级以上农业行政主管部门考核合格；技术负责人和质量负责人应具备中级及以上专业技术职称或同等能力，并从事农产品质量安全相关工作</w:t>
      </w:r>
      <w:r w:rsidRPr="00170993">
        <w:rPr>
          <w:rFonts w:ascii="Arial" w:eastAsia="宋体" w:hAnsi="Arial" w:cs="Arial"/>
          <w:color w:val="7D7A78"/>
          <w:kern w:val="0"/>
          <w:sz w:val="18"/>
          <w:szCs w:val="18"/>
        </w:rPr>
        <w:t>5</w:t>
      </w:r>
      <w:r w:rsidRPr="00170993">
        <w:rPr>
          <w:rFonts w:ascii="Arial" w:eastAsia="宋体" w:hAnsi="Arial" w:cs="Arial"/>
          <w:color w:val="7D7A78"/>
          <w:kern w:val="0"/>
          <w:sz w:val="18"/>
          <w:szCs w:val="18"/>
        </w:rPr>
        <w:t>年以上；从事种子、动植物检疫等法律法规另有规定的检测人员，须有相关部门的资格证明。</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（五）组织管理</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各市州、县市区农业部门要加强领导，统筹规划，严格按照部省相关要求，加大推进市县两级农产品质检机构的建设力度。对于国家质检体系建设正在或即将投资的市县，要认真按照项目设计书和可研性报告，进行实验室建设或改造，更新、配置相应的仪器设备等，切实抓好项目建设管理，确保符合建设要求；对于已经开始建设或基本完成的国家项目单位，要对照要求查漏补缺，进一步完善相应建设要求。</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三、推进检验检测工作开展</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 xml:space="preserve">　　（一）规范工作程序。各级质检机构要加强内部管理，完善监测制度，规范工作程序和方法，严格遵循检验检测工作任务接收、样品采集和交接、样品检测、检测过程质量控制、检测报告签发等环节，严格按照质量体系文件要求运行，确保检验检测工作科学、规范、客观、公正。</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二）提升能力水平。大力加强各级农产品质检机构能力与队伍建设，鼓励质检机构积极开展检测技术能力验证，加强对市县质检机构的技术指导和人员培训，不断提高检测人员政治素质、职业道德水准、法律意识和业务技能，提高市县两级农产品质检机构的检测能力。</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 xml:space="preserve">　　（三）加强检验检测工作。各地要结合实际情况，充分利用现有条件，积极开展农产品质量安全检测。市县两级农产品质检机构要认真对照职责分工，切实开展本区域内的检测工作，不断增加检测参数，扩大检测范围，逐步提升监测工作能力。</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附件：表</w:t>
      </w:r>
      <w:r w:rsidRPr="00170993">
        <w:rPr>
          <w:rFonts w:ascii="Arial" w:eastAsia="宋体" w:hAnsi="Arial" w:cs="Arial"/>
          <w:color w:val="7D7A78"/>
          <w:kern w:val="0"/>
          <w:sz w:val="18"/>
          <w:szCs w:val="18"/>
        </w:rPr>
        <w:t xml:space="preserve">1. </w:t>
      </w:r>
      <w:r w:rsidRPr="00170993">
        <w:rPr>
          <w:rFonts w:ascii="Arial" w:eastAsia="宋体" w:hAnsi="Arial" w:cs="Arial"/>
          <w:color w:val="7D7A78"/>
          <w:kern w:val="0"/>
          <w:sz w:val="18"/>
          <w:szCs w:val="18"/>
        </w:rPr>
        <w:t>市级农产品质检中心仪器设备基础配置表</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lastRenderedPageBreak/>
        <w:t>表</w:t>
      </w:r>
      <w:r w:rsidRPr="00170993">
        <w:rPr>
          <w:rFonts w:ascii="Arial" w:eastAsia="宋体" w:hAnsi="Arial" w:cs="Arial"/>
          <w:color w:val="7D7A78"/>
          <w:kern w:val="0"/>
          <w:sz w:val="18"/>
          <w:szCs w:val="18"/>
        </w:rPr>
        <w:t xml:space="preserve">2. </w:t>
      </w:r>
      <w:r w:rsidRPr="00170993">
        <w:rPr>
          <w:rFonts w:ascii="Arial" w:eastAsia="宋体" w:hAnsi="Arial" w:cs="Arial"/>
          <w:color w:val="7D7A78"/>
          <w:kern w:val="0"/>
          <w:sz w:val="18"/>
          <w:szCs w:val="18"/>
        </w:rPr>
        <w:t>县级农产品质检中心仪器设备基础配置表</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表</w:t>
      </w:r>
      <w:r w:rsidRPr="00170993">
        <w:rPr>
          <w:rFonts w:ascii="Arial" w:eastAsia="宋体" w:hAnsi="Arial" w:cs="Arial"/>
          <w:color w:val="7D7A78"/>
          <w:kern w:val="0"/>
          <w:sz w:val="18"/>
          <w:szCs w:val="18"/>
        </w:rPr>
        <w:t xml:space="preserve">3. </w:t>
      </w:r>
      <w:r w:rsidRPr="00170993">
        <w:rPr>
          <w:rFonts w:ascii="Arial" w:eastAsia="宋体" w:hAnsi="Arial" w:cs="Arial"/>
          <w:color w:val="7D7A78"/>
          <w:kern w:val="0"/>
          <w:sz w:val="18"/>
          <w:szCs w:val="18"/>
        </w:rPr>
        <w:t>市级农产品质检中心实验及辅助用房功能分区和面积基本要求</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表</w:t>
      </w:r>
      <w:r w:rsidRPr="00170993">
        <w:rPr>
          <w:rFonts w:ascii="Arial" w:eastAsia="宋体" w:hAnsi="Arial" w:cs="Arial"/>
          <w:color w:val="7D7A78"/>
          <w:kern w:val="0"/>
          <w:sz w:val="18"/>
          <w:szCs w:val="18"/>
        </w:rPr>
        <w:t xml:space="preserve">4. </w:t>
      </w:r>
      <w:r w:rsidRPr="00170993">
        <w:rPr>
          <w:rFonts w:ascii="Arial" w:eastAsia="宋体" w:hAnsi="Arial" w:cs="Arial"/>
          <w:color w:val="7D7A78"/>
          <w:kern w:val="0"/>
          <w:sz w:val="18"/>
          <w:szCs w:val="18"/>
        </w:rPr>
        <w:t>县级农产品质检中心实验及辅助用房功能分区和面积基本要求</w:t>
      </w:r>
      <w:r w:rsidRPr="00170993">
        <w:rPr>
          <w:rFonts w:ascii="Arial" w:eastAsia="宋体" w:hAnsi="Arial" w:cs="Arial"/>
          <w:color w:val="7D7A78"/>
          <w:kern w:val="0"/>
          <w:sz w:val="18"/>
          <w:szCs w:val="18"/>
        </w:rPr>
        <w:br/>
        <w:t>                                         </w:t>
      </w:r>
      <w:r w:rsidRPr="00170993">
        <w:rPr>
          <w:rFonts w:ascii="Arial" w:eastAsia="宋体" w:hAnsi="Arial" w:cs="Arial"/>
          <w:color w:val="7D7A78"/>
          <w:kern w:val="0"/>
          <w:sz w:val="18"/>
          <w:szCs w:val="18"/>
        </w:rPr>
        <w:t>湖南省农业厅办公室</w:t>
      </w:r>
      <w:r w:rsidRPr="00170993">
        <w:rPr>
          <w:rFonts w:ascii="Arial" w:eastAsia="宋体" w:hAnsi="Arial" w:cs="Arial"/>
          <w:color w:val="7D7A78"/>
          <w:kern w:val="0"/>
          <w:sz w:val="18"/>
          <w:szCs w:val="18"/>
        </w:rPr>
        <w:br/>
        <w:t>                            2013</w:t>
      </w:r>
      <w:r w:rsidRPr="00170993">
        <w:rPr>
          <w:rFonts w:ascii="Arial" w:eastAsia="宋体" w:hAnsi="Arial" w:cs="Arial"/>
          <w:color w:val="7D7A78"/>
          <w:kern w:val="0"/>
          <w:sz w:val="18"/>
          <w:szCs w:val="18"/>
        </w:rPr>
        <w:t>年</w:t>
      </w:r>
      <w:r w:rsidRPr="00170993">
        <w:rPr>
          <w:rFonts w:ascii="Arial" w:eastAsia="宋体" w:hAnsi="Arial" w:cs="Arial"/>
          <w:color w:val="7D7A78"/>
          <w:kern w:val="0"/>
          <w:sz w:val="18"/>
          <w:szCs w:val="18"/>
        </w:rPr>
        <w:t>5</w:t>
      </w:r>
      <w:r w:rsidRPr="00170993">
        <w:rPr>
          <w:rFonts w:ascii="Arial" w:eastAsia="宋体" w:hAnsi="Arial" w:cs="Arial"/>
          <w:color w:val="7D7A78"/>
          <w:kern w:val="0"/>
          <w:sz w:val="18"/>
          <w:szCs w:val="18"/>
        </w:rPr>
        <w:t>月</w:t>
      </w:r>
      <w:r w:rsidRPr="00170993">
        <w:rPr>
          <w:rFonts w:ascii="Arial" w:eastAsia="宋体" w:hAnsi="Arial" w:cs="Arial"/>
          <w:color w:val="7D7A78"/>
          <w:kern w:val="0"/>
          <w:sz w:val="18"/>
          <w:szCs w:val="18"/>
        </w:rPr>
        <w:t>31</w:t>
      </w:r>
      <w:r w:rsidRPr="00170993">
        <w:rPr>
          <w:rFonts w:ascii="Arial" w:eastAsia="宋体" w:hAnsi="Arial" w:cs="Arial"/>
          <w:color w:val="7D7A78"/>
          <w:kern w:val="0"/>
          <w:sz w:val="18"/>
          <w:szCs w:val="18"/>
        </w:rPr>
        <w:t>日</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附件：</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表</w:t>
      </w:r>
      <w:r w:rsidRPr="00170993">
        <w:rPr>
          <w:rFonts w:ascii="Arial" w:eastAsia="宋体" w:hAnsi="Arial" w:cs="Arial"/>
          <w:color w:val="7D7A78"/>
          <w:kern w:val="0"/>
          <w:sz w:val="18"/>
          <w:szCs w:val="18"/>
        </w:rPr>
        <w:t xml:space="preserve">1  </w:t>
      </w:r>
      <w:r w:rsidRPr="00170993">
        <w:rPr>
          <w:rFonts w:ascii="Arial" w:eastAsia="宋体" w:hAnsi="Arial" w:cs="Arial"/>
          <w:color w:val="7D7A78"/>
          <w:kern w:val="0"/>
          <w:sz w:val="18"/>
          <w:szCs w:val="18"/>
        </w:rPr>
        <w:t>市级农产品质检中心仪器设备基础配置表</w:t>
      </w:r>
    </w:p>
    <w:tbl>
      <w:tblPr>
        <w:tblpPr w:leftFromText="45" w:rightFromText="45" w:vertAnchor="text"/>
        <w:tblW w:w="85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8"/>
        <w:gridCol w:w="2141"/>
        <w:gridCol w:w="3773"/>
        <w:gridCol w:w="1588"/>
      </w:tblGrid>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序号</w:t>
            </w:r>
          </w:p>
        </w:tc>
        <w:tc>
          <w:tcPr>
            <w:tcW w:w="214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仪器设备类别</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仪器设备名称</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数量（台套）</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样品前处理及</w:t>
            </w:r>
            <w:r w:rsidRPr="00170993">
              <w:rPr>
                <w:rFonts w:ascii="Arial" w:eastAsia="宋体" w:hAnsi="Arial" w:cs="Arial"/>
                <w:kern w:val="0"/>
                <w:sz w:val="24"/>
                <w:szCs w:val="24"/>
              </w:rPr>
              <w:br/>
            </w:r>
            <w:r w:rsidRPr="00170993">
              <w:rPr>
                <w:rFonts w:ascii="Arial" w:eastAsia="宋体" w:hAnsi="Arial" w:cs="Arial"/>
                <w:kern w:val="0"/>
                <w:sz w:val="24"/>
                <w:szCs w:val="24"/>
              </w:rPr>
              <w:t>实验室常规设备</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冷藏冷冻设备</w:t>
            </w:r>
            <w:r w:rsidRPr="00170993">
              <w:rPr>
                <w:rFonts w:ascii="Arial" w:eastAsia="宋体" w:hAnsi="Arial" w:cs="Arial"/>
                <w:kern w:val="0"/>
                <w:sz w:val="24"/>
                <w:szCs w:val="24"/>
                <w:vertAlign w:val="superscript"/>
              </w:rPr>
              <w:t>a</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10</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天平</w:t>
            </w:r>
            <w:r w:rsidRPr="00170993">
              <w:rPr>
                <w:rFonts w:ascii="Arial" w:eastAsia="宋体" w:hAnsi="Arial" w:cs="Arial"/>
                <w:kern w:val="0"/>
                <w:sz w:val="24"/>
                <w:szCs w:val="24"/>
                <w:vertAlign w:val="superscript"/>
              </w:rPr>
              <w:t>b</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12</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干燥设备</w:t>
            </w:r>
            <w:r w:rsidRPr="00170993">
              <w:rPr>
                <w:rFonts w:ascii="Arial" w:eastAsia="宋体" w:hAnsi="Arial" w:cs="Arial"/>
                <w:kern w:val="0"/>
                <w:sz w:val="24"/>
                <w:szCs w:val="24"/>
                <w:vertAlign w:val="superscript"/>
              </w:rPr>
              <w:t>c</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8</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前处理设备</w:t>
            </w:r>
            <w:r w:rsidRPr="00170993">
              <w:rPr>
                <w:rFonts w:ascii="Arial" w:eastAsia="宋体" w:hAnsi="Arial" w:cs="Arial"/>
                <w:kern w:val="0"/>
                <w:sz w:val="24"/>
                <w:szCs w:val="24"/>
                <w:vertAlign w:val="superscript"/>
              </w:rPr>
              <w:t>d</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25</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制水设备</w:t>
            </w:r>
            <w:r w:rsidRPr="00170993">
              <w:rPr>
                <w:rFonts w:ascii="Arial" w:eastAsia="宋体" w:hAnsi="Arial" w:cs="Arial"/>
                <w:kern w:val="0"/>
                <w:sz w:val="24"/>
                <w:szCs w:val="24"/>
                <w:vertAlign w:val="superscript"/>
              </w:rPr>
              <w:t>e</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其他设备</w:t>
            </w:r>
            <w:r w:rsidRPr="00170993">
              <w:rPr>
                <w:rFonts w:ascii="Arial" w:eastAsia="宋体" w:hAnsi="Arial" w:cs="Arial"/>
                <w:kern w:val="0"/>
                <w:sz w:val="24"/>
                <w:szCs w:val="24"/>
                <w:vertAlign w:val="superscript"/>
              </w:rPr>
              <w:t>f</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10</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7</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大型通用分析仪器</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元素价态分析仪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原子吸收分光光度计</w:t>
            </w:r>
            <w:r w:rsidRPr="00170993">
              <w:rPr>
                <w:rFonts w:ascii="Arial" w:eastAsia="宋体" w:hAnsi="Arial" w:cs="Arial"/>
                <w:kern w:val="0"/>
                <w:sz w:val="24"/>
                <w:szCs w:val="24"/>
                <w:vertAlign w:val="superscript"/>
              </w:rPr>
              <w:t>g</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原子荧光光度计</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离子色谱仪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气相色谱仪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2~3</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液相色谱仪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3~4</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气相色谱仪</w:t>
            </w:r>
            <w:r w:rsidRPr="00170993">
              <w:rPr>
                <w:rFonts w:ascii="Arial" w:eastAsia="宋体" w:hAnsi="Arial" w:cs="Arial"/>
                <w:kern w:val="0"/>
                <w:sz w:val="24"/>
                <w:szCs w:val="24"/>
              </w:rPr>
              <w:t>-</w:t>
            </w:r>
            <w:r w:rsidRPr="00170993">
              <w:rPr>
                <w:rFonts w:ascii="Arial" w:eastAsia="宋体" w:hAnsi="Arial" w:cs="Arial"/>
                <w:kern w:val="0"/>
                <w:sz w:val="24"/>
                <w:szCs w:val="24"/>
              </w:rPr>
              <w:t>质谱联用仪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液相色谱仪</w:t>
            </w:r>
            <w:r w:rsidRPr="00170993">
              <w:rPr>
                <w:rFonts w:ascii="Arial" w:eastAsia="宋体" w:hAnsi="Arial" w:cs="Arial"/>
                <w:kern w:val="0"/>
                <w:sz w:val="24"/>
                <w:szCs w:val="24"/>
              </w:rPr>
              <w:t>-</w:t>
            </w:r>
            <w:r w:rsidRPr="00170993">
              <w:rPr>
                <w:rFonts w:ascii="Arial" w:eastAsia="宋体" w:hAnsi="Arial" w:cs="Arial"/>
                <w:kern w:val="0"/>
                <w:sz w:val="24"/>
                <w:szCs w:val="24"/>
              </w:rPr>
              <w:t>质谱联用仪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15</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专用检测仪器设备</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定氮仪</w:t>
            </w:r>
            <w:r w:rsidRPr="00170993">
              <w:rPr>
                <w:rFonts w:ascii="Arial" w:eastAsia="宋体" w:hAnsi="Arial" w:cs="Arial"/>
                <w:kern w:val="0"/>
                <w:sz w:val="24"/>
                <w:szCs w:val="24"/>
                <w:vertAlign w:val="superscript"/>
              </w:rPr>
              <w:t>h</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总有机碳</w:t>
            </w:r>
            <w:r w:rsidRPr="00170993">
              <w:rPr>
                <w:rFonts w:ascii="Arial" w:eastAsia="宋体" w:hAnsi="Arial" w:cs="Arial"/>
                <w:kern w:val="0"/>
                <w:sz w:val="24"/>
                <w:szCs w:val="24"/>
              </w:rPr>
              <w:t>/</w:t>
            </w:r>
            <w:r w:rsidRPr="00170993">
              <w:rPr>
                <w:rFonts w:ascii="Arial" w:eastAsia="宋体" w:hAnsi="Arial" w:cs="Arial"/>
                <w:kern w:val="0"/>
                <w:sz w:val="24"/>
                <w:szCs w:val="24"/>
              </w:rPr>
              <w:t>总氮分析仪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电导率仪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土壤水分测定仪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生物需氧量测定仪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溶解氧测定仪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浊度计</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测油仪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显微镜</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全自动菌落分析仪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酶标仪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粗蛋白测定仪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lastRenderedPageBreak/>
              <w:t>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脂肪测定仪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纤维素测定仪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bl>
    <w:p w:rsidR="00170993" w:rsidRPr="00170993" w:rsidRDefault="00170993" w:rsidP="00170993">
      <w:pPr>
        <w:widowControl/>
        <w:shd w:val="clear" w:color="auto" w:fill="F8F7F7"/>
        <w:spacing w:line="390" w:lineRule="atLeast"/>
        <w:jc w:val="left"/>
        <w:rPr>
          <w:rFonts w:ascii="Arial" w:eastAsia="宋体" w:hAnsi="Arial" w:cs="Arial"/>
          <w:color w:val="7D7A78"/>
          <w:kern w:val="0"/>
          <w:sz w:val="18"/>
          <w:szCs w:val="18"/>
        </w:rPr>
      </w:pPr>
      <w:r w:rsidRPr="00170993">
        <w:rPr>
          <w:rFonts w:ascii="Arial" w:eastAsia="宋体" w:hAnsi="Arial" w:cs="Arial"/>
          <w:color w:val="7D7A78"/>
          <w:kern w:val="0"/>
          <w:sz w:val="18"/>
          <w:szCs w:val="18"/>
        </w:rPr>
        <w:t> </w:t>
      </w:r>
    </w:p>
    <w:tbl>
      <w:tblPr>
        <w:tblpPr w:leftFromText="45" w:rightFromText="45" w:vertAnchor="text"/>
        <w:tblW w:w="85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8"/>
        <w:gridCol w:w="2141"/>
        <w:gridCol w:w="3773"/>
        <w:gridCol w:w="1588"/>
      </w:tblGrid>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序号</w:t>
            </w:r>
          </w:p>
        </w:tc>
        <w:tc>
          <w:tcPr>
            <w:tcW w:w="214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仪器设备类别</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仪器设备名称</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数量（台套）</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29</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快速检测仪器设备</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农药残毒速测仪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4~6</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兽药残留检测仪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4~6</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生物毒素速测仪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乳成分测定仪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其他快速检测仪器设备</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4~6</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34</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其它仪器设备</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紫外分光光度计、旋光分析仪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2~3</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自动电位滴定仪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pH</w:t>
            </w:r>
            <w:r w:rsidRPr="00170993">
              <w:rPr>
                <w:rFonts w:ascii="Arial" w:eastAsia="宋体" w:hAnsi="Arial" w:cs="Arial"/>
                <w:kern w:val="0"/>
                <w:sz w:val="24"/>
                <w:szCs w:val="24"/>
              </w:rPr>
              <w:t>计</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培养箱</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高压灭菌锅</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超净工作台</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40</w:t>
            </w:r>
          </w:p>
        </w:tc>
        <w:tc>
          <w:tcPr>
            <w:tcW w:w="214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交通工具</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采样车</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3300"/>
        </w:trPr>
        <w:tc>
          <w:tcPr>
            <w:tcW w:w="8580" w:type="dxa"/>
            <w:gridSpan w:val="4"/>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xml:space="preserve"> a </w:t>
            </w:r>
            <w:r w:rsidRPr="00170993">
              <w:rPr>
                <w:rFonts w:ascii="Arial" w:eastAsia="宋体" w:hAnsi="Arial" w:cs="Arial"/>
                <w:kern w:val="0"/>
                <w:sz w:val="24"/>
                <w:szCs w:val="24"/>
              </w:rPr>
              <w:t>包括冷藏箱、冰箱和超低温冰箱等。</w:t>
            </w:r>
            <w:r w:rsidRPr="00170993">
              <w:rPr>
                <w:rFonts w:ascii="Arial" w:eastAsia="宋体" w:hAnsi="Arial" w:cs="Arial"/>
                <w:kern w:val="0"/>
                <w:sz w:val="24"/>
                <w:szCs w:val="24"/>
              </w:rPr>
              <w:br/>
              <w:t xml:space="preserve"> b </w:t>
            </w:r>
            <w:r w:rsidRPr="00170993">
              <w:rPr>
                <w:rFonts w:ascii="Arial" w:eastAsia="宋体" w:hAnsi="Arial" w:cs="Arial"/>
                <w:kern w:val="0"/>
                <w:sz w:val="24"/>
                <w:szCs w:val="24"/>
              </w:rPr>
              <w:t>包括百分之一天平、千分之一天平、万分之一天平和十万分之一天平等。</w:t>
            </w:r>
            <w:r w:rsidRPr="00170993">
              <w:rPr>
                <w:rFonts w:ascii="Arial" w:eastAsia="宋体" w:hAnsi="Arial" w:cs="Arial"/>
                <w:kern w:val="0"/>
                <w:sz w:val="24"/>
                <w:szCs w:val="24"/>
              </w:rPr>
              <w:br/>
              <w:t xml:space="preserve">c </w:t>
            </w:r>
            <w:r w:rsidRPr="00170993">
              <w:rPr>
                <w:rFonts w:ascii="Arial" w:eastAsia="宋体" w:hAnsi="Arial" w:cs="Arial"/>
                <w:kern w:val="0"/>
                <w:sz w:val="24"/>
                <w:szCs w:val="24"/>
              </w:rPr>
              <w:t>包括真空干燥箱、烘箱和马弗炉等。</w:t>
            </w:r>
            <w:r w:rsidRPr="00170993">
              <w:rPr>
                <w:rFonts w:ascii="Arial" w:eastAsia="宋体" w:hAnsi="Arial" w:cs="Arial"/>
                <w:kern w:val="0"/>
                <w:sz w:val="24"/>
                <w:szCs w:val="24"/>
              </w:rPr>
              <w:br/>
              <w:t xml:space="preserve">d </w:t>
            </w:r>
            <w:r w:rsidRPr="00170993">
              <w:rPr>
                <w:rFonts w:ascii="Arial" w:eastAsia="宋体" w:hAnsi="Arial" w:cs="Arial"/>
                <w:kern w:val="0"/>
                <w:sz w:val="24"/>
                <w:szCs w:val="24"/>
              </w:rPr>
              <w:t>包括分样器、样品粉碎及研磨设备、微波消解器、全自动样品消解工作站、离心机、氮吹仪、旋转蒸发仪、固相萃取仪和快速溶剂萃取仪等。</w:t>
            </w:r>
            <w:r w:rsidRPr="00170993">
              <w:rPr>
                <w:rFonts w:ascii="Arial" w:eastAsia="宋体" w:hAnsi="Arial" w:cs="Arial"/>
                <w:kern w:val="0"/>
                <w:sz w:val="24"/>
                <w:szCs w:val="24"/>
              </w:rPr>
              <w:br/>
              <w:t xml:space="preserve">e </w:t>
            </w:r>
            <w:r w:rsidRPr="00170993">
              <w:rPr>
                <w:rFonts w:ascii="Arial" w:eastAsia="宋体" w:hAnsi="Arial" w:cs="Arial"/>
                <w:kern w:val="0"/>
                <w:sz w:val="24"/>
                <w:szCs w:val="24"/>
              </w:rPr>
              <w:t>包括纯水器、超纯水器等。</w:t>
            </w:r>
            <w:r w:rsidRPr="00170993">
              <w:rPr>
                <w:rFonts w:ascii="Arial" w:eastAsia="宋体" w:hAnsi="Arial" w:cs="Arial"/>
                <w:kern w:val="0"/>
                <w:sz w:val="24"/>
                <w:szCs w:val="24"/>
              </w:rPr>
              <w:br/>
              <w:t xml:space="preserve">f </w:t>
            </w:r>
            <w:r w:rsidRPr="00170993">
              <w:rPr>
                <w:rFonts w:ascii="Arial" w:eastAsia="宋体" w:hAnsi="Arial" w:cs="Arial"/>
                <w:kern w:val="0"/>
                <w:sz w:val="24"/>
                <w:szCs w:val="24"/>
              </w:rPr>
              <w:t>包括超声波清洗器、微量移液器、紧急喷淋装置和冲眼器等。</w:t>
            </w:r>
            <w:r w:rsidRPr="00170993">
              <w:rPr>
                <w:rFonts w:ascii="Arial" w:eastAsia="宋体" w:hAnsi="Arial" w:cs="Arial"/>
                <w:kern w:val="0"/>
                <w:sz w:val="24"/>
                <w:szCs w:val="24"/>
              </w:rPr>
              <w:br/>
              <w:t xml:space="preserve">g </w:t>
            </w:r>
            <w:r w:rsidRPr="00170993">
              <w:rPr>
                <w:rFonts w:ascii="Arial" w:eastAsia="宋体" w:hAnsi="Arial" w:cs="Arial"/>
                <w:kern w:val="0"/>
                <w:sz w:val="24"/>
                <w:szCs w:val="24"/>
              </w:rPr>
              <w:t>至少配备</w:t>
            </w:r>
            <w:r w:rsidRPr="00170993">
              <w:rPr>
                <w:rFonts w:ascii="Arial" w:eastAsia="宋体" w:hAnsi="Arial" w:cs="Arial"/>
                <w:kern w:val="0"/>
                <w:sz w:val="24"/>
                <w:szCs w:val="24"/>
              </w:rPr>
              <w:t>1</w:t>
            </w:r>
            <w:r w:rsidRPr="00170993">
              <w:rPr>
                <w:rFonts w:ascii="Arial" w:eastAsia="宋体" w:hAnsi="Arial" w:cs="Arial"/>
                <w:kern w:val="0"/>
                <w:sz w:val="24"/>
                <w:szCs w:val="24"/>
              </w:rPr>
              <w:t>台石墨炉原子吸收分光光度计。</w:t>
            </w:r>
            <w:r w:rsidRPr="00170993">
              <w:rPr>
                <w:rFonts w:ascii="Arial" w:eastAsia="宋体" w:hAnsi="Arial" w:cs="Arial"/>
                <w:kern w:val="0"/>
                <w:sz w:val="24"/>
                <w:szCs w:val="24"/>
              </w:rPr>
              <w:br/>
              <w:t xml:space="preserve">h </w:t>
            </w:r>
            <w:r w:rsidRPr="00170993">
              <w:rPr>
                <w:rFonts w:ascii="Arial" w:eastAsia="宋体" w:hAnsi="Arial" w:cs="Arial"/>
                <w:kern w:val="0"/>
                <w:sz w:val="24"/>
                <w:szCs w:val="24"/>
              </w:rPr>
              <w:t>可用于农业环境、农产品和饲料等含氮量的测定。</w:t>
            </w:r>
          </w:p>
        </w:tc>
      </w:tr>
    </w:tbl>
    <w:p w:rsidR="00170993" w:rsidRPr="00170993" w:rsidRDefault="00170993" w:rsidP="00170993">
      <w:pPr>
        <w:widowControl/>
        <w:shd w:val="clear" w:color="auto" w:fill="F8F7F7"/>
        <w:spacing w:line="390" w:lineRule="atLeast"/>
        <w:jc w:val="left"/>
        <w:rPr>
          <w:rFonts w:ascii="Arial" w:eastAsia="宋体" w:hAnsi="Arial" w:cs="Arial"/>
          <w:color w:val="7D7A78"/>
          <w:kern w:val="0"/>
          <w:sz w:val="18"/>
          <w:szCs w:val="18"/>
        </w:rPr>
      </w:pPr>
      <w:r w:rsidRPr="00170993">
        <w:rPr>
          <w:rFonts w:ascii="Arial" w:eastAsia="宋体" w:hAnsi="Arial" w:cs="Arial"/>
          <w:color w:val="7D7A78"/>
          <w:kern w:val="0"/>
          <w:sz w:val="18"/>
          <w:szCs w:val="18"/>
        </w:rPr>
        <w:t> </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表</w:t>
      </w:r>
      <w:r w:rsidRPr="00170993">
        <w:rPr>
          <w:rFonts w:ascii="Arial" w:eastAsia="宋体" w:hAnsi="Arial" w:cs="Arial"/>
          <w:color w:val="7D7A78"/>
          <w:kern w:val="0"/>
          <w:sz w:val="18"/>
          <w:szCs w:val="18"/>
        </w:rPr>
        <w:t xml:space="preserve">2  </w:t>
      </w:r>
      <w:r w:rsidRPr="00170993">
        <w:rPr>
          <w:rFonts w:ascii="Arial" w:eastAsia="宋体" w:hAnsi="Arial" w:cs="Arial"/>
          <w:color w:val="7D7A78"/>
          <w:kern w:val="0"/>
          <w:sz w:val="18"/>
          <w:szCs w:val="18"/>
        </w:rPr>
        <w:t>县级农产品质检中心仪器设备基础配置表</w:t>
      </w:r>
    </w:p>
    <w:tbl>
      <w:tblPr>
        <w:tblpPr w:leftFromText="45" w:rightFromText="45" w:vertAnchor="text"/>
        <w:tblW w:w="85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8"/>
        <w:gridCol w:w="2141"/>
        <w:gridCol w:w="3773"/>
        <w:gridCol w:w="1588"/>
      </w:tblGrid>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序号</w:t>
            </w:r>
          </w:p>
        </w:tc>
        <w:tc>
          <w:tcPr>
            <w:tcW w:w="214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仪器设备类别</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仪器设备名称</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数量（台套）</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样品前处理及</w:t>
            </w:r>
            <w:r w:rsidRPr="00170993">
              <w:rPr>
                <w:rFonts w:ascii="Arial" w:eastAsia="宋体" w:hAnsi="Arial" w:cs="Arial"/>
                <w:kern w:val="0"/>
                <w:sz w:val="24"/>
                <w:szCs w:val="24"/>
              </w:rPr>
              <w:br/>
            </w:r>
            <w:r w:rsidRPr="00170993">
              <w:rPr>
                <w:rFonts w:ascii="Arial" w:eastAsia="宋体" w:hAnsi="Arial" w:cs="Arial"/>
                <w:kern w:val="0"/>
                <w:sz w:val="24"/>
                <w:szCs w:val="24"/>
              </w:rPr>
              <w:t>实验室常规设备</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冷藏冷冻设备</w:t>
            </w:r>
            <w:r w:rsidRPr="00170993">
              <w:rPr>
                <w:rFonts w:ascii="Arial" w:eastAsia="宋体" w:hAnsi="Arial" w:cs="Arial"/>
                <w:kern w:val="0"/>
                <w:sz w:val="24"/>
                <w:szCs w:val="24"/>
                <w:vertAlign w:val="superscript"/>
              </w:rPr>
              <w:t>a</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6</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天平</w:t>
            </w:r>
            <w:r w:rsidRPr="00170993">
              <w:rPr>
                <w:rFonts w:ascii="Arial" w:eastAsia="宋体" w:hAnsi="Arial" w:cs="Arial"/>
                <w:kern w:val="0"/>
                <w:sz w:val="24"/>
                <w:szCs w:val="24"/>
                <w:vertAlign w:val="superscript"/>
              </w:rPr>
              <w:t>b</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6</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干燥设备</w:t>
            </w:r>
            <w:r w:rsidRPr="00170993">
              <w:rPr>
                <w:rFonts w:ascii="Arial" w:eastAsia="宋体" w:hAnsi="Arial" w:cs="Arial"/>
                <w:kern w:val="0"/>
                <w:sz w:val="24"/>
                <w:szCs w:val="24"/>
                <w:vertAlign w:val="superscript"/>
              </w:rPr>
              <w:t>c</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6</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前处理设备</w:t>
            </w:r>
            <w:r w:rsidRPr="00170993">
              <w:rPr>
                <w:rFonts w:ascii="Arial" w:eastAsia="宋体" w:hAnsi="Arial" w:cs="Arial"/>
                <w:kern w:val="0"/>
                <w:sz w:val="24"/>
                <w:szCs w:val="24"/>
                <w:vertAlign w:val="superscript"/>
              </w:rPr>
              <w:t>d</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20</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制水设备</w:t>
            </w:r>
            <w:r w:rsidRPr="00170993">
              <w:rPr>
                <w:rFonts w:ascii="Arial" w:eastAsia="宋体" w:hAnsi="Arial" w:cs="Arial"/>
                <w:kern w:val="0"/>
                <w:sz w:val="24"/>
                <w:szCs w:val="24"/>
                <w:vertAlign w:val="superscript"/>
              </w:rPr>
              <w:t>e</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1~2</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其他设备</w:t>
            </w:r>
            <w:r w:rsidRPr="00170993">
              <w:rPr>
                <w:rFonts w:ascii="Arial" w:eastAsia="宋体" w:hAnsi="Arial" w:cs="Arial"/>
                <w:kern w:val="0"/>
                <w:sz w:val="24"/>
                <w:szCs w:val="24"/>
                <w:vertAlign w:val="superscript"/>
              </w:rPr>
              <w:t>f</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8</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lastRenderedPageBreak/>
              <w:t>7</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大型通用分析仪器</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原子吸收分光光度计</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原子荧光光度计</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气相色谱仪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1~2</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液相色谱仪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1~2</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11</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现场快速检测</w:t>
            </w:r>
            <w:r w:rsidRPr="00170993">
              <w:rPr>
                <w:rFonts w:ascii="Arial" w:eastAsia="宋体" w:hAnsi="Arial" w:cs="Arial"/>
                <w:kern w:val="0"/>
                <w:sz w:val="24"/>
                <w:szCs w:val="24"/>
              </w:rPr>
              <w:br/>
            </w:r>
            <w:r w:rsidRPr="00170993">
              <w:rPr>
                <w:rFonts w:ascii="Arial" w:eastAsia="宋体" w:hAnsi="Arial" w:cs="Arial"/>
                <w:kern w:val="0"/>
                <w:sz w:val="24"/>
                <w:szCs w:val="24"/>
              </w:rPr>
              <w:t>仪器设备</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农药残毒速测仪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兽药残留检测仪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2~5</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生物毒素速测仪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土壤测试仪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农业环境现场监测仪器设备</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乳成分测定仪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其他快速检测仪器设备</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流动检测车</w:t>
            </w:r>
            <w:r w:rsidRPr="00170993">
              <w:rPr>
                <w:rFonts w:ascii="Arial" w:eastAsia="宋体" w:hAnsi="Arial" w:cs="Arial"/>
                <w:kern w:val="0"/>
                <w:sz w:val="24"/>
                <w:szCs w:val="24"/>
                <w:vertAlign w:val="superscript"/>
              </w:rPr>
              <w:t>g</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19</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其他仪器设备</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紫外可见分光光度计</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pH</w:t>
            </w:r>
            <w:r w:rsidRPr="00170993">
              <w:rPr>
                <w:rFonts w:ascii="Arial" w:eastAsia="宋体" w:hAnsi="Arial" w:cs="Arial"/>
                <w:kern w:val="0"/>
                <w:sz w:val="24"/>
                <w:szCs w:val="24"/>
              </w:rPr>
              <w:t>计、电位滴定仪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酶标仪</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390"/>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其他常规及小型仪器设备</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w:t>
            </w:r>
          </w:p>
        </w:tc>
      </w:tr>
      <w:tr w:rsidR="00170993" w:rsidRPr="00170993" w:rsidTr="00170993">
        <w:trPr>
          <w:trHeight w:val="405"/>
        </w:trPr>
        <w:tc>
          <w:tcPr>
            <w:tcW w:w="10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23</w:t>
            </w:r>
          </w:p>
        </w:tc>
        <w:tc>
          <w:tcPr>
            <w:tcW w:w="214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交通工具</w:t>
            </w:r>
          </w:p>
        </w:tc>
        <w:tc>
          <w:tcPr>
            <w:tcW w:w="378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采样车</w:t>
            </w:r>
          </w:p>
        </w:tc>
        <w:tc>
          <w:tcPr>
            <w:tcW w:w="15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w:t>
            </w:r>
          </w:p>
        </w:tc>
      </w:tr>
      <w:tr w:rsidR="00170993" w:rsidRPr="00170993" w:rsidTr="00170993">
        <w:trPr>
          <w:trHeight w:val="2625"/>
        </w:trPr>
        <w:tc>
          <w:tcPr>
            <w:tcW w:w="8580" w:type="dxa"/>
            <w:gridSpan w:val="4"/>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xml:space="preserve">a </w:t>
            </w:r>
            <w:r w:rsidRPr="00170993">
              <w:rPr>
                <w:rFonts w:ascii="Arial" w:eastAsia="宋体" w:hAnsi="Arial" w:cs="Arial"/>
                <w:kern w:val="0"/>
                <w:sz w:val="24"/>
                <w:szCs w:val="24"/>
              </w:rPr>
              <w:t>包括冷藏箱和冰箱等。</w:t>
            </w:r>
            <w:r w:rsidRPr="00170993">
              <w:rPr>
                <w:rFonts w:ascii="Arial" w:eastAsia="宋体" w:hAnsi="Arial" w:cs="Arial"/>
                <w:kern w:val="0"/>
                <w:sz w:val="24"/>
                <w:szCs w:val="24"/>
              </w:rPr>
              <w:br/>
              <w:t xml:space="preserve"> b </w:t>
            </w:r>
            <w:r w:rsidRPr="00170993">
              <w:rPr>
                <w:rFonts w:ascii="Arial" w:eastAsia="宋体" w:hAnsi="Arial" w:cs="Arial"/>
                <w:kern w:val="0"/>
                <w:sz w:val="24"/>
                <w:szCs w:val="24"/>
              </w:rPr>
              <w:t>包括百分之一天平、千分之一天平和万分之一天平等。</w:t>
            </w:r>
            <w:r w:rsidRPr="00170993">
              <w:rPr>
                <w:rFonts w:ascii="Arial" w:eastAsia="宋体" w:hAnsi="Arial" w:cs="Arial"/>
                <w:kern w:val="0"/>
                <w:sz w:val="24"/>
                <w:szCs w:val="24"/>
              </w:rPr>
              <w:br/>
              <w:t xml:space="preserve">c </w:t>
            </w:r>
            <w:r w:rsidRPr="00170993">
              <w:rPr>
                <w:rFonts w:ascii="Arial" w:eastAsia="宋体" w:hAnsi="Arial" w:cs="Arial"/>
                <w:kern w:val="0"/>
                <w:sz w:val="24"/>
                <w:szCs w:val="24"/>
              </w:rPr>
              <w:t>包括真空干燥箱、烘箱和马弗炉等。</w:t>
            </w:r>
            <w:r w:rsidRPr="00170993">
              <w:rPr>
                <w:rFonts w:ascii="Arial" w:eastAsia="宋体" w:hAnsi="Arial" w:cs="Arial"/>
                <w:kern w:val="0"/>
                <w:sz w:val="24"/>
                <w:szCs w:val="24"/>
              </w:rPr>
              <w:br/>
              <w:t xml:space="preserve">d </w:t>
            </w:r>
            <w:r w:rsidRPr="00170993">
              <w:rPr>
                <w:rFonts w:ascii="Arial" w:eastAsia="宋体" w:hAnsi="Arial" w:cs="Arial"/>
                <w:kern w:val="0"/>
                <w:sz w:val="24"/>
                <w:szCs w:val="24"/>
              </w:rPr>
              <w:t>包括分样器、样品粉碎及研磨设备、消解装置、离心机、氮吹仪、旋转蒸发仪和固相萃取装置等。</w:t>
            </w:r>
            <w:r w:rsidRPr="00170993">
              <w:rPr>
                <w:rFonts w:ascii="Arial" w:eastAsia="宋体" w:hAnsi="Arial" w:cs="Arial"/>
                <w:kern w:val="0"/>
                <w:sz w:val="24"/>
                <w:szCs w:val="24"/>
              </w:rPr>
              <w:br/>
              <w:t xml:space="preserve">e </w:t>
            </w:r>
            <w:r w:rsidRPr="00170993">
              <w:rPr>
                <w:rFonts w:ascii="Arial" w:eastAsia="宋体" w:hAnsi="Arial" w:cs="Arial"/>
                <w:kern w:val="0"/>
                <w:sz w:val="24"/>
                <w:szCs w:val="24"/>
              </w:rPr>
              <w:t>包括纯水器、超纯水器等。</w:t>
            </w:r>
            <w:r w:rsidRPr="00170993">
              <w:rPr>
                <w:rFonts w:ascii="Arial" w:eastAsia="宋体" w:hAnsi="Arial" w:cs="Arial"/>
                <w:kern w:val="0"/>
                <w:sz w:val="24"/>
                <w:szCs w:val="24"/>
              </w:rPr>
              <w:br/>
              <w:t xml:space="preserve">f </w:t>
            </w:r>
            <w:r w:rsidRPr="00170993">
              <w:rPr>
                <w:rFonts w:ascii="Arial" w:eastAsia="宋体" w:hAnsi="Arial" w:cs="Arial"/>
                <w:kern w:val="0"/>
                <w:sz w:val="24"/>
                <w:szCs w:val="24"/>
              </w:rPr>
              <w:t>包括超声波清洗器、微量移液器、紧急喷淋装置和冲眼器等。</w:t>
            </w:r>
            <w:r w:rsidRPr="00170993">
              <w:rPr>
                <w:rFonts w:ascii="Arial" w:eastAsia="宋体" w:hAnsi="Arial" w:cs="Arial"/>
                <w:kern w:val="0"/>
                <w:sz w:val="24"/>
                <w:szCs w:val="24"/>
              </w:rPr>
              <w:br/>
              <w:t>g</w:t>
            </w:r>
            <w:r w:rsidRPr="00170993">
              <w:rPr>
                <w:rFonts w:ascii="Arial" w:eastAsia="宋体" w:hAnsi="Arial" w:cs="Arial"/>
                <w:kern w:val="0"/>
                <w:sz w:val="24"/>
                <w:szCs w:val="24"/>
              </w:rPr>
              <w:t>配备必要的现场快速检测仪器设备。</w:t>
            </w:r>
          </w:p>
        </w:tc>
      </w:tr>
    </w:tbl>
    <w:p w:rsidR="00170993" w:rsidRPr="00170993" w:rsidRDefault="00170993" w:rsidP="00170993">
      <w:pPr>
        <w:widowControl/>
        <w:shd w:val="clear" w:color="auto" w:fill="F8F7F7"/>
        <w:spacing w:line="390" w:lineRule="atLeast"/>
        <w:jc w:val="left"/>
        <w:rPr>
          <w:rFonts w:ascii="Arial" w:eastAsia="宋体" w:hAnsi="Arial" w:cs="Arial"/>
          <w:color w:val="7D7A78"/>
          <w:kern w:val="0"/>
          <w:sz w:val="18"/>
          <w:szCs w:val="18"/>
        </w:rPr>
      </w:pPr>
      <w:r w:rsidRPr="00170993">
        <w:rPr>
          <w:rFonts w:ascii="Arial" w:eastAsia="宋体" w:hAnsi="Arial" w:cs="Arial"/>
          <w:color w:val="7D7A78"/>
          <w:kern w:val="0"/>
          <w:sz w:val="18"/>
          <w:szCs w:val="18"/>
        </w:rPr>
        <w:t> </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表</w:t>
      </w:r>
      <w:r w:rsidRPr="00170993">
        <w:rPr>
          <w:rFonts w:ascii="Arial" w:eastAsia="宋体" w:hAnsi="Arial" w:cs="Arial"/>
          <w:color w:val="7D7A78"/>
          <w:kern w:val="0"/>
          <w:sz w:val="18"/>
          <w:szCs w:val="18"/>
        </w:rPr>
        <w:t xml:space="preserve">3  </w:t>
      </w:r>
      <w:r w:rsidRPr="00170993">
        <w:rPr>
          <w:rFonts w:ascii="Arial" w:eastAsia="宋体" w:hAnsi="Arial" w:cs="Arial"/>
          <w:color w:val="7D7A78"/>
          <w:kern w:val="0"/>
          <w:sz w:val="18"/>
          <w:szCs w:val="18"/>
        </w:rPr>
        <w:t>市级农产品质检中心实验及辅助用房功能分区和面积基本要求</w:t>
      </w:r>
    </w:p>
    <w:tbl>
      <w:tblPr>
        <w:tblpPr w:leftFromText="45" w:rightFromText="45" w:vertAnchor="text"/>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9"/>
        <w:gridCol w:w="1602"/>
        <w:gridCol w:w="5240"/>
        <w:gridCol w:w="929"/>
      </w:tblGrid>
      <w:tr w:rsidR="00170993" w:rsidRPr="00170993" w:rsidTr="00170993">
        <w:trPr>
          <w:trHeight w:val="360"/>
        </w:trPr>
        <w:tc>
          <w:tcPr>
            <w:tcW w:w="9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功能区</w:t>
            </w: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功能室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用途及基本条件</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面积</w:t>
            </w:r>
            <w:r w:rsidRPr="00170993">
              <w:rPr>
                <w:rFonts w:ascii="Arial" w:eastAsia="宋体" w:hAnsi="Arial" w:cs="Arial"/>
                <w:b/>
                <w:bCs/>
                <w:kern w:val="0"/>
                <w:sz w:val="24"/>
                <w:szCs w:val="24"/>
              </w:rPr>
              <w:t>m</w:t>
            </w:r>
            <w:r w:rsidRPr="00170993">
              <w:rPr>
                <w:rFonts w:ascii="Arial" w:eastAsia="宋体" w:hAnsi="Arial" w:cs="Arial"/>
                <w:b/>
                <w:bCs/>
                <w:kern w:val="0"/>
                <w:sz w:val="24"/>
                <w:szCs w:val="24"/>
                <w:vertAlign w:val="superscript"/>
              </w:rPr>
              <w:t>2</w:t>
            </w:r>
          </w:p>
        </w:tc>
      </w:tr>
      <w:tr w:rsidR="00170993" w:rsidRPr="00170993" w:rsidTr="00170993">
        <w:trPr>
          <w:trHeight w:val="345"/>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业务</w:t>
            </w:r>
            <w:r w:rsidRPr="00170993">
              <w:rPr>
                <w:rFonts w:ascii="Arial" w:eastAsia="宋体" w:hAnsi="Arial" w:cs="Arial"/>
                <w:kern w:val="0"/>
                <w:sz w:val="24"/>
                <w:szCs w:val="24"/>
              </w:rPr>
              <w:br/>
            </w:r>
            <w:r w:rsidRPr="00170993">
              <w:rPr>
                <w:rFonts w:ascii="Arial" w:eastAsia="宋体" w:hAnsi="Arial" w:cs="Arial"/>
                <w:kern w:val="0"/>
                <w:sz w:val="24"/>
                <w:szCs w:val="24"/>
              </w:rPr>
              <w:t>管理区</w:t>
            </w: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人员工作室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专用于质检机构工作人员办公，按人均</w:t>
            </w:r>
            <w:r w:rsidRPr="00170993">
              <w:rPr>
                <w:rFonts w:ascii="Arial" w:eastAsia="宋体" w:hAnsi="Arial" w:cs="Arial"/>
                <w:kern w:val="0"/>
                <w:sz w:val="24"/>
                <w:szCs w:val="24"/>
              </w:rPr>
              <w:t>6 m</w:t>
            </w:r>
            <w:r w:rsidRPr="00170993">
              <w:rPr>
                <w:rFonts w:ascii="Arial" w:eastAsia="宋体" w:hAnsi="Arial" w:cs="Arial"/>
                <w:kern w:val="0"/>
                <w:sz w:val="24"/>
                <w:szCs w:val="24"/>
                <w:vertAlign w:val="superscript"/>
              </w:rPr>
              <w:t>2</w:t>
            </w:r>
            <w:r w:rsidRPr="00170993">
              <w:rPr>
                <w:rFonts w:ascii="Arial" w:eastAsia="宋体" w:hAnsi="Arial" w:cs="Arial"/>
                <w:kern w:val="0"/>
                <w:sz w:val="24"/>
                <w:szCs w:val="24"/>
              </w:rPr>
              <w:t>计</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t> </w:t>
            </w:r>
            <w:r w:rsidRPr="00170993">
              <w:rPr>
                <w:rFonts w:ascii="Arial" w:eastAsia="宋体" w:hAnsi="Arial" w:cs="Arial"/>
                <w:kern w:val="0"/>
                <w:sz w:val="24"/>
                <w:szCs w:val="24"/>
              </w:rPr>
              <w:br/>
              <w:t> </w:t>
            </w:r>
            <w:r w:rsidRPr="00170993">
              <w:rPr>
                <w:rFonts w:ascii="Arial" w:eastAsia="宋体" w:hAnsi="Arial" w:cs="Arial"/>
                <w:kern w:val="0"/>
                <w:sz w:val="24"/>
                <w:szCs w:val="24"/>
              </w:rPr>
              <w:br/>
              <w:t>300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业务接待室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用于业务和人员的接待、洽谈、配备必要的办公家具、设备等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接样室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用于样品接收、核对、登记，配备必要的天平、分样器等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档案室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用于保存检测的文件、原始记录等资料，配备必要的家具、设备、专用消防器材等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培训室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用于内部和外部人员培训、配备可以同时满足</w:t>
            </w:r>
            <w:r w:rsidRPr="00170993">
              <w:rPr>
                <w:rFonts w:ascii="Arial" w:eastAsia="宋体" w:hAnsi="Arial" w:cs="Arial"/>
                <w:kern w:val="0"/>
                <w:sz w:val="24"/>
                <w:szCs w:val="24"/>
              </w:rPr>
              <w:t>20</w:t>
            </w:r>
            <w:r w:rsidRPr="00170993">
              <w:rPr>
                <w:rFonts w:ascii="Arial" w:eastAsia="宋体" w:hAnsi="Arial" w:cs="Arial"/>
                <w:kern w:val="0"/>
                <w:sz w:val="24"/>
                <w:szCs w:val="24"/>
              </w:rPr>
              <w:t>人以上培训必要的会议设备、家具及信息化设备等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690"/>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lastRenderedPageBreak/>
              <w:t>物品</w:t>
            </w:r>
            <w:r w:rsidRPr="00170993">
              <w:rPr>
                <w:rFonts w:ascii="Arial" w:eastAsia="宋体" w:hAnsi="Arial" w:cs="Arial"/>
                <w:kern w:val="0"/>
                <w:sz w:val="24"/>
                <w:szCs w:val="24"/>
              </w:rPr>
              <w:br/>
            </w:r>
            <w:r w:rsidRPr="00170993">
              <w:rPr>
                <w:rFonts w:ascii="Arial" w:eastAsia="宋体" w:hAnsi="Arial" w:cs="Arial"/>
                <w:kern w:val="0"/>
                <w:sz w:val="24"/>
                <w:szCs w:val="24"/>
              </w:rPr>
              <w:t>存放区</w:t>
            </w: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更衣室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用于内部和外部人员进出实验室时的更衣、清洁、消毒等，配备必要的更衣、清晰、消毒设施和设备</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t> </w:t>
            </w:r>
            <w:r w:rsidRPr="00170993">
              <w:rPr>
                <w:rFonts w:ascii="Arial" w:eastAsia="宋体" w:hAnsi="Arial" w:cs="Arial"/>
                <w:kern w:val="0"/>
                <w:sz w:val="24"/>
                <w:szCs w:val="24"/>
              </w:rPr>
              <w:br/>
              <w:t> </w:t>
            </w:r>
            <w:r w:rsidRPr="00170993">
              <w:rPr>
                <w:rFonts w:ascii="Arial" w:eastAsia="宋体" w:hAnsi="Arial" w:cs="Arial"/>
                <w:kern w:val="0"/>
                <w:sz w:val="24"/>
                <w:szCs w:val="24"/>
              </w:rPr>
              <w:br/>
              <w:t>90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样品室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用于样品保存，配备必要的贮存设施、低温或恒温设备等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标准物质室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用于标准物质保存，标准溶液配制、标定，室温能控制在</w:t>
            </w:r>
            <w:r w:rsidRPr="00170993">
              <w:rPr>
                <w:rFonts w:ascii="Arial" w:eastAsia="宋体" w:hAnsi="Arial" w:cs="Arial"/>
                <w:kern w:val="0"/>
                <w:sz w:val="24"/>
                <w:szCs w:val="24"/>
              </w:rPr>
              <w:t>20</w:t>
            </w:r>
            <w:r w:rsidRPr="00170993">
              <w:rPr>
                <w:rFonts w:ascii="宋体" w:eastAsia="宋体" w:hAnsi="宋体" w:cs="宋体"/>
                <w:kern w:val="0"/>
                <w:sz w:val="24"/>
                <w:szCs w:val="24"/>
              </w:rPr>
              <w:t>℃</w:t>
            </w:r>
            <w:r w:rsidRPr="00170993">
              <w:rPr>
                <w:rFonts w:ascii="Arial" w:eastAsia="宋体" w:hAnsi="Arial" w:cs="Arial"/>
                <w:kern w:val="0"/>
                <w:sz w:val="24"/>
                <w:szCs w:val="24"/>
              </w:rPr>
              <w:t>左右，配备必要的贮存设施、低温或恒温设备等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试剂储存室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用于储存备用化学试剂，配备通风设施、防爆灯、消防砂和灭火器等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1410"/>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实验区</w:t>
            </w: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r>
            <w:r w:rsidRPr="00170993">
              <w:rPr>
                <w:rFonts w:ascii="Arial" w:eastAsia="宋体" w:hAnsi="Arial" w:cs="Arial"/>
                <w:kern w:val="0"/>
                <w:sz w:val="24"/>
                <w:szCs w:val="24"/>
              </w:rPr>
              <w:t>样品前处理室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用于实验样品前处理，配备样品粉碎及研磨设备、微波消解器、全自动样品消解工作站、离心机、氮吹仪、旋转蒸发仪、固相萃取仪、快速溶剂萃取仪等；安装</w:t>
            </w:r>
            <w:r w:rsidRPr="00170993">
              <w:rPr>
                <w:rFonts w:ascii="Arial" w:eastAsia="宋体" w:hAnsi="Arial" w:cs="Arial"/>
                <w:kern w:val="0"/>
                <w:sz w:val="24"/>
                <w:szCs w:val="24"/>
              </w:rPr>
              <w:t>6</w:t>
            </w:r>
            <w:r w:rsidRPr="00170993">
              <w:rPr>
                <w:rFonts w:ascii="Arial" w:eastAsia="宋体" w:hAnsi="Arial" w:cs="Arial"/>
                <w:kern w:val="0"/>
                <w:sz w:val="24"/>
                <w:szCs w:val="24"/>
              </w:rPr>
              <w:t>套以上通风扇及其他必要通风设施</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t>150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天平室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用于集中存放和使用天平，宜设置缓冲间和减震设施，并配备必要的恒温、恒湿设备等</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30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高温设备室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用于放置烘箱、马弗炉等，配备必要耐热实验台、通风设备等</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30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感官评价室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用于农产品感官质评价</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30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快速检测室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用于农产品质量安全快速检测，配备农药残毒、兽药残留、生物毒素等快速检测仪器设备</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60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微生物监测室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用于农产品微生物污染及疫病检验等</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60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r>
            <w:r w:rsidRPr="00170993">
              <w:rPr>
                <w:rFonts w:ascii="Arial" w:eastAsia="宋体" w:hAnsi="Arial" w:cs="Arial"/>
                <w:kern w:val="0"/>
                <w:sz w:val="24"/>
                <w:szCs w:val="24"/>
              </w:rPr>
              <w:t>环境检测室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用于常见农业环境污染物的检测，配备总有机碳</w:t>
            </w:r>
            <w:r w:rsidRPr="00170993">
              <w:rPr>
                <w:rFonts w:ascii="Arial" w:eastAsia="宋体" w:hAnsi="Arial" w:cs="Arial"/>
                <w:kern w:val="0"/>
                <w:sz w:val="24"/>
                <w:szCs w:val="24"/>
              </w:rPr>
              <w:t>/</w:t>
            </w:r>
            <w:r w:rsidRPr="00170993">
              <w:rPr>
                <w:rFonts w:ascii="Arial" w:eastAsia="宋体" w:hAnsi="Arial" w:cs="Arial"/>
                <w:kern w:val="0"/>
                <w:sz w:val="24"/>
                <w:szCs w:val="24"/>
              </w:rPr>
              <w:t>总氮分析仪、生物需氧量测定仪、溶解氧测定仪、浊度计、测油仪等现场监测和常规环境检测仪器设备</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t>60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种子监测室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用于种子质量检测，配备种子净度、水分、活力、纯度、真实性等检测仪器设备</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60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土肥检测室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用于土壤肥力、肥料质量的检测，配备定氮仪和土壤水分测定仪等</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60</w:t>
            </w:r>
          </w:p>
        </w:tc>
      </w:tr>
      <w:tr w:rsidR="00170993" w:rsidRPr="00170993" w:rsidTr="00170993">
        <w:trPr>
          <w:trHeight w:val="1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饲料检测室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用于饲料质量检测，配备粗蛋白检测仪、脂肪仪、纤维素分析仪、氨基酸分析仪等</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65" w:lineRule="atLeast"/>
              <w:jc w:val="left"/>
              <w:rPr>
                <w:rFonts w:ascii="Arial" w:eastAsia="宋体" w:hAnsi="Arial" w:cs="Arial"/>
                <w:kern w:val="0"/>
                <w:sz w:val="24"/>
                <w:szCs w:val="24"/>
              </w:rPr>
            </w:pPr>
            <w:r w:rsidRPr="00170993">
              <w:rPr>
                <w:rFonts w:ascii="Arial" w:eastAsia="宋体" w:hAnsi="Arial" w:cs="Arial"/>
                <w:kern w:val="0"/>
                <w:sz w:val="24"/>
                <w:szCs w:val="24"/>
              </w:rPr>
              <w:t>60</w:t>
            </w:r>
          </w:p>
        </w:tc>
      </w:tr>
    </w:tbl>
    <w:p w:rsidR="00170993" w:rsidRPr="00170993" w:rsidRDefault="00170993" w:rsidP="00170993">
      <w:pPr>
        <w:widowControl/>
        <w:shd w:val="clear" w:color="auto" w:fill="F8F7F7"/>
        <w:spacing w:line="390" w:lineRule="atLeast"/>
        <w:jc w:val="left"/>
        <w:rPr>
          <w:rFonts w:ascii="Arial" w:eastAsia="宋体" w:hAnsi="Arial" w:cs="Arial"/>
          <w:color w:val="7D7A78"/>
          <w:kern w:val="0"/>
          <w:sz w:val="18"/>
          <w:szCs w:val="18"/>
        </w:rPr>
      </w:pPr>
      <w:r w:rsidRPr="00170993">
        <w:rPr>
          <w:rFonts w:ascii="Arial" w:eastAsia="宋体" w:hAnsi="Arial" w:cs="Arial"/>
          <w:color w:val="7D7A78"/>
          <w:kern w:val="0"/>
          <w:sz w:val="18"/>
          <w:szCs w:val="18"/>
        </w:rPr>
        <w:t>表</w:t>
      </w:r>
      <w:r w:rsidRPr="00170993">
        <w:rPr>
          <w:rFonts w:ascii="Arial" w:eastAsia="宋体" w:hAnsi="Arial" w:cs="Arial"/>
          <w:color w:val="7D7A78"/>
          <w:kern w:val="0"/>
          <w:sz w:val="18"/>
          <w:szCs w:val="18"/>
        </w:rPr>
        <w:t xml:space="preserve">3  </w:t>
      </w:r>
      <w:r w:rsidRPr="00170993">
        <w:rPr>
          <w:rFonts w:ascii="Arial" w:eastAsia="宋体" w:hAnsi="Arial" w:cs="Arial"/>
          <w:color w:val="7D7A78"/>
          <w:kern w:val="0"/>
          <w:sz w:val="18"/>
          <w:szCs w:val="18"/>
        </w:rPr>
        <w:t>市级农产品质检中心实验及辅助用房功能分区和面积基本要求（续）</w:t>
      </w:r>
    </w:p>
    <w:tbl>
      <w:tblPr>
        <w:tblpPr w:leftFromText="45" w:rightFromText="45" w:vertAnchor="text"/>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9"/>
        <w:gridCol w:w="1602"/>
        <w:gridCol w:w="5240"/>
        <w:gridCol w:w="929"/>
      </w:tblGrid>
      <w:tr w:rsidR="00170993" w:rsidRPr="00170993" w:rsidTr="00170993">
        <w:trPr>
          <w:trHeight w:val="555"/>
        </w:trPr>
        <w:tc>
          <w:tcPr>
            <w:tcW w:w="99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功能区</w:t>
            </w: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功能室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用途及基本条件</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面积</w:t>
            </w:r>
            <w:r w:rsidRPr="00170993">
              <w:rPr>
                <w:rFonts w:ascii="Arial" w:eastAsia="宋体" w:hAnsi="Arial" w:cs="Arial"/>
                <w:b/>
                <w:bCs/>
                <w:kern w:val="0"/>
                <w:sz w:val="24"/>
                <w:szCs w:val="24"/>
              </w:rPr>
              <w:t>m</w:t>
            </w:r>
            <w:r w:rsidRPr="00170993">
              <w:rPr>
                <w:rFonts w:ascii="Arial" w:eastAsia="宋体" w:hAnsi="Arial" w:cs="Arial"/>
                <w:b/>
                <w:bCs/>
                <w:kern w:val="0"/>
                <w:sz w:val="24"/>
                <w:szCs w:val="24"/>
                <w:vertAlign w:val="superscript"/>
              </w:rPr>
              <w:t>2</w:t>
            </w:r>
          </w:p>
        </w:tc>
      </w:tr>
      <w:tr w:rsidR="00170993" w:rsidRPr="00170993" w:rsidTr="00170993">
        <w:trPr>
          <w:trHeight w:val="750"/>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实验区</w:t>
            </w: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光谱分析室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主要用于元素及价态分析，配备原子吸收分光光度计、原子荧光光度计、元素价态分析仪等，配备必要的通风设施</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90</w:t>
            </w:r>
          </w:p>
        </w:tc>
      </w:tr>
      <w:tr w:rsidR="00170993" w:rsidRPr="00170993" w:rsidTr="00170993">
        <w:trPr>
          <w:trHeight w:val="18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80" w:lineRule="atLeast"/>
              <w:jc w:val="left"/>
              <w:rPr>
                <w:rFonts w:ascii="Arial" w:eastAsia="宋体" w:hAnsi="Arial" w:cs="Arial"/>
                <w:kern w:val="0"/>
                <w:sz w:val="24"/>
                <w:szCs w:val="24"/>
              </w:rPr>
            </w:pPr>
            <w:r w:rsidRPr="00170993">
              <w:rPr>
                <w:rFonts w:ascii="Arial" w:eastAsia="宋体" w:hAnsi="Arial" w:cs="Arial"/>
                <w:kern w:val="0"/>
                <w:sz w:val="24"/>
                <w:szCs w:val="24"/>
              </w:rPr>
              <w:t>色谱分析室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80" w:lineRule="atLeast"/>
              <w:jc w:val="left"/>
              <w:rPr>
                <w:rFonts w:ascii="Arial" w:eastAsia="宋体" w:hAnsi="Arial" w:cs="Arial"/>
                <w:kern w:val="0"/>
                <w:sz w:val="24"/>
                <w:szCs w:val="24"/>
              </w:rPr>
            </w:pPr>
            <w:r w:rsidRPr="00170993">
              <w:rPr>
                <w:rFonts w:ascii="Arial" w:eastAsia="宋体" w:hAnsi="Arial" w:cs="Arial"/>
                <w:kern w:val="0"/>
                <w:sz w:val="24"/>
                <w:szCs w:val="24"/>
              </w:rPr>
              <w:t>主要用于农（兽）药残留等的检测，配备气相色谱、液相色谱或色谱</w:t>
            </w:r>
            <w:r w:rsidRPr="00170993">
              <w:rPr>
                <w:rFonts w:ascii="Arial" w:eastAsia="宋体" w:hAnsi="Arial" w:cs="Arial"/>
                <w:kern w:val="0"/>
                <w:sz w:val="24"/>
                <w:szCs w:val="24"/>
              </w:rPr>
              <w:t>-</w:t>
            </w:r>
            <w:r w:rsidRPr="00170993">
              <w:rPr>
                <w:rFonts w:ascii="Arial" w:eastAsia="宋体" w:hAnsi="Arial" w:cs="Arial"/>
                <w:kern w:val="0"/>
                <w:sz w:val="24"/>
                <w:szCs w:val="24"/>
              </w:rPr>
              <w:t>质谱联用仪等，配备必要的通风设施</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80" w:lineRule="atLeast"/>
              <w:jc w:val="left"/>
              <w:rPr>
                <w:rFonts w:ascii="Arial" w:eastAsia="宋体" w:hAnsi="Arial" w:cs="Arial"/>
                <w:kern w:val="0"/>
                <w:sz w:val="24"/>
                <w:szCs w:val="24"/>
              </w:rPr>
            </w:pPr>
            <w:r w:rsidRPr="00170993">
              <w:rPr>
                <w:rFonts w:ascii="Arial" w:eastAsia="宋体" w:hAnsi="Arial" w:cs="Arial"/>
                <w:kern w:val="0"/>
                <w:sz w:val="24"/>
                <w:szCs w:val="24"/>
              </w:rPr>
              <w:t>150</w:t>
            </w:r>
          </w:p>
        </w:tc>
      </w:tr>
      <w:tr w:rsidR="00170993" w:rsidRPr="00170993" w:rsidTr="00170993">
        <w:trPr>
          <w:trHeight w:val="390"/>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实验室</w:t>
            </w:r>
            <w:r w:rsidRPr="00170993">
              <w:rPr>
                <w:rFonts w:ascii="Arial" w:eastAsia="宋体" w:hAnsi="Arial" w:cs="Arial"/>
                <w:kern w:val="0"/>
                <w:sz w:val="24"/>
                <w:szCs w:val="24"/>
              </w:rPr>
              <w:br/>
            </w:r>
            <w:r w:rsidRPr="00170993">
              <w:rPr>
                <w:rFonts w:ascii="Arial" w:eastAsia="宋体" w:hAnsi="Arial" w:cs="Arial"/>
                <w:kern w:val="0"/>
                <w:sz w:val="24"/>
                <w:szCs w:val="24"/>
              </w:rPr>
              <w:t>保障区</w:t>
            </w: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制水室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用于制备实验用水</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t> </w:t>
            </w:r>
            <w:r w:rsidRPr="00170993">
              <w:rPr>
                <w:rFonts w:ascii="Arial" w:eastAsia="宋体" w:hAnsi="Arial" w:cs="Arial"/>
                <w:kern w:val="0"/>
                <w:sz w:val="24"/>
                <w:szCs w:val="24"/>
              </w:rPr>
              <w:br/>
            </w:r>
            <w:r w:rsidRPr="00170993">
              <w:rPr>
                <w:rFonts w:ascii="Arial" w:eastAsia="宋体" w:hAnsi="Arial" w:cs="Arial"/>
                <w:kern w:val="0"/>
                <w:sz w:val="24"/>
                <w:szCs w:val="24"/>
              </w:rPr>
              <w:lastRenderedPageBreak/>
              <w:t>60</w:t>
            </w:r>
          </w:p>
        </w:tc>
      </w:tr>
      <w:tr w:rsidR="00170993" w:rsidRPr="00170993" w:rsidTr="00170993">
        <w:trPr>
          <w:trHeight w:val="18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80" w:lineRule="atLeast"/>
              <w:jc w:val="left"/>
              <w:rPr>
                <w:rFonts w:ascii="Arial" w:eastAsia="宋体" w:hAnsi="Arial" w:cs="Arial"/>
                <w:kern w:val="0"/>
                <w:sz w:val="24"/>
                <w:szCs w:val="24"/>
              </w:rPr>
            </w:pPr>
            <w:r w:rsidRPr="00170993">
              <w:rPr>
                <w:rFonts w:ascii="Arial" w:eastAsia="宋体" w:hAnsi="Arial" w:cs="Arial"/>
                <w:kern w:val="0"/>
                <w:sz w:val="24"/>
                <w:szCs w:val="24"/>
              </w:rPr>
              <w:t>供气室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80" w:lineRule="atLeast"/>
              <w:jc w:val="left"/>
              <w:rPr>
                <w:rFonts w:ascii="Arial" w:eastAsia="宋体" w:hAnsi="Arial" w:cs="Arial"/>
                <w:kern w:val="0"/>
                <w:sz w:val="24"/>
                <w:szCs w:val="24"/>
              </w:rPr>
            </w:pPr>
            <w:r w:rsidRPr="00170993">
              <w:rPr>
                <w:rFonts w:ascii="Arial" w:eastAsia="宋体" w:hAnsi="Arial" w:cs="Arial"/>
                <w:kern w:val="0"/>
                <w:sz w:val="24"/>
                <w:szCs w:val="24"/>
              </w:rPr>
              <w:t>用于集中供气系统或气瓶的放置，提供试验用氮</w:t>
            </w:r>
            <w:r w:rsidRPr="00170993">
              <w:rPr>
                <w:rFonts w:ascii="Arial" w:eastAsia="宋体" w:hAnsi="Arial" w:cs="Arial"/>
                <w:kern w:val="0"/>
                <w:sz w:val="24"/>
                <w:szCs w:val="24"/>
              </w:rPr>
              <w:lastRenderedPageBreak/>
              <w:t>气、氩气、氢气、乙炔等气体</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18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80" w:lineRule="atLeast"/>
              <w:jc w:val="left"/>
              <w:rPr>
                <w:rFonts w:ascii="Arial" w:eastAsia="宋体" w:hAnsi="Arial" w:cs="Arial"/>
                <w:kern w:val="0"/>
                <w:sz w:val="24"/>
                <w:szCs w:val="24"/>
              </w:rPr>
            </w:pPr>
            <w:r w:rsidRPr="00170993">
              <w:rPr>
                <w:rFonts w:ascii="Arial" w:eastAsia="宋体" w:hAnsi="Arial" w:cs="Arial"/>
                <w:kern w:val="0"/>
                <w:sz w:val="24"/>
                <w:szCs w:val="24"/>
              </w:rPr>
              <w:t>洗涤室</w:t>
            </w:r>
          </w:p>
        </w:tc>
        <w:tc>
          <w:tcPr>
            <w:tcW w:w="525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80" w:lineRule="atLeast"/>
              <w:jc w:val="left"/>
              <w:rPr>
                <w:rFonts w:ascii="Arial" w:eastAsia="宋体" w:hAnsi="Arial" w:cs="Arial"/>
                <w:kern w:val="0"/>
                <w:sz w:val="24"/>
                <w:szCs w:val="24"/>
              </w:rPr>
            </w:pPr>
            <w:r w:rsidRPr="00170993">
              <w:rPr>
                <w:rFonts w:ascii="Arial" w:eastAsia="宋体" w:hAnsi="Arial" w:cs="Arial"/>
                <w:kern w:val="0"/>
                <w:sz w:val="24"/>
                <w:szCs w:val="24"/>
              </w:rPr>
              <w:t>用于试验器皿、设备等物品的清洗，配备必要的清洗设备、用具、用具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390"/>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总计</w:t>
            </w:r>
          </w:p>
        </w:tc>
        <w:tc>
          <w:tcPr>
            <w:tcW w:w="6855" w:type="dxa"/>
            <w:gridSpan w:val="2"/>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使用面积</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1290</w:t>
            </w:r>
          </w:p>
        </w:tc>
      </w:tr>
      <w:tr w:rsidR="00170993" w:rsidRPr="00170993" w:rsidTr="00170993">
        <w:trPr>
          <w:trHeight w:val="18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6855" w:type="dxa"/>
            <w:gridSpan w:val="2"/>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80" w:lineRule="atLeast"/>
              <w:jc w:val="left"/>
              <w:rPr>
                <w:rFonts w:ascii="Arial" w:eastAsia="宋体" w:hAnsi="Arial" w:cs="Arial"/>
                <w:kern w:val="0"/>
                <w:sz w:val="24"/>
                <w:szCs w:val="24"/>
              </w:rPr>
            </w:pPr>
            <w:r w:rsidRPr="00170993">
              <w:rPr>
                <w:rFonts w:ascii="Arial" w:eastAsia="宋体" w:hAnsi="Arial" w:cs="Arial"/>
                <w:kern w:val="0"/>
                <w:sz w:val="24"/>
                <w:szCs w:val="24"/>
              </w:rPr>
              <w:t>建筑面积</w:t>
            </w:r>
          </w:p>
        </w:tc>
        <w:tc>
          <w:tcPr>
            <w:tcW w:w="93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spacing w:line="180" w:lineRule="atLeast"/>
              <w:jc w:val="left"/>
              <w:rPr>
                <w:rFonts w:ascii="Arial" w:eastAsia="宋体" w:hAnsi="Arial" w:cs="Arial"/>
                <w:kern w:val="0"/>
                <w:sz w:val="24"/>
                <w:szCs w:val="24"/>
              </w:rPr>
            </w:pPr>
            <w:r w:rsidRPr="00170993">
              <w:rPr>
                <w:rFonts w:ascii="Arial" w:eastAsia="宋体" w:hAnsi="Arial" w:cs="Arial"/>
                <w:kern w:val="0"/>
                <w:sz w:val="24"/>
                <w:szCs w:val="24"/>
              </w:rPr>
              <w:t>1700</w:t>
            </w:r>
          </w:p>
        </w:tc>
      </w:tr>
      <w:tr w:rsidR="00170993" w:rsidRPr="00170993" w:rsidTr="00170993">
        <w:trPr>
          <w:trHeight w:val="765"/>
        </w:trPr>
        <w:tc>
          <w:tcPr>
            <w:tcW w:w="8760" w:type="dxa"/>
            <w:gridSpan w:val="4"/>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注</w:t>
            </w:r>
            <w:r w:rsidRPr="00170993">
              <w:rPr>
                <w:rFonts w:ascii="Arial" w:eastAsia="宋体" w:hAnsi="Arial" w:cs="Arial"/>
                <w:kern w:val="0"/>
                <w:sz w:val="24"/>
                <w:szCs w:val="24"/>
              </w:rPr>
              <w:t>1</w:t>
            </w:r>
            <w:r w:rsidRPr="00170993">
              <w:rPr>
                <w:rFonts w:ascii="Arial" w:eastAsia="宋体" w:hAnsi="Arial" w:cs="Arial"/>
                <w:kern w:val="0"/>
                <w:sz w:val="24"/>
                <w:szCs w:val="24"/>
              </w:rPr>
              <w:t>：实验室个功能室的建设可按需求予以适当合并、拆分或命名。</w:t>
            </w:r>
            <w:r w:rsidRPr="00170993">
              <w:rPr>
                <w:rFonts w:ascii="Arial" w:eastAsia="宋体" w:hAnsi="Arial" w:cs="Arial"/>
                <w:kern w:val="0"/>
                <w:sz w:val="24"/>
                <w:szCs w:val="24"/>
              </w:rPr>
              <w:br/>
            </w:r>
            <w:r w:rsidRPr="00170993">
              <w:rPr>
                <w:rFonts w:ascii="Arial" w:eastAsia="宋体" w:hAnsi="Arial" w:cs="Arial"/>
                <w:kern w:val="0"/>
                <w:sz w:val="24"/>
                <w:szCs w:val="24"/>
              </w:rPr>
              <w:t>注</w:t>
            </w:r>
            <w:r w:rsidRPr="00170993">
              <w:rPr>
                <w:rFonts w:ascii="Arial" w:eastAsia="宋体" w:hAnsi="Arial" w:cs="Arial"/>
                <w:kern w:val="0"/>
                <w:sz w:val="24"/>
                <w:szCs w:val="24"/>
              </w:rPr>
              <w:t>2</w:t>
            </w:r>
            <w:r w:rsidRPr="00170993">
              <w:rPr>
                <w:rFonts w:ascii="Arial" w:eastAsia="宋体" w:hAnsi="Arial" w:cs="Arial"/>
                <w:kern w:val="0"/>
                <w:sz w:val="24"/>
                <w:szCs w:val="24"/>
              </w:rPr>
              <w:t>：建筑面积按照使用面积的约</w:t>
            </w:r>
            <w:r w:rsidRPr="00170993">
              <w:rPr>
                <w:rFonts w:ascii="Arial" w:eastAsia="宋体" w:hAnsi="Arial" w:cs="Arial"/>
                <w:kern w:val="0"/>
                <w:sz w:val="24"/>
                <w:szCs w:val="24"/>
              </w:rPr>
              <w:t>1.3</w:t>
            </w:r>
            <w:r w:rsidRPr="00170993">
              <w:rPr>
                <w:rFonts w:ascii="Arial" w:eastAsia="宋体" w:hAnsi="Arial" w:cs="Arial"/>
                <w:kern w:val="0"/>
                <w:sz w:val="24"/>
                <w:szCs w:val="24"/>
              </w:rPr>
              <w:t>倍进行估算。</w:t>
            </w:r>
          </w:p>
        </w:tc>
      </w:tr>
    </w:tbl>
    <w:p w:rsidR="00170993" w:rsidRPr="00170993" w:rsidRDefault="00170993" w:rsidP="00170993">
      <w:pPr>
        <w:widowControl/>
        <w:shd w:val="clear" w:color="auto" w:fill="F8F7F7"/>
        <w:spacing w:line="390" w:lineRule="atLeast"/>
        <w:jc w:val="left"/>
        <w:rPr>
          <w:rFonts w:ascii="Arial" w:eastAsia="宋体" w:hAnsi="Arial" w:cs="Arial"/>
          <w:color w:val="7D7A78"/>
          <w:kern w:val="0"/>
          <w:sz w:val="18"/>
          <w:szCs w:val="18"/>
        </w:rPr>
      </w:pPr>
      <w:r w:rsidRPr="00170993">
        <w:rPr>
          <w:rFonts w:ascii="Arial" w:eastAsia="宋体" w:hAnsi="Arial" w:cs="Arial"/>
          <w:color w:val="7D7A78"/>
          <w:kern w:val="0"/>
          <w:sz w:val="18"/>
          <w:szCs w:val="18"/>
        </w:rPr>
        <w:t> </w:t>
      </w:r>
      <w:r w:rsidRPr="00170993">
        <w:rPr>
          <w:rFonts w:ascii="Arial" w:eastAsia="宋体" w:hAnsi="Arial" w:cs="Arial"/>
          <w:color w:val="7D7A78"/>
          <w:kern w:val="0"/>
          <w:sz w:val="18"/>
          <w:szCs w:val="18"/>
        </w:rPr>
        <w:br/>
        <w:t> </w:t>
      </w:r>
      <w:r w:rsidRPr="00170993">
        <w:rPr>
          <w:rFonts w:ascii="Arial" w:eastAsia="宋体" w:hAnsi="Arial" w:cs="Arial"/>
          <w:color w:val="7D7A78"/>
          <w:kern w:val="0"/>
          <w:sz w:val="18"/>
          <w:szCs w:val="18"/>
        </w:rPr>
        <w:t>表</w:t>
      </w:r>
      <w:r w:rsidRPr="00170993">
        <w:rPr>
          <w:rFonts w:ascii="Arial" w:eastAsia="宋体" w:hAnsi="Arial" w:cs="Arial"/>
          <w:color w:val="7D7A78"/>
          <w:kern w:val="0"/>
          <w:sz w:val="18"/>
          <w:szCs w:val="18"/>
        </w:rPr>
        <w:t xml:space="preserve">4 </w:t>
      </w:r>
      <w:r w:rsidRPr="00170993">
        <w:rPr>
          <w:rFonts w:ascii="Arial" w:eastAsia="宋体" w:hAnsi="Arial" w:cs="Arial"/>
          <w:color w:val="7D7A78"/>
          <w:kern w:val="0"/>
          <w:sz w:val="18"/>
          <w:szCs w:val="18"/>
        </w:rPr>
        <w:t>县级农产品质检中心实验及辅助用房功能分区和面积基本要求</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0"/>
        <w:gridCol w:w="1522"/>
        <w:gridCol w:w="4974"/>
        <w:gridCol w:w="886"/>
      </w:tblGrid>
      <w:tr w:rsidR="00170993" w:rsidRPr="00170993" w:rsidTr="00170993">
        <w:trPr>
          <w:trHeight w:val="330"/>
        </w:trPr>
        <w:tc>
          <w:tcPr>
            <w:tcW w:w="9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功能区</w:t>
            </w: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功能室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b/>
                <w:bCs/>
                <w:kern w:val="0"/>
                <w:sz w:val="24"/>
                <w:szCs w:val="24"/>
              </w:rPr>
              <w:t>用途及基本条件</w:t>
            </w:r>
          </w:p>
        </w:tc>
        <w:tc>
          <w:tcPr>
            <w:tcW w:w="9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面积</w:t>
            </w:r>
            <w:r w:rsidRPr="00170993">
              <w:rPr>
                <w:rFonts w:ascii="Arial" w:eastAsia="宋体" w:hAnsi="Arial" w:cs="Arial"/>
                <w:kern w:val="0"/>
                <w:sz w:val="24"/>
                <w:szCs w:val="24"/>
              </w:rPr>
              <w:t>m</w:t>
            </w:r>
            <w:r w:rsidRPr="00170993">
              <w:rPr>
                <w:rFonts w:ascii="Arial" w:eastAsia="宋体" w:hAnsi="Arial" w:cs="Arial"/>
                <w:kern w:val="0"/>
                <w:sz w:val="24"/>
                <w:szCs w:val="24"/>
                <w:vertAlign w:val="superscript"/>
              </w:rPr>
              <w:t>2</w:t>
            </w:r>
          </w:p>
        </w:tc>
      </w:tr>
      <w:tr w:rsidR="00170993" w:rsidRPr="00170993" w:rsidTr="00170993">
        <w:trPr>
          <w:trHeight w:val="330"/>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业务</w:t>
            </w:r>
            <w:r w:rsidRPr="00170993">
              <w:rPr>
                <w:rFonts w:ascii="Arial" w:eastAsia="宋体" w:hAnsi="Arial" w:cs="Arial"/>
                <w:kern w:val="0"/>
                <w:sz w:val="24"/>
                <w:szCs w:val="24"/>
              </w:rPr>
              <w:br/>
            </w:r>
            <w:r w:rsidRPr="00170993">
              <w:rPr>
                <w:rFonts w:ascii="Arial" w:eastAsia="宋体" w:hAnsi="Arial" w:cs="Arial"/>
                <w:kern w:val="0"/>
                <w:sz w:val="24"/>
                <w:szCs w:val="24"/>
              </w:rPr>
              <w:t>管理区</w:t>
            </w: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人员工作室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专用于质检机构工作人员办公，按人均</w:t>
            </w:r>
            <w:r w:rsidRPr="00170993">
              <w:rPr>
                <w:rFonts w:ascii="Arial" w:eastAsia="宋体" w:hAnsi="Arial" w:cs="Arial"/>
                <w:kern w:val="0"/>
                <w:sz w:val="24"/>
                <w:szCs w:val="24"/>
              </w:rPr>
              <w:t>6 m</w:t>
            </w:r>
            <w:r w:rsidRPr="00170993">
              <w:rPr>
                <w:rFonts w:ascii="Arial" w:eastAsia="宋体" w:hAnsi="Arial" w:cs="Arial"/>
                <w:kern w:val="0"/>
                <w:sz w:val="24"/>
                <w:szCs w:val="24"/>
                <w:vertAlign w:val="superscript"/>
              </w:rPr>
              <w:t>2</w:t>
            </w:r>
            <w:r w:rsidRPr="00170993">
              <w:rPr>
                <w:rFonts w:ascii="Arial" w:eastAsia="宋体" w:hAnsi="Arial" w:cs="Arial"/>
                <w:kern w:val="0"/>
                <w:sz w:val="24"/>
                <w:szCs w:val="24"/>
              </w:rPr>
              <w:t>计</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t> </w:t>
            </w:r>
            <w:r w:rsidRPr="00170993">
              <w:rPr>
                <w:rFonts w:ascii="Arial" w:eastAsia="宋体" w:hAnsi="Arial" w:cs="Arial"/>
                <w:kern w:val="0"/>
                <w:sz w:val="24"/>
                <w:szCs w:val="24"/>
              </w:rPr>
              <w:br/>
              <w:t> </w:t>
            </w:r>
            <w:r w:rsidRPr="00170993">
              <w:rPr>
                <w:rFonts w:ascii="Arial" w:eastAsia="宋体" w:hAnsi="Arial" w:cs="Arial"/>
                <w:kern w:val="0"/>
                <w:sz w:val="24"/>
                <w:szCs w:val="24"/>
              </w:rPr>
              <w:br/>
              <w:t>130</w:t>
            </w: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业务室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用于业务和人员的接待、洽谈、样品的接收、核对、登记，配备必要的办公家具、天平、分样器等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档案室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用于保存检测的文件、原始记录等资料，配备必要的家具、设备、专用消防器材等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6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培训室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用于内部和外部人员培训、配备可以同时满足</w:t>
            </w:r>
            <w:r w:rsidRPr="00170993">
              <w:rPr>
                <w:rFonts w:ascii="Arial" w:eastAsia="宋体" w:hAnsi="Arial" w:cs="Arial"/>
                <w:kern w:val="0"/>
                <w:sz w:val="24"/>
                <w:szCs w:val="24"/>
              </w:rPr>
              <w:t>20</w:t>
            </w:r>
            <w:r w:rsidRPr="00170993">
              <w:rPr>
                <w:rFonts w:ascii="Arial" w:eastAsia="宋体" w:hAnsi="Arial" w:cs="Arial"/>
                <w:kern w:val="0"/>
                <w:sz w:val="24"/>
                <w:szCs w:val="24"/>
              </w:rPr>
              <w:t>人以上培训必要的会议设备、家具及信息化设备等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390"/>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物品</w:t>
            </w:r>
            <w:r w:rsidRPr="00170993">
              <w:rPr>
                <w:rFonts w:ascii="Arial" w:eastAsia="宋体" w:hAnsi="Arial" w:cs="Arial"/>
                <w:kern w:val="0"/>
                <w:sz w:val="24"/>
                <w:szCs w:val="24"/>
              </w:rPr>
              <w:br/>
            </w:r>
            <w:r w:rsidRPr="00170993">
              <w:rPr>
                <w:rFonts w:ascii="Arial" w:eastAsia="宋体" w:hAnsi="Arial" w:cs="Arial"/>
                <w:kern w:val="0"/>
                <w:sz w:val="24"/>
                <w:szCs w:val="24"/>
              </w:rPr>
              <w:t>存放区</w:t>
            </w: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样品室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用于样品保存，配备必要的贮存设施、低温或恒温设备等</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t> </w:t>
            </w:r>
            <w:r w:rsidRPr="00170993">
              <w:rPr>
                <w:rFonts w:ascii="Arial" w:eastAsia="宋体" w:hAnsi="Arial" w:cs="Arial"/>
                <w:kern w:val="0"/>
                <w:sz w:val="24"/>
                <w:szCs w:val="24"/>
              </w:rPr>
              <w:br/>
              <w:t>40</w:t>
            </w: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标准物质室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用于标准物质保存，标准溶液配制、标定，室温能控制在</w:t>
            </w:r>
            <w:r w:rsidRPr="00170993">
              <w:rPr>
                <w:rFonts w:ascii="Arial" w:eastAsia="宋体" w:hAnsi="Arial" w:cs="Arial"/>
                <w:kern w:val="0"/>
                <w:sz w:val="24"/>
                <w:szCs w:val="24"/>
              </w:rPr>
              <w:t>20</w:t>
            </w:r>
            <w:r w:rsidRPr="00170993">
              <w:rPr>
                <w:rFonts w:ascii="宋体" w:eastAsia="宋体" w:hAnsi="宋体" w:cs="宋体"/>
                <w:kern w:val="0"/>
                <w:sz w:val="24"/>
                <w:szCs w:val="24"/>
              </w:rPr>
              <w:t>℃</w:t>
            </w:r>
            <w:r w:rsidRPr="00170993">
              <w:rPr>
                <w:rFonts w:ascii="Arial" w:eastAsia="宋体" w:hAnsi="Arial" w:cs="Arial"/>
                <w:kern w:val="0"/>
                <w:sz w:val="24"/>
                <w:szCs w:val="24"/>
              </w:rPr>
              <w:t>左右，配备必要的贮存设施、低温或恒温设备等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试剂储存室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用于储存备用化学试剂，配备通风设施、防爆灯、消防砂和灭火器等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330"/>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实验区</w:t>
            </w: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r>
            <w:r w:rsidRPr="00170993">
              <w:rPr>
                <w:rFonts w:ascii="Arial" w:eastAsia="宋体" w:hAnsi="Arial" w:cs="Arial"/>
                <w:kern w:val="0"/>
                <w:sz w:val="24"/>
                <w:szCs w:val="24"/>
              </w:rPr>
              <w:t>样品前处理室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用于实验样品前处理，配备样品粉碎及研磨设备、微波消解器、全自动样品消解工作站、离心机、氮吹仪、旋转蒸发仪、固相萃取仪、快速溶剂萃取仪等；安装</w:t>
            </w:r>
            <w:r w:rsidRPr="00170993">
              <w:rPr>
                <w:rFonts w:ascii="Arial" w:eastAsia="宋体" w:hAnsi="Arial" w:cs="Arial"/>
                <w:kern w:val="0"/>
                <w:sz w:val="24"/>
                <w:szCs w:val="24"/>
              </w:rPr>
              <w:t>3</w:t>
            </w:r>
            <w:r w:rsidRPr="00170993">
              <w:rPr>
                <w:rFonts w:ascii="Arial" w:eastAsia="宋体" w:hAnsi="Arial" w:cs="Arial"/>
                <w:kern w:val="0"/>
                <w:sz w:val="24"/>
                <w:szCs w:val="24"/>
              </w:rPr>
              <w:t>套以上通风厨及其他必要通风设施</w:t>
            </w:r>
          </w:p>
        </w:tc>
        <w:tc>
          <w:tcPr>
            <w:tcW w:w="9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t>80</w:t>
            </w: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天平室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用于集中存放和使用天平，宜设置缓冲间和减震设施，并配备必要的恒温、恒湿设备等</w:t>
            </w:r>
          </w:p>
        </w:tc>
        <w:tc>
          <w:tcPr>
            <w:tcW w:w="9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15</w:t>
            </w: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高温设备室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用于放置烘箱、马弗炉等，配备必要耐热实验台、通风设备等</w:t>
            </w:r>
          </w:p>
        </w:tc>
        <w:tc>
          <w:tcPr>
            <w:tcW w:w="9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20</w:t>
            </w: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速测室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配备检测农（兽）药残留的快速检测仪，另配备流动检测车</w:t>
            </w:r>
          </w:p>
        </w:tc>
        <w:tc>
          <w:tcPr>
            <w:tcW w:w="9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30</w:t>
            </w: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环境检测室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主要用于农业环境的快速检测，配备测土配方设备、环境现场监测设备等</w:t>
            </w:r>
          </w:p>
        </w:tc>
        <w:tc>
          <w:tcPr>
            <w:tcW w:w="9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30</w:t>
            </w: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重金属检测室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主要用于检测砷、汞、铅、镉等常见重金属、配备石墨炉原子吸收分光光度计、原子荧光光度计等，配备必要的通风设施</w:t>
            </w:r>
          </w:p>
        </w:tc>
        <w:tc>
          <w:tcPr>
            <w:tcW w:w="9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35</w:t>
            </w: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色谱分析室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主要用于农（兽）药残留等的检测，配备气相色谱、液相色谱等，配备必要的通风设施</w:t>
            </w:r>
          </w:p>
        </w:tc>
        <w:tc>
          <w:tcPr>
            <w:tcW w:w="9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50</w:t>
            </w:r>
          </w:p>
        </w:tc>
      </w:tr>
      <w:tr w:rsidR="00170993" w:rsidRPr="00170993" w:rsidTr="00170993">
        <w:trPr>
          <w:trHeight w:val="330"/>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实验室</w:t>
            </w:r>
            <w:r w:rsidRPr="00170993">
              <w:rPr>
                <w:rFonts w:ascii="Arial" w:eastAsia="宋体" w:hAnsi="Arial" w:cs="Arial"/>
                <w:kern w:val="0"/>
                <w:sz w:val="24"/>
                <w:szCs w:val="24"/>
              </w:rPr>
              <w:br/>
            </w:r>
            <w:r w:rsidRPr="00170993">
              <w:rPr>
                <w:rFonts w:ascii="Arial" w:eastAsia="宋体" w:hAnsi="Arial" w:cs="Arial"/>
                <w:kern w:val="0"/>
                <w:sz w:val="24"/>
                <w:szCs w:val="24"/>
              </w:rPr>
              <w:t>保障区</w:t>
            </w: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制水室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用于制备实验用水</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 </w:t>
            </w:r>
            <w:r w:rsidRPr="00170993">
              <w:rPr>
                <w:rFonts w:ascii="Arial" w:eastAsia="宋体" w:hAnsi="Arial" w:cs="Arial"/>
                <w:kern w:val="0"/>
                <w:sz w:val="24"/>
                <w:szCs w:val="24"/>
              </w:rPr>
              <w:br/>
              <w:t> </w:t>
            </w:r>
            <w:r w:rsidRPr="00170993">
              <w:rPr>
                <w:rFonts w:ascii="Arial" w:eastAsia="宋体" w:hAnsi="Arial" w:cs="Arial"/>
                <w:kern w:val="0"/>
                <w:sz w:val="24"/>
                <w:szCs w:val="24"/>
              </w:rPr>
              <w:br/>
              <w:t>40</w:t>
            </w: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供气室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用于集中供气系统或气瓶的放置，提供试验用氮气、氩气、氢气、乙炔等气体</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洗涤室</w:t>
            </w:r>
          </w:p>
        </w:tc>
        <w:tc>
          <w:tcPr>
            <w:tcW w:w="51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用于试验器皿、设备等物品的清洗，配备必要的清洗设备、用具、用具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r>
      <w:tr w:rsidR="00170993" w:rsidRPr="00170993" w:rsidTr="00170993">
        <w:trPr>
          <w:trHeight w:val="330"/>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总计</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使用面积</w:t>
            </w:r>
          </w:p>
        </w:tc>
        <w:tc>
          <w:tcPr>
            <w:tcW w:w="9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470</w:t>
            </w:r>
          </w:p>
        </w:tc>
      </w:tr>
      <w:tr w:rsidR="00170993" w:rsidRPr="00170993" w:rsidTr="00170993">
        <w:trPr>
          <w:trHeight w:val="3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建筑面积</w:t>
            </w:r>
          </w:p>
        </w:tc>
        <w:tc>
          <w:tcPr>
            <w:tcW w:w="900" w:type="dxa"/>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600</w:t>
            </w:r>
          </w:p>
        </w:tc>
      </w:tr>
      <w:tr w:rsidR="00170993" w:rsidRPr="00170993" w:rsidTr="00170993">
        <w:trPr>
          <w:trHeight w:val="330"/>
        </w:trPr>
        <w:tc>
          <w:tcPr>
            <w:tcW w:w="8520" w:type="dxa"/>
            <w:gridSpan w:val="4"/>
            <w:tcBorders>
              <w:top w:val="outset" w:sz="6" w:space="0" w:color="auto"/>
              <w:left w:val="outset" w:sz="6" w:space="0" w:color="auto"/>
              <w:bottom w:val="outset" w:sz="6" w:space="0" w:color="auto"/>
              <w:right w:val="outset" w:sz="6" w:space="0" w:color="auto"/>
            </w:tcBorders>
            <w:vAlign w:val="center"/>
            <w:hideMark/>
          </w:tcPr>
          <w:p w:rsidR="00170993" w:rsidRPr="00170993" w:rsidRDefault="00170993" w:rsidP="00170993">
            <w:pPr>
              <w:widowControl/>
              <w:jc w:val="left"/>
              <w:rPr>
                <w:rFonts w:ascii="Arial" w:eastAsia="宋体" w:hAnsi="Arial" w:cs="Arial"/>
                <w:kern w:val="0"/>
                <w:sz w:val="24"/>
                <w:szCs w:val="24"/>
              </w:rPr>
            </w:pPr>
            <w:r w:rsidRPr="00170993">
              <w:rPr>
                <w:rFonts w:ascii="Arial" w:eastAsia="宋体" w:hAnsi="Arial" w:cs="Arial"/>
                <w:kern w:val="0"/>
                <w:sz w:val="24"/>
                <w:szCs w:val="24"/>
              </w:rPr>
              <w:t>注</w:t>
            </w:r>
            <w:r w:rsidRPr="00170993">
              <w:rPr>
                <w:rFonts w:ascii="Arial" w:eastAsia="宋体" w:hAnsi="Arial" w:cs="Arial"/>
                <w:kern w:val="0"/>
                <w:sz w:val="24"/>
                <w:szCs w:val="24"/>
              </w:rPr>
              <w:t>1</w:t>
            </w:r>
            <w:r w:rsidRPr="00170993">
              <w:rPr>
                <w:rFonts w:ascii="Arial" w:eastAsia="宋体" w:hAnsi="Arial" w:cs="Arial"/>
                <w:kern w:val="0"/>
                <w:sz w:val="24"/>
                <w:szCs w:val="24"/>
              </w:rPr>
              <w:t>：实验室个功能室的建设可按需求予以适当合并、拆分或命名。</w:t>
            </w:r>
            <w:r w:rsidRPr="00170993">
              <w:rPr>
                <w:rFonts w:ascii="Arial" w:eastAsia="宋体" w:hAnsi="Arial" w:cs="Arial"/>
                <w:kern w:val="0"/>
                <w:sz w:val="24"/>
                <w:szCs w:val="24"/>
              </w:rPr>
              <w:br/>
            </w:r>
            <w:r w:rsidRPr="00170993">
              <w:rPr>
                <w:rFonts w:ascii="Arial" w:eastAsia="宋体" w:hAnsi="Arial" w:cs="Arial"/>
                <w:kern w:val="0"/>
                <w:sz w:val="24"/>
                <w:szCs w:val="24"/>
              </w:rPr>
              <w:t>注</w:t>
            </w:r>
            <w:r w:rsidRPr="00170993">
              <w:rPr>
                <w:rFonts w:ascii="Arial" w:eastAsia="宋体" w:hAnsi="Arial" w:cs="Arial"/>
                <w:kern w:val="0"/>
                <w:sz w:val="24"/>
                <w:szCs w:val="24"/>
              </w:rPr>
              <w:t>2</w:t>
            </w:r>
            <w:r w:rsidRPr="00170993">
              <w:rPr>
                <w:rFonts w:ascii="Arial" w:eastAsia="宋体" w:hAnsi="Arial" w:cs="Arial"/>
                <w:kern w:val="0"/>
                <w:sz w:val="24"/>
                <w:szCs w:val="24"/>
              </w:rPr>
              <w:t>：建筑面积按照使用面积的约</w:t>
            </w:r>
            <w:r w:rsidRPr="00170993">
              <w:rPr>
                <w:rFonts w:ascii="Arial" w:eastAsia="宋体" w:hAnsi="Arial" w:cs="Arial"/>
                <w:kern w:val="0"/>
                <w:sz w:val="24"/>
                <w:szCs w:val="24"/>
              </w:rPr>
              <w:t>1.3</w:t>
            </w:r>
            <w:r w:rsidRPr="00170993">
              <w:rPr>
                <w:rFonts w:ascii="Arial" w:eastAsia="宋体" w:hAnsi="Arial" w:cs="Arial"/>
                <w:kern w:val="0"/>
                <w:sz w:val="24"/>
                <w:szCs w:val="24"/>
              </w:rPr>
              <w:t>倍进行估算。</w:t>
            </w:r>
          </w:p>
        </w:tc>
      </w:tr>
    </w:tbl>
    <w:p w:rsidR="00170993" w:rsidRPr="00170993" w:rsidRDefault="00170993" w:rsidP="00170993">
      <w:pPr>
        <w:widowControl/>
        <w:shd w:val="clear" w:color="auto" w:fill="F8F7F7"/>
        <w:spacing w:line="390" w:lineRule="atLeast"/>
        <w:jc w:val="left"/>
        <w:rPr>
          <w:rFonts w:ascii="Arial" w:eastAsia="宋体" w:hAnsi="Arial" w:cs="Arial"/>
          <w:color w:val="7D7A78"/>
          <w:kern w:val="0"/>
          <w:sz w:val="18"/>
          <w:szCs w:val="18"/>
        </w:rPr>
      </w:pPr>
      <w:r w:rsidRPr="00170993">
        <w:rPr>
          <w:rFonts w:ascii="Arial" w:eastAsia="宋体" w:hAnsi="Arial" w:cs="Arial"/>
          <w:color w:val="7D7A78"/>
          <w:kern w:val="0"/>
          <w:sz w:val="18"/>
          <w:szCs w:val="18"/>
        </w:rPr>
        <w:t> </w:t>
      </w:r>
      <w:r w:rsidRPr="00170993">
        <w:rPr>
          <w:rFonts w:ascii="Arial" w:eastAsia="宋体" w:hAnsi="Arial" w:cs="Arial"/>
          <w:color w:val="7D7A78"/>
          <w:kern w:val="0"/>
          <w:sz w:val="18"/>
          <w:szCs w:val="18"/>
        </w:rPr>
        <w:br/>
      </w:r>
      <w:r w:rsidRPr="00170993">
        <w:rPr>
          <w:rFonts w:ascii="Arial" w:eastAsia="宋体" w:hAnsi="Arial" w:cs="Arial"/>
          <w:b/>
          <w:bCs/>
          <w:color w:val="7D7A78"/>
          <w:kern w:val="0"/>
          <w:sz w:val="18"/>
        </w:rPr>
        <w:t>县级农产品检测中心建设标准</w:t>
      </w:r>
      <w:r w:rsidRPr="00170993">
        <w:rPr>
          <w:rFonts w:ascii="Arial" w:eastAsia="宋体" w:hAnsi="Arial" w:cs="Arial"/>
          <w:color w:val="7D7A78"/>
          <w:kern w:val="0"/>
          <w:sz w:val="18"/>
          <w:szCs w:val="18"/>
        </w:rPr>
        <w:br/>
        <w:t>1</w:t>
      </w:r>
      <w:r w:rsidRPr="00170993">
        <w:rPr>
          <w:rFonts w:ascii="Arial" w:eastAsia="宋体" w:hAnsi="Arial" w:cs="Arial"/>
          <w:color w:val="7D7A78"/>
          <w:kern w:val="0"/>
          <w:sz w:val="18"/>
          <w:szCs w:val="18"/>
        </w:rPr>
        <w:t>、土建工程</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建农产品质量安全检验检测实验室</w:t>
      </w:r>
      <w:r w:rsidRPr="00170993">
        <w:rPr>
          <w:rFonts w:ascii="Arial" w:eastAsia="宋体" w:hAnsi="Arial" w:cs="Arial"/>
          <w:color w:val="7D7A78"/>
          <w:kern w:val="0"/>
          <w:sz w:val="18"/>
          <w:szCs w:val="18"/>
        </w:rPr>
        <w:t>440</w:t>
      </w:r>
      <w:r w:rsidRPr="00170993">
        <w:rPr>
          <w:rFonts w:ascii="Arial" w:eastAsia="宋体" w:hAnsi="Arial" w:cs="Arial"/>
          <w:color w:val="7D7A78"/>
          <w:kern w:val="0"/>
          <w:sz w:val="18"/>
          <w:szCs w:val="18"/>
        </w:rPr>
        <w:t>㎡，其中：（</w:t>
      </w:r>
      <w:r w:rsidRPr="00170993">
        <w:rPr>
          <w:rFonts w:ascii="Arial" w:eastAsia="宋体" w:hAnsi="Arial" w:cs="Arial"/>
          <w:color w:val="7D7A78"/>
          <w:kern w:val="0"/>
          <w:sz w:val="18"/>
          <w:szCs w:val="18"/>
        </w:rPr>
        <w:t>1</w:t>
      </w:r>
      <w:r w:rsidRPr="00170993">
        <w:rPr>
          <w:rFonts w:ascii="Arial" w:eastAsia="宋体" w:hAnsi="Arial" w:cs="Arial"/>
          <w:color w:val="7D7A78"/>
          <w:kern w:val="0"/>
          <w:sz w:val="18"/>
          <w:szCs w:val="18"/>
        </w:rPr>
        <w:t>）接样及样品贮藏室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㎡，感官室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㎡，品质检测室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㎡，水分测定及纯水制备室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㎡，档案资料室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㎡，网络机房</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㎡。农残速测室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㎡，兽药残留速测室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㎡，水产品快速检测室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㎡，样品前处理室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㎡，试剂室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㎡，原子荧光室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㎡。液相色谱室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㎡，气相色谱室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㎡，原子吸收室</w:t>
      </w:r>
      <w:r w:rsidRPr="00170993">
        <w:rPr>
          <w:rFonts w:ascii="Arial" w:eastAsia="宋体" w:hAnsi="Arial" w:cs="Arial"/>
          <w:color w:val="7D7A78"/>
          <w:kern w:val="0"/>
          <w:sz w:val="18"/>
          <w:szCs w:val="18"/>
        </w:rPr>
        <w:t>15</w:t>
      </w:r>
      <w:r w:rsidRPr="00170993">
        <w:rPr>
          <w:rFonts w:ascii="Arial" w:eastAsia="宋体" w:hAnsi="Arial" w:cs="Arial"/>
          <w:color w:val="7D7A78"/>
          <w:kern w:val="0"/>
          <w:sz w:val="18"/>
          <w:szCs w:val="18"/>
        </w:rPr>
        <w:t>㎡，酶标仪室</w:t>
      </w:r>
      <w:r w:rsidRPr="00170993">
        <w:rPr>
          <w:rFonts w:ascii="Arial" w:eastAsia="宋体" w:hAnsi="Arial" w:cs="Arial"/>
          <w:color w:val="7D7A78"/>
          <w:kern w:val="0"/>
          <w:sz w:val="18"/>
          <w:szCs w:val="18"/>
        </w:rPr>
        <w:t>20</w:t>
      </w:r>
      <w:r w:rsidRPr="00170993">
        <w:rPr>
          <w:rFonts w:ascii="Arial" w:eastAsia="宋体" w:hAnsi="Arial" w:cs="Arial"/>
          <w:color w:val="7D7A78"/>
          <w:kern w:val="0"/>
          <w:sz w:val="18"/>
          <w:szCs w:val="18"/>
        </w:rPr>
        <w:t>㎡，电热室</w:t>
      </w:r>
      <w:r w:rsidRPr="00170993">
        <w:rPr>
          <w:rFonts w:ascii="Arial" w:eastAsia="宋体" w:hAnsi="Arial" w:cs="Arial"/>
          <w:color w:val="7D7A78"/>
          <w:kern w:val="0"/>
          <w:sz w:val="18"/>
          <w:szCs w:val="18"/>
        </w:rPr>
        <w:t>15</w:t>
      </w:r>
      <w:r w:rsidRPr="00170993">
        <w:rPr>
          <w:rFonts w:ascii="Arial" w:eastAsia="宋体" w:hAnsi="Arial" w:cs="Arial"/>
          <w:color w:val="7D7A78"/>
          <w:kern w:val="0"/>
          <w:sz w:val="18"/>
          <w:szCs w:val="18"/>
        </w:rPr>
        <w:t>㎡，天平室</w:t>
      </w:r>
      <w:r w:rsidRPr="00170993">
        <w:rPr>
          <w:rFonts w:ascii="Arial" w:eastAsia="宋体" w:hAnsi="Arial" w:cs="Arial"/>
          <w:color w:val="7D7A78"/>
          <w:kern w:val="0"/>
          <w:sz w:val="18"/>
          <w:szCs w:val="18"/>
        </w:rPr>
        <w:t>15</w:t>
      </w:r>
      <w:r w:rsidRPr="00170993">
        <w:rPr>
          <w:rFonts w:ascii="Arial" w:eastAsia="宋体" w:hAnsi="Arial" w:cs="Arial"/>
          <w:color w:val="7D7A78"/>
          <w:kern w:val="0"/>
          <w:sz w:val="18"/>
          <w:szCs w:val="18"/>
        </w:rPr>
        <w:t>㎡，小型仪器室</w:t>
      </w:r>
      <w:r w:rsidRPr="00170993">
        <w:rPr>
          <w:rFonts w:ascii="Arial" w:eastAsia="宋体" w:hAnsi="Arial" w:cs="Arial"/>
          <w:color w:val="7D7A78"/>
          <w:kern w:val="0"/>
          <w:sz w:val="18"/>
          <w:szCs w:val="18"/>
        </w:rPr>
        <w:t>15</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  (2)</w:t>
      </w:r>
      <w:r w:rsidRPr="00170993">
        <w:rPr>
          <w:rFonts w:ascii="Arial" w:eastAsia="宋体" w:hAnsi="Arial" w:cs="Arial"/>
          <w:color w:val="7D7A78"/>
          <w:kern w:val="0"/>
          <w:sz w:val="18"/>
          <w:szCs w:val="18"/>
        </w:rPr>
        <w:t>辅助用房</w:t>
      </w:r>
      <w:r w:rsidRPr="00170993">
        <w:rPr>
          <w:rFonts w:ascii="Arial" w:eastAsia="宋体" w:hAnsi="Arial" w:cs="Arial"/>
          <w:color w:val="7D7A78"/>
          <w:kern w:val="0"/>
          <w:sz w:val="18"/>
          <w:szCs w:val="18"/>
        </w:rPr>
        <w:t>80</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br/>
        <w:t>2</w:t>
      </w:r>
      <w:r w:rsidRPr="00170993">
        <w:rPr>
          <w:rFonts w:ascii="Arial" w:eastAsia="宋体" w:hAnsi="Arial" w:cs="Arial"/>
          <w:color w:val="7D7A78"/>
          <w:kern w:val="0"/>
          <w:sz w:val="18"/>
          <w:szCs w:val="18"/>
        </w:rPr>
        <w:t>、该项目共购置仪器设备</w:t>
      </w:r>
      <w:r w:rsidRPr="00170993">
        <w:rPr>
          <w:rFonts w:ascii="Arial" w:eastAsia="宋体" w:hAnsi="Arial" w:cs="Arial"/>
          <w:color w:val="7D7A78"/>
          <w:kern w:val="0"/>
          <w:sz w:val="18"/>
          <w:szCs w:val="18"/>
        </w:rPr>
        <w:t>91</w:t>
      </w:r>
      <w:r w:rsidRPr="00170993">
        <w:rPr>
          <w:rFonts w:ascii="Arial" w:eastAsia="宋体" w:hAnsi="Arial" w:cs="Arial"/>
          <w:color w:val="7D7A78"/>
          <w:kern w:val="0"/>
          <w:sz w:val="18"/>
          <w:szCs w:val="18"/>
        </w:rPr>
        <w:t>台</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套</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，其中：检验检测仪器</w:t>
      </w:r>
      <w:r w:rsidRPr="00170993">
        <w:rPr>
          <w:rFonts w:ascii="Arial" w:eastAsia="宋体" w:hAnsi="Arial" w:cs="Arial"/>
          <w:color w:val="7D7A78"/>
          <w:kern w:val="0"/>
          <w:sz w:val="18"/>
          <w:szCs w:val="18"/>
        </w:rPr>
        <w:t>57</w:t>
      </w:r>
      <w:r w:rsidRPr="00170993">
        <w:rPr>
          <w:rFonts w:ascii="Arial" w:eastAsia="宋体" w:hAnsi="Arial" w:cs="Arial"/>
          <w:color w:val="7D7A78"/>
          <w:kern w:val="0"/>
          <w:sz w:val="18"/>
          <w:szCs w:val="18"/>
        </w:rPr>
        <w:t>台</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套</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，数据处理设备</w:t>
      </w:r>
      <w:r w:rsidRPr="00170993">
        <w:rPr>
          <w:rFonts w:ascii="Arial" w:eastAsia="宋体" w:hAnsi="Arial" w:cs="Arial"/>
          <w:color w:val="7D7A78"/>
          <w:kern w:val="0"/>
          <w:sz w:val="18"/>
          <w:szCs w:val="18"/>
        </w:rPr>
        <w:t>12</w:t>
      </w:r>
      <w:r w:rsidRPr="00170993">
        <w:rPr>
          <w:rFonts w:ascii="Arial" w:eastAsia="宋体" w:hAnsi="Arial" w:cs="Arial"/>
          <w:color w:val="7D7A78"/>
          <w:kern w:val="0"/>
          <w:sz w:val="18"/>
          <w:szCs w:val="18"/>
        </w:rPr>
        <w:t>台</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套</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，辅助设备</w:t>
      </w:r>
      <w:r w:rsidRPr="00170993">
        <w:rPr>
          <w:rFonts w:ascii="Arial" w:eastAsia="宋体" w:hAnsi="Arial" w:cs="Arial"/>
          <w:color w:val="7D7A78"/>
          <w:kern w:val="0"/>
          <w:sz w:val="18"/>
          <w:szCs w:val="18"/>
        </w:rPr>
        <w:t>22</w:t>
      </w:r>
      <w:r w:rsidRPr="00170993">
        <w:rPr>
          <w:rFonts w:ascii="Arial" w:eastAsia="宋体" w:hAnsi="Arial" w:cs="Arial"/>
          <w:color w:val="7D7A78"/>
          <w:kern w:val="0"/>
          <w:sz w:val="18"/>
          <w:szCs w:val="18"/>
        </w:rPr>
        <w:t>台</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套</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w:t>
      </w:r>
      <w:r w:rsidRPr="00170993">
        <w:rPr>
          <w:rFonts w:ascii="Arial" w:eastAsia="宋体" w:hAnsi="Arial" w:cs="Arial"/>
          <w:color w:val="7D7A78"/>
          <w:kern w:val="0"/>
          <w:sz w:val="18"/>
          <w:szCs w:val="18"/>
        </w:rPr>
        <w:t> </w:t>
      </w:r>
      <w:r w:rsidRPr="00170993">
        <w:rPr>
          <w:rFonts w:ascii="Arial" w:eastAsia="宋体" w:hAnsi="Arial" w:cs="Arial"/>
          <w:color w:val="7D7A78"/>
          <w:kern w:val="0"/>
          <w:sz w:val="18"/>
          <w:szCs w:val="18"/>
        </w:rPr>
        <w:br/>
      </w:r>
      <w:r w:rsidRPr="00170993">
        <w:rPr>
          <w:rFonts w:ascii="Arial" w:eastAsia="宋体" w:hAnsi="Arial" w:cs="Arial"/>
          <w:color w:val="7D7A78"/>
          <w:kern w:val="0"/>
          <w:sz w:val="18"/>
          <w:szCs w:val="18"/>
        </w:rPr>
        <w:t>投资计划安排汝城、桂阳、临武县农产品质量安全检验检测站（畜牧水产部分）三个项目，项目总投资</w:t>
      </w:r>
      <w:r w:rsidRPr="00170993">
        <w:rPr>
          <w:rFonts w:ascii="Arial" w:eastAsia="宋体" w:hAnsi="Arial" w:cs="Arial"/>
          <w:color w:val="7D7A78"/>
          <w:kern w:val="0"/>
          <w:sz w:val="18"/>
          <w:szCs w:val="18"/>
        </w:rPr>
        <w:t>900</w:t>
      </w:r>
      <w:r w:rsidRPr="00170993">
        <w:rPr>
          <w:rFonts w:ascii="Arial" w:eastAsia="宋体" w:hAnsi="Arial" w:cs="Arial"/>
          <w:color w:val="7D7A78"/>
          <w:kern w:val="0"/>
          <w:sz w:val="18"/>
          <w:szCs w:val="18"/>
        </w:rPr>
        <w:t>万元，其中中央投资</w:t>
      </w:r>
      <w:r w:rsidRPr="00170993">
        <w:rPr>
          <w:rFonts w:ascii="Arial" w:eastAsia="宋体" w:hAnsi="Arial" w:cs="Arial"/>
          <w:color w:val="7D7A78"/>
          <w:kern w:val="0"/>
          <w:sz w:val="18"/>
          <w:szCs w:val="18"/>
        </w:rPr>
        <w:t>600</w:t>
      </w:r>
      <w:r w:rsidRPr="00170993">
        <w:rPr>
          <w:rFonts w:ascii="Arial" w:eastAsia="宋体" w:hAnsi="Arial" w:cs="Arial"/>
          <w:color w:val="7D7A78"/>
          <w:kern w:val="0"/>
          <w:sz w:val="18"/>
          <w:szCs w:val="18"/>
        </w:rPr>
        <w:t>万元，地方配套</w:t>
      </w:r>
      <w:r w:rsidRPr="00170993">
        <w:rPr>
          <w:rFonts w:ascii="Arial" w:eastAsia="宋体" w:hAnsi="Arial" w:cs="Arial"/>
          <w:color w:val="7D7A78"/>
          <w:kern w:val="0"/>
          <w:sz w:val="18"/>
          <w:szCs w:val="18"/>
        </w:rPr>
        <w:t>300</w:t>
      </w:r>
      <w:r w:rsidRPr="00170993">
        <w:rPr>
          <w:rFonts w:ascii="Arial" w:eastAsia="宋体" w:hAnsi="Arial" w:cs="Arial"/>
          <w:color w:val="7D7A78"/>
          <w:kern w:val="0"/>
          <w:sz w:val="18"/>
          <w:szCs w:val="18"/>
        </w:rPr>
        <w:t>万元；拟新建实验室</w:t>
      </w:r>
      <w:r w:rsidRPr="00170993">
        <w:rPr>
          <w:rFonts w:ascii="Arial" w:eastAsia="宋体" w:hAnsi="Arial" w:cs="Arial"/>
          <w:color w:val="7D7A78"/>
          <w:kern w:val="0"/>
          <w:sz w:val="18"/>
          <w:szCs w:val="18"/>
        </w:rPr>
        <w:t>1680</w:t>
      </w:r>
      <w:r w:rsidRPr="00170993">
        <w:rPr>
          <w:rFonts w:ascii="Arial" w:eastAsia="宋体" w:hAnsi="Arial" w:cs="Arial"/>
          <w:color w:val="7D7A78"/>
          <w:kern w:val="0"/>
          <w:sz w:val="18"/>
          <w:szCs w:val="18"/>
        </w:rPr>
        <w:t>平方米，购置仪器设备</w:t>
      </w:r>
      <w:r w:rsidRPr="00170993">
        <w:rPr>
          <w:rFonts w:ascii="Arial" w:eastAsia="宋体" w:hAnsi="Arial" w:cs="Arial"/>
          <w:color w:val="7D7A78"/>
          <w:kern w:val="0"/>
          <w:sz w:val="18"/>
          <w:szCs w:val="18"/>
        </w:rPr>
        <w:t>129</w:t>
      </w:r>
      <w:r w:rsidRPr="00170993">
        <w:rPr>
          <w:rFonts w:ascii="Arial" w:eastAsia="宋体" w:hAnsi="Arial" w:cs="Arial"/>
          <w:color w:val="7D7A78"/>
          <w:kern w:val="0"/>
          <w:sz w:val="18"/>
          <w:szCs w:val="18"/>
        </w:rPr>
        <w:t>台套。</w:t>
      </w:r>
      <w:r w:rsidRPr="00170993">
        <w:rPr>
          <w:rFonts w:ascii="Arial" w:eastAsia="宋体" w:hAnsi="Arial" w:cs="Arial"/>
          <w:color w:val="7D7A78"/>
          <w:kern w:val="0"/>
          <w:sz w:val="18"/>
          <w:szCs w:val="18"/>
        </w:rPr>
        <w:br/>
        <w:t> </w:t>
      </w:r>
    </w:p>
    <w:p w:rsidR="000B1229" w:rsidRPr="00170993" w:rsidRDefault="000B1229"/>
    <w:sectPr w:rsidR="000B1229" w:rsidRPr="00170993" w:rsidSect="000B12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0993"/>
    <w:rsid w:val="000B1229"/>
    <w:rsid w:val="00170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29"/>
    <w:pPr>
      <w:widowControl w:val="0"/>
      <w:jc w:val="both"/>
    </w:pPr>
  </w:style>
  <w:style w:type="paragraph" w:styleId="1">
    <w:name w:val="heading 1"/>
    <w:basedOn w:val="a"/>
    <w:link w:val="1Char"/>
    <w:uiPriority w:val="9"/>
    <w:qFormat/>
    <w:rsid w:val="001709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0993"/>
    <w:rPr>
      <w:rFonts w:ascii="宋体" w:eastAsia="宋体" w:hAnsi="宋体" w:cs="宋体"/>
      <w:b/>
      <w:bCs/>
      <w:kern w:val="36"/>
      <w:sz w:val="48"/>
      <w:szCs w:val="48"/>
    </w:rPr>
  </w:style>
  <w:style w:type="paragraph" w:customStyle="1" w:styleId="texttime">
    <w:name w:val="text_time"/>
    <w:basedOn w:val="a"/>
    <w:rsid w:val="00170993"/>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170993"/>
    <w:rPr>
      <w:b/>
      <w:bCs/>
    </w:rPr>
  </w:style>
</w:styles>
</file>

<file path=word/webSettings.xml><?xml version="1.0" encoding="utf-8"?>
<w:webSettings xmlns:r="http://schemas.openxmlformats.org/officeDocument/2006/relationships" xmlns:w="http://schemas.openxmlformats.org/wordprocessingml/2006/main">
  <w:divs>
    <w:div w:id="1762681535">
      <w:bodyDiv w:val="1"/>
      <w:marLeft w:val="0"/>
      <w:marRight w:val="0"/>
      <w:marTop w:val="0"/>
      <w:marBottom w:val="0"/>
      <w:divBdr>
        <w:top w:val="none" w:sz="0" w:space="0" w:color="auto"/>
        <w:left w:val="none" w:sz="0" w:space="0" w:color="auto"/>
        <w:bottom w:val="none" w:sz="0" w:space="0" w:color="auto"/>
        <w:right w:val="none" w:sz="0" w:space="0" w:color="auto"/>
      </w:divBdr>
      <w:divsChild>
        <w:div w:id="1969432983">
          <w:marLeft w:val="0"/>
          <w:marRight w:val="0"/>
          <w:marTop w:val="0"/>
          <w:marBottom w:val="0"/>
          <w:divBdr>
            <w:top w:val="none" w:sz="0" w:space="0" w:color="auto"/>
            <w:left w:val="none" w:sz="0" w:space="0" w:color="auto"/>
            <w:bottom w:val="none" w:sz="0" w:space="0" w:color="auto"/>
            <w:right w:val="none" w:sz="0" w:space="0" w:color="auto"/>
          </w:divBdr>
          <w:divsChild>
            <w:div w:id="1566407381">
              <w:marLeft w:val="0"/>
              <w:marRight w:val="0"/>
              <w:marTop w:val="0"/>
              <w:marBottom w:val="0"/>
              <w:divBdr>
                <w:top w:val="none" w:sz="0" w:space="0" w:color="auto"/>
                <w:left w:val="none" w:sz="0" w:space="0" w:color="auto"/>
                <w:bottom w:val="none" w:sz="0" w:space="0" w:color="auto"/>
                <w:right w:val="none" w:sz="0" w:space="0" w:color="auto"/>
              </w:divBdr>
              <w:divsChild>
                <w:div w:id="11431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1039</Words>
  <Characters>5925</Characters>
  <Application>Microsoft Office Word</Application>
  <DocSecurity>0</DocSecurity>
  <Lines>49</Lines>
  <Paragraphs>13</Paragraphs>
  <ScaleCrop>false</ScaleCrop>
  <Company>china</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2016-07-05T07:11:00Z</dcterms:created>
  <dcterms:modified xsi:type="dcterms:W3CDTF">2016-07-05T07:12:00Z</dcterms:modified>
</cp:coreProperties>
</file>