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D3" w:rsidRPr="00187DD3" w:rsidRDefault="00187DD3" w:rsidP="00187D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7DD3">
        <w:rPr>
          <w:rFonts w:ascii="宋体" w:eastAsia="宋体" w:hAnsi="宋体" w:cs="宋体" w:hint="eastAsia"/>
          <w:b/>
          <w:bCs/>
          <w:color w:val="FF0000"/>
          <w:kern w:val="0"/>
          <w:sz w:val="19"/>
          <w:szCs w:val="19"/>
          <w:shd w:val="clear" w:color="auto" w:fill="FFFFFF"/>
        </w:rPr>
        <w:t>第三方医学检测实验室设计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187DD3" w:rsidRPr="00187DD3" w:rsidTr="00187D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DD3" w:rsidRPr="00187DD3" w:rsidRDefault="00187DD3" w:rsidP="00187D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87DD3" w:rsidRPr="00187DD3" w:rsidRDefault="00187DD3" w:rsidP="00187DD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50" w:type="pct"/>
        <w:jc w:val="center"/>
        <w:tblCellSpacing w:w="0" w:type="dxa"/>
        <w:tblBorders>
          <w:top w:val="dotted" w:sz="4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48"/>
      </w:tblGrid>
      <w:tr w:rsidR="00187DD3" w:rsidRPr="00187DD3" w:rsidTr="00187D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87DD3" w:rsidRPr="00187DD3" w:rsidRDefault="00187DD3" w:rsidP="00187DD3">
            <w:pPr>
              <w:widowControl/>
              <w:spacing w:after="1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87D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第三方医学实验室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可以说是医院实验室的一个翻版，承接医院检测项目根据实验室的规模不同，主要包括PCR实验室，DNA实验室等等。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广州禄米实验室设备科技有限公司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专业从事</w:t>
            </w:r>
            <w:r w:rsidRPr="00187D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第三方医学检验</w:t>
            </w:r>
            <w:hyperlink r:id="rId4" w:history="1">
              <w:r w:rsidRPr="00187DD3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28"/>
                  <w:u w:val="single"/>
                </w:rPr>
                <w:t>实验室整体设计</w:t>
              </w:r>
            </w:hyperlink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装修施工，与众多客户形成了各种良好的合作。热烈欢迎新老客户咨询相关设计图纸技术案例</w:t>
            </w:r>
          </w:p>
          <w:p w:rsidR="00187DD3" w:rsidRPr="00187DD3" w:rsidRDefault="00187DD3" w:rsidP="00187DD3">
            <w:pPr>
              <w:widowControl/>
              <w:spacing w:after="1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热线：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13631307695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胡生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，期待您的来电</w:t>
            </w:r>
          </w:p>
          <w:p w:rsidR="00187DD3" w:rsidRPr="00187DD3" w:rsidRDefault="00187DD3" w:rsidP="00187DD3">
            <w:pPr>
              <w:widowControl/>
              <w:spacing w:after="125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方医学实验室源于美国，是为医院提供医学检验技术服务的专业机构。社会化服务的第三方医学检验机构将标准化、自动化、信息化服务引入医学领域，可节约医疗资源，降低医疗成本，令一些不常检测项目开展成为可能，患者能就近享受到高质诊断服务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第三方医学实验室其实是一个专注检验和病理服务的医疗机构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第三方医学实验室的出现可以追溯到上世纪60年代，当时美国出现了一些小型的第三方医学实验室，为医院提供医学检验技术服务，但并未形成规模。直到上世纪90年代中期，随着计算机以及生物技术的发展，现代临床实验室设备越来越自动化，不但可以同时检测多份样品，而且所需样品量和耗材越来越少，一份血样可以做的检测项目越来越多，为第三方医学实验室的发展奠定了良好的技术基础，此后，美国的医学检验服务行业逐步发展成熟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“首先</w:t>
            </w:r>
            <w:r w:rsidRPr="00187D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第三方医学实验室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也是一个医疗机构，专注检验和病理服务，为各级医院补充诊断项目，提高水平，是医院检验好伙伴。在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美国60年代开始，比较有代表性QUEST、</w:t>
            </w:r>
            <w:proofErr w:type="spellStart"/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Labcort</w:t>
            </w:r>
            <w:proofErr w:type="spellEnd"/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他们的营业额非常大，还有日本SRL，销售收入70多亿人民币，市场规模也很大。”金域检验集团董事长兼总经理梁耀铭先生如是说，“事实上，医学检验行业在美国等先进国家可进行5,000多检测项目，在中国只有1,000多项检测项目，医学检验行业除了跟医生水平有关之外，跟检测项目也非常有关，所以如何增加检测项目，从而更好提高临床诊断水平意义非常大”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第三方医学实验室医疗市场应用价值极大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对临床医院：第三方医学实验室优质高效的服务避免了中、小医疗单位不必要的检验仪器的投入和人员的配置，有利于将业务集中于特色科室。医院亦能留住因检测能力受限而需转院的患者，医疗诊治水平和科研能力会迈上一个新的台阶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对患者：患者能就近享受高质量的检验诊断服务，避免了长途奔波和转院之苦，极大地方便了患者。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对临床医生：第三方医学实验室众多的检测项目弥补了中小医院检测项目的不足，也是对大型医院实验室项目的有益补充，医生在诊治患者时有了更多的选择余地，也有可能使各级医院临床医生在诊断项目上是一致的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对社会医疗：第三方医学实验室进行商业化运作，潜在的市场竞争和医疗风险迫使其进行优质、高效和规范化管理，有利于降低整体医疗成本，提升服务质量。资源共享的服务模式能最大限度的避免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仪器的重复购置，也使一些不常检测项目的开展成为可能，如血药浓度监测等。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对项目的普及与推广：一些需要政府大力提倡和普及的项目，如先天性疾病实验室可利用分送渠道和网点的专业人员，实现标本的接收、检验、发送以及服务等系列程序。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第三方医学实验室为基层医院提供了良好的帮助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安徽铜陵医院的槐玉昌院长表示，医疗改革的两大目标是让老百姓看得起病、看得好病。第三方医疗检验机构是医疗市场细分发展出的新模式，通过引入金域检验这类第三方平台，让先进医疗技术下沉至基层，令民众不离开县城也能看大病、看好病，也让基层医院腾出手来提高自身医疗水平和管理水平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山东省济南市第八人民医院杨彩云院长也表示，现在对于基层医院来说，第三方医学实验室与其合作可以做很多项目的补充，当基层医院检验结果不能满足患者需求的时候，有了第三方医学检验机构，基层医院也能做三级医院才能完成的检测，提高基层医院的检测水平，让老百姓就近就医，减少社会投入，这是顺应医改，让医院收益、老百姓收益、政府收益。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中国诊断市场潜力无限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据估计，中国诊断市场在2013年会达到129亿人民币，罗氏诊断专业诊断部区域总监贺斌先生表示，罗氏诊断现在已经超过27亿，居中国第一。2007年罗氏诊断跟金域检验建立战略合作伙伴关系</w:t>
            </w:r>
            <w:r w:rsidRPr="00187D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后，罗氏诊断将金域作为在中国的技术合作和示范基地。</w:t>
            </w:r>
          </w:p>
        </w:tc>
      </w:tr>
    </w:tbl>
    <w:p w:rsidR="0025275E" w:rsidRPr="00187DD3" w:rsidRDefault="0025275E"/>
    <w:sectPr w:rsidR="0025275E" w:rsidRPr="00187DD3" w:rsidSect="0025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DD3"/>
    <w:rsid w:val="00187DD3"/>
    <w:rsid w:val="002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7DD3"/>
    <w:rPr>
      <w:b/>
      <w:bCs/>
    </w:rPr>
  </w:style>
  <w:style w:type="character" w:styleId="a5">
    <w:name w:val="Hyperlink"/>
    <w:basedOn w:val="a0"/>
    <w:uiPriority w:val="99"/>
    <w:semiHidden/>
    <w:unhideWhenUsed/>
    <w:rsid w:val="00187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hobo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1474</Characters>
  <Application>Microsoft Office Word</Application>
  <DocSecurity>0</DocSecurity>
  <Lines>12</Lines>
  <Paragraphs>3</Paragraphs>
  <ScaleCrop>false</ScaleCrop>
  <Company>china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2016-07-20T04:54:00Z</dcterms:created>
  <dcterms:modified xsi:type="dcterms:W3CDTF">2016-07-20T04:56:00Z</dcterms:modified>
</cp:coreProperties>
</file>