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2C10" w:rsidRDefault="00FF2C10" w:rsidP="006135A7">
      <w:pPr>
        <w:jc w:val="center"/>
        <w:rPr>
          <w:rFonts w:ascii="宋体" w:cs="宋体"/>
          <w:b/>
          <w:bCs/>
          <w:sz w:val="36"/>
          <w:szCs w:val="36"/>
        </w:rPr>
      </w:pPr>
      <w:r>
        <w:rPr>
          <w:rFonts w:ascii="宋体" w:hAnsi="宋体" w:cs="宋体" w:hint="eastAsia"/>
          <w:b/>
          <w:bCs/>
          <w:sz w:val="36"/>
          <w:szCs w:val="36"/>
        </w:rPr>
        <w:t>手持式扬尘噪声检测仪</w:t>
      </w:r>
      <w:r>
        <w:rPr>
          <w:rFonts w:ascii="宋体" w:hAnsi="宋体" w:cs="宋体"/>
          <w:b/>
          <w:bCs/>
          <w:sz w:val="36"/>
          <w:szCs w:val="36"/>
        </w:rPr>
        <w:t>OSEN-SYZ</w:t>
      </w:r>
    </w:p>
    <w:p w:rsidR="00FF2C10" w:rsidRPr="00647693" w:rsidRDefault="00FF2C10" w:rsidP="006135A7">
      <w:pPr>
        <w:jc w:val="center"/>
        <w:rPr>
          <w:rFonts w:ascii="宋体" w:cs="宋体"/>
          <w:b/>
          <w:bCs/>
          <w:sz w:val="36"/>
          <w:szCs w:val="36"/>
        </w:rPr>
      </w:pPr>
      <w:r w:rsidRPr="00647693">
        <w:rPr>
          <w:rFonts w:ascii="宋体" w:cs="宋体"/>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09.75pt">
            <v:imagedata r:id="rId4" o:title=""/>
          </v:shape>
        </w:pict>
      </w:r>
    </w:p>
    <w:p w:rsidR="00FF2C10" w:rsidRDefault="00FF2C10">
      <w:pPr>
        <w:rPr>
          <w:b/>
          <w:bCs/>
          <w:sz w:val="30"/>
          <w:szCs w:val="30"/>
        </w:rPr>
      </w:pPr>
      <w:r>
        <w:rPr>
          <w:rFonts w:hint="eastAsia"/>
          <w:b/>
          <w:bCs/>
          <w:sz w:val="30"/>
          <w:szCs w:val="30"/>
        </w:rPr>
        <w:t>简介：</w:t>
      </w:r>
    </w:p>
    <w:p w:rsidR="00FF2C10" w:rsidRPr="00372D56" w:rsidRDefault="00FF2C10" w:rsidP="006135A7">
      <w:pPr>
        <w:ind w:firstLineChars="100" w:firstLine="240"/>
        <w:rPr>
          <w:rFonts w:ascii="宋体" w:cs="宋体"/>
          <w:color w:val="000000"/>
          <w:sz w:val="24"/>
          <w:shd w:val="clear" w:color="auto" w:fill="FFFFFF"/>
        </w:rPr>
      </w:pPr>
      <w:r w:rsidRPr="006135A7">
        <w:rPr>
          <w:rFonts w:ascii="宋体" w:hAnsi="宋体" w:cs="宋体" w:hint="eastAsia"/>
          <w:color w:val="000000"/>
          <w:sz w:val="24"/>
          <w:shd w:val="clear" w:color="auto" w:fill="FFFFFF"/>
        </w:rPr>
        <w:t>手持式扬尘噪声检测仪</w:t>
      </w:r>
      <w:r w:rsidRPr="006135A7">
        <w:rPr>
          <w:rFonts w:ascii="宋体" w:hAnsi="宋体" w:cs="宋体"/>
          <w:color w:val="000000"/>
          <w:sz w:val="24"/>
          <w:shd w:val="clear" w:color="auto" w:fill="FFFFFF"/>
        </w:rPr>
        <w:t>OSEN-SYZ</w:t>
      </w:r>
      <w:r>
        <w:rPr>
          <w:rFonts w:ascii="宋体" w:hAnsi="宋体" w:cs="宋体" w:hint="eastAsia"/>
          <w:color w:val="000000"/>
          <w:sz w:val="24"/>
          <w:shd w:val="clear" w:color="auto" w:fill="FFFFFF"/>
        </w:rPr>
        <w:t>是我司专门针对建筑工地</w:t>
      </w:r>
      <w:r>
        <w:rPr>
          <w:rFonts w:ascii="宋体" w:hAnsi="宋体" w:cs="宋体"/>
          <w:color w:val="000000"/>
          <w:sz w:val="24"/>
          <w:shd w:val="clear" w:color="auto" w:fill="FFFFFF"/>
        </w:rPr>
        <w:t>/</w:t>
      </w:r>
      <w:r>
        <w:rPr>
          <w:rFonts w:ascii="宋体" w:hAnsi="宋体" w:cs="宋体" w:hint="eastAsia"/>
          <w:color w:val="000000"/>
          <w:sz w:val="24"/>
          <w:shd w:val="clear" w:color="auto" w:fill="FFFFFF"/>
        </w:rPr>
        <w:t>城市建设扬尘</w:t>
      </w:r>
      <w:r>
        <w:rPr>
          <w:rFonts w:ascii="宋体" w:hAnsi="宋体" w:cs="宋体"/>
          <w:color w:val="000000"/>
          <w:sz w:val="24"/>
          <w:shd w:val="clear" w:color="auto" w:fill="FFFFFF"/>
        </w:rPr>
        <w:t>/</w:t>
      </w:r>
      <w:r>
        <w:rPr>
          <w:rFonts w:ascii="宋体" w:hAnsi="宋体" w:cs="宋体" w:hint="eastAsia"/>
          <w:color w:val="000000"/>
          <w:sz w:val="24"/>
          <w:shd w:val="clear" w:color="auto" w:fill="FFFFFF"/>
        </w:rPr>
        <w:t>道路扬尘污染研发的一款移动式扬尘噪声检测仪</w:t>
      </w:r>
      <w:r w:rsidRPr="00372D56">
        <w:rPr>
          <w:rFonts w:ascii="宋体" w:hAnsi="宋体" w:cs="宋体" w:hint="eastAsia"/>
          <w:color w:val="000000"/>
          <w:sz w:val="24"/>
          <w:shd w:val="clear" w:color="auto" w:fill="FFFFFF"/>
        </w:rPr>
        <w:t>，是一套符合</w:t>
      </w:r>
      <w:r w:rsidRPr="00372D56">
        <w:rPr>
          <w:rFonts w:ascii="宋体" w:hAnsi="宋体" w:cs="宋体"/>
          <w:color w:val="000000"/>
          <w:sz w:val="24"/>
          <w:shd w:val="clear" w:color="auto" w:fill="FFFFFF"/>
        </w:rPr>
        <w:t>GB3096-2008</w:t>
      </w:r>
      <w:r w:rsidRPr="00372D56">
        <w:rPr>
          <w:rFonts w:ascii="宋体" w:hAnsi="宋体" w:cs="宋体" w:hint="eastAsia"/>
          <w:color w:val="000000"/>
          <w:sz w:val="24"/>
          <w:shd w:val="clear" w:color="auto" w:fill="FFFFFF"/>
        </w:rPr>
        <w:t>《声环境质量标准》和</w:t>
      </w:r>
      <w:r w:rsidRPr="00372D56">
        <w:rPr>
          <w:rFonts w:ascii="宋体" w:hAnsi="宋体" w:cs="宋体"/>
          <w:color w:val="000000"/>
          <w:sz w:val="24"/>
          <w:shd w:val="clear" w:color="auto" w:fill="FFFFFF"/>
        </w:rPr>
        <w:t>GB3095-2012</w:t>
      </w:r>
      <w:r w:rsidRPr="00372D56">
        <w:rPr>
          <w:rFonts w:ascii="宋体" w:hAnsi="宋体" w:cs="宋体" w:hint="eastAsia"/>
          <w:color w:val="000000"/>
          <w:sz w:val="24"/>
          <w:shd w:val="clear" w:color="auto" w:fill="FFFFFF"/>
        </w:rPr>
        <w:t>《环境空气质量标准》</w:t>
      </w:r>
      <w:r>
        <w:rPr>
          <w:rFonts w:ascii="宋体" w:hAnsi="宋体" w:cs="宋体" w:hint="eastAsia"/>
          <w:color w:val="000000"/>
          <w:sz w:val="24"/>
          <w:shd w:val="clear" w:color="auto" w:fill="FFFFFF"/>
        </w:rPr>
        <w:t>相关标准的</w:t>
      </w:r>
      <w:r w:rsidRPr="00372D56">
        <w:rPr>
          <w:rFonts w:ascii="宋体" w:hAnsi="宋体" w:cs="宋体" w:hint="eastAsia"/>
          <w:color w:val="000000"/>
          <w:sz w:val="24"/>
          <w:shd w:val="clear" w:color="auto" w:fill="FFFFFF"/>
        </w:rPr>
        <w:t>建筑工地环境监测噪声扬尘终端设备仪器。主要用于建筑工地、垃圾场、拆迁工地、工厂、产业园、社区、工业企业等自行筹建的环境监测监控中心；</w:t>
      </w:r>
    </w:p>
    <w:p w:rsidR="00FF2C10" w:rsidRDefault="00FF2C10" w:rsidP="006135A7">
      <w:pPr>
        <w:ind w:firstLineChars="100" w:firstLine="240"/>
        <w:rPr>
          <w:rFonts w:ascii="宋体" w:cs="宋体"/>
          <w:color w:val="000000"/>
          <w:sz w:val="24"/>
          <w:shd w:val="clear" w:color="auto" w:fill="FFFFFF"/>
        </w:rPr>
      </w:pPr>
    </w:p>
    <w:p w:rsidR="00FF2C10" w:rsidRDefault="00FF2C10" w:rsidP="006135A7">
      <w:pPr>
        <w:ind w:firstLineChars="100" w:firstLine="240"/>
        <w:rPr>
          <w:rFonts w:ascii="宋体" w:cs="宋体"/>
          <w:color w:val="000000"/>
          <w:sz w:val="24"/>
          <w:shd w:val="clear" w:color="auto" w:fill="FFFFFF"/>
        </w:rPr>
      </w:pPr>
      <w:r w:rsidRPr="006135A7">
        <w:rPr>
          <w:rFonts w:ascii="宋体" w:hAnsi="宋体" w:cs="宋体" w:hint="eastAsia"/>
          <w:color w:val="000000"/>
          <w:sz w:val="24"/>
          <w:shd w:val="clear" w:color="auto" w:fill="FFFFFF"/>
        </w:rPr>
        <w:t>手持式扬尘噪声检测仪</w:t>
      </w:r>
      <w:r w:rsidRPr="006135A7">
        <w:rPr>
          <w:rFonts w:ascii="宋体" w:hAnsi="宋体" w:cs="宋体"/>
          <w:color w:val="000000"/>
          <w:sz w:val="24"/>
          <w:shd w:val="clear" w:color="auto" w:fill="FFFFFF"/>
        </w:rPr>
        <w:t>OSEN-SYZ</w:t>
      </w:r>
      <w:r>
        <w:rPr>
          <w:rFonts w:ascii="宋体" w:hAnsi="宋体" w:cs="宋体" w:hint="eastAsia"/>
          <w:color w:val="000000"/>
          <w:sz w:val="24"/>
          <w:shd w:val="clear" w:color="auto" w:fill="FFFFFF"/>
        </w:rPr>
        <w:t>用于对空气中悬浮颗粒物的浓度</w:t>
      </w:r>
      <w:r>
        <w:rPr>
          <w:rFonts w:ascii="宋体" w:hAnsi="宋体" w:cs="宋体"/>
          <w:color w:val="000000"/>
          <w:sz w:val="24"/>
          <w:shd w:val="clear" w:color="auto" w:fill="FFFFFF"/>
        </w:rPr>
        <w:t>PM2.5/PM10</w:t>
      </w:r>
      <w:r>
        <w:rPr>
          <w:rFonts w:ascii="宋体" w:hAnsi="宋体" w:cs="宋体" w:hint="eastAsia"/>
          <w:color w:val="000000"/>
          <w:sz w:val="24"/>
          <w:shd w:val="clear" w:color="auto" w:fill="FFFFFF"/>
        </w:rPr>
        <w:t>进行快速检测仪器。</w:t>
      </w:r>
      <w:r>
        <w:rPr>
          <w:rFonts w:ascii="宋体" w:hAnsi="宋体" w:cs="宋体" w:hint="eastAsia"/>
          <w:color w:val="000000"/>
          <w:kern w:val="0"/>
          <w:sz w:val="24"/>
        </w:rPr>
        <w:t>采用一体化结构设计，集手持式液晶显示仪表</w:t>
      </w:r>
      <w:r>
        <w:rPr>
          <w:rFonts w:ascii="宋体" w:hAnsi="宋体" w:cs="宋体"/>
          <w:color w:val="000000"/>
          <w:kern w:val="0"/>
          <w:sz w:val="24"/>
        </w:rPr>
        <w:t>+</w:t>
      </w:r>
      <w:r>
        <w:rPr>
          <w:rFonts w:ascii="宋体" w:hAnsi="宋体" w:cs="宋体" w:hint="eastAsia"/>
          <w:color w:val="000000"/>
          <w:kern w:val="0"/>
          <w:sz w:val="24"/>
        </w:rPr>
        <w:t>多种传感器</w:t>
      </w:r>
      <w:r>
        <w:rPr>
          <w:rFonts w:ascii="宋体" w:hAnsi="宋体" w:cs="宋体"/>
          <w:color w:val="000000"/>
          <w:kern w:val="0"/>
          <w:sz w:val="24"/>
        </w:rPr>
        <w:t>+</w:t>
      </w:r>
      <w:r>
        <w:rPr>
          <w:rFonts w:ascii="宋体" w:hAnsi="宋体" w:cs="宋体" w:hint="eastAsia"/>
          <w:color w:val="000000"/>
          <w:kern w:val="0"/>
          <w:sz w:val="24"/>
        </w:rPr>
        <w:t>便携手提箱合成在一个便携式手提箱内，</w:t>
      </w:r>
      <w:r>
        <w:rPr>
          <w:rFonts w:ascii="宋体" w:hAnsi="宋体" w:cs="宋体" w:hint="eastAsia"/>
          <w:color w:val="000000"/>
          <w:sz w:val="24"/>
          <w:shd w:val="clear" w:color="auto" w:fill="FFFFFF"/>
        </w:rPr>
        <w:t>本仪器具有模块化自由组合、移动式实时监测、测试快捷、准确稳定、操作简单、维护方便、交直流两用等特点，</w:t>
      </w:r>
    </w:p>
    <w:p w:rsidR="00FF2C10" w:rsidRDefault="00FF2C10" w:rsidP="00705218">
      <w:pPr>
        <w:rPr>
          <w:rFonts w:ascii="宋体" w:cs="宋体"/>
          <w:b/>
          <w:bCs/>
          <w:color w:val="000000"/>
          <w:sz w:val="24"/>
        </w:rPr>
      </w:pPr>
    </w:p>
    <w:p w:rsidR="00FF2C10" w:rsidRDefault="00FF2C10">
      <w:pPr>
        <w:rPr>
          <w:b/>
          <w:bCs/>
          <w:sz w:val="30"/>
          <w:szCs w:val="30"/>
        </w:rPr>
      </w:pPr>
      <w:r>
        <w:rPr>
          <w:rFonts w:hint="eastAsia"/>
          <w:b/>
          <w:bCs/>
          <w:sz w:val="30"/>
          <w:szCs w:val="30"/>
        </w:rPr>
        <w:t>技术参数：</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粉尘测量范围：</w:t>
      </w:r>
      <w:r>
        <w:rPr>
          <w:rFonts w:ascii="宋体" w:hAnsi="宋体" w:cs="宋体"/>
          <w:color w:val="000000"/>
          <w:shd w:val="clear" w:color="auto" w:fill="FFFFFF"/>
        </w:rPr>
        <w:t>0.001-10mg/m</w:t>
      </w:r>
      <w:r>
        <w:rPr>
          <w:rFonts w:ascii="宋体" w:hAnsi="宋体" w:cs="宋体" w:hint="eastAsia"/>
          <w:color w:val="000000"/>
          <w:shd w:val="clear" w:color="auto" w:fill="FFFFFF"/>
        </w:rPr>
        <w:t>³；</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检测灵敏度：</w:t>
      </w:r>
      <w:r>
        <w:rPr>
          <w:rFonts w:ascii="宋体" w:hAnsi="宋体" w:cs="宋体"/>
          <w:color w:val="000000"/>
          <w:shd w:val="clear" w:color="auto" w:fill="FFFFFF"/>
        </w:rPr>
        <w:t>0.001mg/m</w:t>
      </w:r>
      <w:r>
        <w:rPr>
          <w:rFonts w:ascii="宋体" w:hAnsi="宋体" w:cs="宋体" w:hint="eastAsia"/>
          <w:color w:val="000000"/>
          <w:shd w:val="clear" w:color="auto" w:fill="FFFFFF"/>
        </w:rPr>
        <w:t>³；测量最小颗粒物粒径</w:t>
      </w:r>
      <w:r>
        <w:rPr>
          <w:rFonts w:ascii="宋体" w:hAnsi="宋体" w:cs="宋体"/>
          <w:color w:val="000000"/>
          <w:shd w:val="clear" w:color="auto" w:fill="FFFFFF"/>
        </w:rPr>
        <w:t>0.1</w:t>
      </w:r>
      <w:r>
        <w:rPr>
          <w:rFonts w:ascii="宋体" w:cs="宋体"/>
          <w:color w:val="000000"/>
          <w:shd w:val="clear" w:color="auto" w:fill="FFFFFF"/>
        </w:rPr>
        <w:t>µ</w:t>
      </w:r>
      <w:r>
        <w:rPr>
          <w:rFonts w:ascii="宋体" w:hAnsi="宋体" w:cs="宋体"/>
          <w:color w:val="000000"/>
          <w:shd w:val="clear" w:color="auto" w:fill="FFFFFF"/>
        </w:rPr>
        <w:t>m</w:t>
      </w:r>
      <w:r>
        <w:rPr>
          <w:rFonts w:ascii="宋体" w:hAnsi="宋体" w:cs="宋体" w:hint="eastAsia"/>
          <w:color w:val="000000"/>
          <w:shd w:val="clear" w:color="auto" w:fill="FFFFFF"/>
        </w:rPr>
        <w:t>；</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测量粒径档别：</w:t>
      </w:r>
      <w:r>
        <w:rPr>
          <w:rFonts w:ascii="宋体" w:hAnsi="宋体" w:cs="宋体"/>
          <w:color w:val="000000"/>
          <w:shd w:val="clear" w:color="auto" w:fill="FFFFFF"/>
        </w:rPr>
        <w:t>2.5</w:t>
      </w:r>
      <w:r>
        <w:rPr>
          <w:rFonts w:ascii="宋体" w:cs="宋体"/>
          <w:color w:val="000000"/>
          <w:shd w:val="clear" w:color="auto" w:fill="FFFFFF"/>
        </w:rPr>
        <w:t>µ</w:t>
      </w:r>
      <w:r>
        <w:rPr>
          <w:rFonts w:ascii="宋体" w:hAnsi="宋体" w:cs="宋体"/>
          <w:color w:val="000000"/>
          <w:shd w:val="clear" w:color="auto" w:fill="FFFFFF"/>
        </w:rPr>
        <w:t>m</w:t>
      </w:r>
      <w:r>
        <w:rPr>
          <w:rFonts w:ascii="宋体" w:hAnsi="宋体" w:cs="宋体" w:hint="eastAsia"/>
          <w:color w:val="000000"/>
          <w:shd w:val="clear" w:color="auto" w:fill="FFFFFF"/>
        </w:rPr>
        <w:t>，</w:t>
      </w:r>
      <w:r>
        <w:rPr>
          <w:rFonts w:ascii="宋体" w:hAnsi="宋体" w:cs="宋体"/>
          <w:color w:val="000000"/>
          <w:shd w:val="clear" w:color="auto" w:fill="FFFFFF"/>
        </w:rPr>
        <w:t>10</w:t>
      </w:r>
      <w:r>
        <w:rPr>
          <w:rFonts w:ascii="宋体" w:cs="宋体"/>
          <w:color w:val="000000"/>
          <w:shd w:val="clear" w:color="auto" w:fill="FFFFFF"/>
        </w:rPr>
        <w:t>µ</w:t>
      </w:r>
      <w:r>
        <w:rPr>
          <w:rFonts w:ascii="宋体" w:hAnsi="宋体" w:cs="宋体"/>
          <w:color w:val="000000"/>
          <w:shd w:val="clear" w:color="auto" w:fill="FFFFFF"/>
        </w:rPr>
        <w:t>m</w:t>
      </w:r>
      <w:r>
        <w:rPr>
          <w:rFonts w:ascii="宋体" w:hAnsi="宋体" w:cs="宋体" w:hint="eastAsia"/>
          <w:color w:val="000000"/>
          <w:shd w:val="clear" w:color="auto" w:fill="FFFFFF"/>
        </w:rPr>
        <w:t>，</w:t>
      </w:r>
      <w:r>
        <w:rPr>
          <w:rFonts w:ascii="宋体" w:hAnsi="宋体" w:cs="宋体"/>
          <w:color w:val="000000"/>
          <w:shd w:val="clear" w:color="auto" w:fill="FFFFFF"/>
        </w:rPr>
        <w:t>1.0</w:t>
      </w:r>
      <w:r>
        <w:rPr>
          <w:rFonts w:ascii="宋体" w:cs="宋体"/>
          <w:color w:val="000000"/>
          <w:shd w:val="clear" w:color="auto" w:fill="FFFFFF"/>
        </w:rPr>
        <w:t>µ</w:t>
      </w:r>
      <w:r>
        <w:rPr>
          <w:rFonts w:ascii="宋体" w:hAnsi="宋体" w:cs="宋体"/>
          <w:color w:val="000000"/>
          <w:shd w:val="clear" w:color="auto" w:fill="FFFFFF"/>
        </w:rPr>
        <w:t>m</w:t>
      </w:r>
      <w:r>
        <w:rPr>
          <w:rFonts w:ascii="宋体" w:hAnsi="宋体" w:cs="宋体" w:hint="eastAsia"/>
          <w:color w:val="000000"/>
          <w:shd w:val="clear" w:color="auto" w:fill="FFFFFF"/>
        </w:rPr>
        <w:t>；</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粉尘浓度测量相对误差：±</w:t>
      </w:r>
      <w:r>
        <w:rPr>
          <w:rFonts w:ascii="宋体" w:hAnsi="宋体" w:cs="宋体"/>
          <w:color w:val="000000"/>
          <w:shd w:val="clear" w:color="auto" w:fill="FFFFFF"/>
        </w:rPr>
        <w:t>10%</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稳定性相对误差：±</w:t>
      </w:r>
      <w:r>
        <w:rPr>
          <w:rFonts w:ascii="宋体" w:hAnsi="宋体" w:cs="宋体"/>
          <w:color w:val="000000"/>
          <w:shd w:val="clear" w:color="auto" w:fill="FFFFFF"/>
        </w:rPr>
        <w:t>2.5%</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采样流量：</w:t>
      </w:r>
      <w:r>
        <w:rPr>
          <w:rFonts w:ascii="宋体" w:hAnsi="宋体" w:cs="宋体"/>
          <w:color w:val="000000"/>
          <w:shd w:val="clear" w:color="auto" w:fill="FFFFFF"/>
        </w:rPr>
        <w:t>1.0L/min</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采样流量误差：≤</w:t>
      </w:r>
      <w:r>
        <w:rPr>
          <w:rFonts w:ascii="宋体" w:hAnsi="宋体" w:cs="宋体"/>
          <w:color w:val="000000"/>
          <w:shd w:val="clear" w:color="auto" w:fill="FFFFFF"/>
        </w:rPr>
        <w:t>2.5%</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采样流量稳定性：≤±</w:t>
      </w:r>
      <w:r>
        <w:rPr>
          <w:rFonts w:ascii="宋体" w:hAnsi="宋体" w:cs="宋体"/>
          <w:color w:val="000000"/>
          <w:shd w:val="clear" w:color="auto" w:fill="FFFFFF"/>
        </w:rPr>
        <w:t>5%</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Pr>
          <w:rFonts w:ascii="宋体" w:hAnsi="宋体" w:cs="宋体" w:hint="eastAsia"/>
          <w:color w:val="000000"/>
          <w:shd w:val="clear" w:color="auto" w:fill="FFFFFF"/>
        </w:rPr>
        <w:t>仪器测定的重现性误差</w:t>
      </w:r>
      <w:r>
        <w:rPr>
          <w:rFonts w:ascii="宋体" w:hAnsi="宋体" w:cs="宋体"/>
          <w:color w:val="000000"/>
          <w:shd w:val="clear" w:color="auto" w:fill="FFFFFF"/>
        </w:rPr>
        <w:t>:</w:t>
      </w:r>
      <w:r>
        <w:rPr>
          <w:rFonts w:ascii="宋体" w:hAnsi="宋体" w:cs="宋体" w:hint="eastAsia"/>
          <w:color w:val="000000"/>
          <w:shd w:val="clear" w:color="auto" w:fill="FFFFFF"/>
        </w:rPr>
        <w:t>平均相对标准差小于</w:t>
      </w:r>
      <w:r>
        <w:rPr>
          <w:rFonts w:ascii="宋体" w:hAnsi="宋体" w:cs="宋体"/>
          <w:color w:val="000000"/>
          <w:shd w:val="clear" w:color="auto" w:fill="FFFFFF"/>
        </w:rPr>
        <w:t>7%</w:t>
      </w:r>
      <w:r>
        <w:rPr>
          <w:rFonts w:ascii="宋体" w:hAnsi="宋体" w:cs="宋体" w:hint="eastAsia"/>
          <w:color w:val="000000"/>
          <w:shd w:val="clear" w:color="auto" w:fill="FFFFFF"/>
        </w:rPr>
        <w:t>；</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sidRPr="00A63BA2">
        <w:rPr>
          <w:rFonts w:ascii="宋体" w:hAnsi="宋体" w:cs="宋体" w:hint="eastAsia"/>
          <w:color w:val="000000"/>
          <w:shd w:val="clear" w:color="auto" w:fill="FFFFFF"/>
        </w:rPr>
        <w:t>噪声测量范围：</w:t>
      </w:r>
      <w:r w:rsidRPr="00A63BA2">
        <w:rPr>
          <w:rFonts w:ascii="宋体" w:hAnsi="宋体" w:cs="宋体"/>
          <w:color w:val="000000"/>
          <w:shd w:val="clear" w:color="auto" w:fill="FFFFFF"/>
        </w:rPr>
        <w:t>30db~130db</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sidRPr="00A63BA2">
        <w:rPr>
          <w:rFonts w:ascii="宋体" w:hAnsi="宋体" w:cs="宋体" w:hint="eastAsia"/>
          <w:color w:val="000000"/>
          <w:shd w:val="clear" w:color="auto" w:fill="FFFFFF"/>
        </w:rPr>
        <w:t>分辨率：</w:t>
      </w:r>
      <w:r w:rsidRPr="00A63BA2">
        <w:rPr>
          <w:rFonts w:ascii="宋体" w:hAnsi="宋体" w:cs="宋体"/>
          <w:color w:val="000000"/>
          <w:shd w:val="clear" w:color="auto" w:fill="FFFFFF"/>
        </w:rPr>
        <w:t>0.5db</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sidRPr="00A63BA2">
        <w:rPr>
          <w:rFonts w:ascii="宋体" w:hAnsi="宋体" w:cs="宋体" w:hint="eastAsia"/>
          <w:color w:val="000000"/>
          <w:shd w:val="clear" w:color="auto" w:fill="FFFFFF"/>
        </w:rPr>
        <w:t>精准度：±</w:t>
      </w:r>
      <w:r w:rsidRPr="00A63BA2">
        <w:rPr>
          <w:rFonts w:ascii="宋体" w:hAnsi="宋体" w:cs="宋体"/>
          <w:color w:val="000000"/>
          <w:shd w:val="clear" w:color="auto" w:fill="FFFFFF"/>
        </w:rPr>
        <w:t>%</w:t>
      </w:r>
      <w:r w:rsidRPr="00A63BA2">
        <w:rPr>
          <w:rFonts w:ascii="宋体" w:hAnsi="宋体" w:cs="宋体" w:hint="eastAsia"/>
          <w:color w:val="000000"/>
          <w:shd w:val="clear" w:color="auto" w:fill="FFFFFF"/>
        </w:rPr>
        <w:t>，</w:t>
      </w:r>
      <w:r w:rsidRPr="00A63BA2">
        <w:rPr>
          <w:rFonts w:ascii="宋体" w:hAnsi="宋体" w:cs="宋体"/>
          <w:color w:val="000000"/>
          <w:shd w:val="clear" w:color="auto" w:fill="FFFFFF"/>
        </w:rPr>
        <w:t xml:space="preserve">A </w:t>
      </w:r>
      <w:r w:rsidRPr="00A63BA2">
        <w:rPr>
          <w:rFonts w:ascii="宋体" w:hAnsi="宋体" w:cs="宋体" w:hint="eastAsia"/>
          <w:color w:val="000000"/>
          <w:shd w:val="clear" w:color="auto" w:fill="FFFFFF"/>
        </w:rPr>
        <w:t>加权</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sidRPr="00A63BA2">
        <w:rPr>
          <w:rFonts w:ascii="宋体" w:hAnsi="宋体" w:cs="宋体" w:hint="eastAsia"/>
          <w:color w:val="000000"/>
          <w:shd w:val="clear" w:color="auto" w:fill="FFFFFF"/>
        </w:rPr>
        <w:t>供电方式：交直流两用</w:t>
      </w:r>
      <w:r w:rsidRPr="00A63BA2">
        <w:rPr>
          <w:rFonts w:ascii="宋体" w:hAnsi="宋体" w:cs="宋体"/>
          <w:color w:val="000000"/>
          <w:shd w:val="clear" w:color="auto" w:fill="FFFFFF"/>
        </w:rPr>
        <w:t xml:space="preserve">   </w:t>
      </w:r>
    </w:p>
    <w:p w:rsidR="00FF2C10" w:rsidRPr="00A63BA2" w:rsidRDefault="00FF2C10">
      <w:pPr>
        <w:pStyle w:val="NormalWeb"/>
        <w:widowControl/>
        <w:shd w:val="clear" w:color="auto" w:fill="FFFFFF"/>
        <w:spacing w:beforeAutospacing="0" w:afterAutospacing="0" w:line="315" w:lineRule="atLeast"/>
        <w:rPr>
          <w:rFonts w:ascii="宋体" w:cs="宋体"/>
          <w:color w:val="000000"/>
          <w:shd w:val="clear" w:color="auto" w:fill="FFFFFF"/>
        </w:rPr>
      </w:pPr>
      <w:r w:rsidRPr="00A63BA2">
        <w:rPr>
          <w:rFonts w:ascii="宋体" w:hAnsi="宋体" w:cs="宋体" w:hint="eastAsia"/>
          <w:color w:val="000000"/>
          <w:shd w:val="clear" w:color="auto" w:fill="FFFFFF"/>
        </w:rPr>
        <w:t>软件：上位机软件免费赠送</w:t>
      </w:r>
    </w:p>
    <w:p w:rsidR="00FF2C10" w:rsidRDefault="00FF2C10">
      <w:pPr>
        <w:autoSpaceDN w:val="0"/>
        <w:spacing w:line="300" w:lineRule="atLeast"/>
        <w:jc w:val="left"/>
        <w:rPr>
          <w:rFonts w:ascii="宋体" w:cs="宋体"/>
          <w:color w:val="000000"/>
          <w:kern w:val="0"/>
          <w:sz w:val="24"/>
          <w:shd w:val="clear" w:color="auto" w:fill="FFFFFF"/>
        </w:rPr>
      </w:pPr>
      <w:r w:rsidRPr="00A63BA2">
        <w:rPr>
          <w:rFonts w:ascii="宋体" w:hAnsi="宋体" w:cs="宋体" w:hint="eastAsia"/>
          <w:color w:val="000000"/>
          <w:kern w:val="0"/>
          <w:sz w:val="24"/>
          <w:shd w:val="clear" w:color="auto" w:fill="FFFFFF"/>
        </w:rPr>
        <w:t>可配置</w:t>
      </w:r>
      <w:r w:rsidRPr="00A63BA2">
        <w:rPr>
          <w:rFonts w:ascii="宋体" w:hAnsi="宋体" w:cs="宋体"/>
          <w:color w:val="000000"/>
          <w:kern w:val="0"/>
          <w:sz w:val="24"/>
          <w:shd w:val="clear" w:color="auto" w:fill="FFFFFF"/>
        </w:rPr>
        <w:t>GPS</w:t>
      </w:r>
      <w:r w:rsidRPr="00A63BA2">
        <w:rPr>
          <w:rFonts w:ascii="宋体" w:hAnsi="宋体" w:cs="宋体" w:hint="eastAsia"/>
          <w:color w:val="000000"/>
          <w:kern w:val="0"/>
          <w:sz w:val="24"/>
          <w:shd w:val="clear" w:color="auto" w:fill="FFFFFF"/>
        </w:rPr>
        <w:t>模块（选配）</w:t>
      </w:r>
    </w:p>
    <w:p w:rsidR="00FF2C10" w:rsidRPr="00A63BA2" w:rsidRDefault="00FF2C10">
      <w:pPr>
        <w:autoSpaceDN w:val="0"/>
        <w:spacing w:line="300" w:lineRule="atLeast"/>
        <w:jc w:val="left"/>
        <w:rPr>
          <w:rFonts w:ascii="宋体" w:cs="宋体"/>
          <w:color w:val="000000"/>
          <w:kern w:val="0"/>
          <w:sz w:val="24"/>
          <w:shd w:val="clear" w:color="auto" w:fill="FFFFFF"/>
        </w:rPr>
      </w:pPr>
      <w:r>
        <w:rPr>
          <w:rFonts w:ascii="宋体" w:hAnsi="宋体" w:cs="宋体" w:hint="eastAsia"/>
          <w:color w:val="000000"/>
          <w:kern w:val="0"/>
          <w:sz w:val="24"/>
          <w:shd w:val="clear" w:color="auto" w:fill="FFFFFF"/>
        </w:rPr>
        <w:t>可扩展传感器：温度、湿度、风速、风向、大气压（选配）</w:t>
      </w:r>
    </w:p>
    <w:p w:rsidR="00FF2C10" w:rsidRDefault="00FF2C10">
      <w:pPr>
        <w:rPr>
          <w:rFonts w:ascii="宋体" w:cs="Arial"/>
          <w:b/>
          <w:bCs/>
          <w:kern w:val="0"/>
          <w:sz w:val="30"/>
          <w:szCs w:val="30"/>
        </w:rPr>
      </w:pPr>
      <w:r>
        <w:rPr>
          <w:rFonts w:ascii="宋体" w:hAnsi="宋体" w:cs="Arial" w:hint="eastAsia"/>
          <w:b/>
          <w:bCs/>
          <w:kern w:val="0"/>
          <w:sz w:val="30"/>
          <w:szCs w:val="30"/>
        </w:rPr>
        <w:t>产品特点：</w:t>
      </w:r>
    </w:p>
    <w:p w:rsidR="00FF2C10" w:rsidRDefault="00FF2C10">
      <w:pPr>
        <w:rPr>
          <w:rFonts w:ascii="宋体" w:cs="宋体"/>
          <w:sz w:val="24"/>
        </w:rPr>
      </w:pPr>
      <w:r>
        <w:rPr>
          <w:rFonts w:ascii="宋体" w:hAnsi="宋体" w:cs="宋体" w:hint="eastAsia"/>
          <w:sz w:val="24"/>
        </w:rPr>
        <w:t>本机体积小巧、美观，操作方便简单，性能可靠，携带极为方便。主机连接传感器后可以手动存储记录也可通过主机任意设置采样间隔，自动存储记录数据。</w:t>
      </w:r>
      <w:r>
        <w:rPr>
          <w:rFonts w:ascii="宋体" w:cs="宋体"/>
          <w:sz w:val="24"/>
        </w:rPr>
        <w:br/>
      </w:r>
      <w:r>
        <w:rPr>
          <w:rFonts w:ascii="宋体" w:hAnsi="宋体" w:cs="宋体" w:hint="eastAsia"/>
          <w:sz w:val="24"/>
        </w:rPr>
        <w:t>大屏幕中文液晶显示，全程跟踪记录各个被测环境因子的数值、组数、低电压示警，具有断电数据自动存储保护功能。</w:t>
      </w:r>
      <w:r>
        <w:rPr>
          <w:rFonts w:ascii="宋体" w:cs="宋体"/>
          <w:sz w:val="24"/>
        </w:rPr>
        <w:br/>
      </w:r>
      <w:r>
        <w:rPr>
          <w:rFonts w:ascii="宋体" w:hAnsi="宋体" w:cs="宋体" w:hint="eastAsia"/>
          <w:sz w:val="24"/>
        </w:rPr>
        <w:t>各个传感器插入主机后，主机具有自动识别功能，传感器一致性好，可按需求自行组合传感器，不同参数的传感器接口可以互相转换，对测量精度没有影响。</w:t>
      </w:r>
    </w:p>
    <w:p w:rsidR="00FF2C10" w:rsidRDefault="00FF2C10">
      <w:pPr>
        <w:rPr>
          <w:rFonts w:ascii="宋体" w:cs="宋体"/>
          <w:sz w:val="24"/>
        </w:rPr>
      </w:pPr>
      <w:r>
        <w:rPr>
          <w:rFonts w:ascii="宋体" w:hAnsi="宋体" w:cs="宋体" w:hint="eastAsia"/>
          <w:sz w:val="24"/>
        </w:rPr>
        <w:t>采用一体化结构设计，内置</w:t>
      </w:r>
      <w:r>
        <w:rPr>
          <w:rFonts w:ascii="宋体" w:hAnsi="宋体" w:cs="宋体"/>
          <w:sz w:val="24"/>
        </w:rPr>
        <w:t>GPS</w:t>
      </w:r>
      <w:r>
        <w:rPr>
          <w:rFonts w:ascii="宋体" w:hAnsi="宋体" w:cs="宋体" w:hint="eastAsia"/>
          <w:sz w:val="24"/>
        </w:rPr>
        <w:t>模块，能准确的测量出被测地点的地理信息，界面除显示所测环境参数、存储数据外，还可显示测点的经纬度。</w:t>
      </w:r>
    </w:p>
    <w:p w:rsidR="00FF2C10" w:rsidRDefault="00FF2C10">
      <w:pPr>
        <w:rPr>
          <w:rFonts w:ascii="宋体" w:cs="宋体"/>
          <w:sz w:val="24"/>
        </w:rPr>
      </w:pPr>
      <w:r>
        <w:rPr>
          <w:rFonts w:ascii="宋体" w:hAnsi="宋体" w:cs="宋体" w:hint="eastAsia"/>
          <w:sz w:val="24"/>
        </w:rPr>
        <w:t>仪器具有多通道自动检测扩展功能，可以实现多个传感器接入的自动检测。</w:t>
      </w:r>
    </w:p>
    <w:p w:rsidR="00FF2C10" w:rsidRDefault="00FF2C10">
      <w:pPr>
        <w:rPr>
          <w:rFonts w:ascii="宋体" w:hAnsi="宋体" w:cs="宋体"/>
          <w:sz w:val="24"/>
        </w:rPr>
      </w:pPr>
      <w:r>
        <w:rPr>
          <w:rFonts w:ascii="宋体" w:hAnsi="宋体" w:cs="宋体" w:hint="eastAsia"/>
          <w:sz w:val="24"/>
        </w:rPr>
        <w:t>上位机软件功能强大，随时可以通过</w:t>
      </w:r>
      <w:r>
        <w:rPr>
          <w:rFonts w:ascii="宋体" w:hAnsi="宋体" w:cs="宋体"/>
          <w:sz w:val="24"/>
        </w:rPr>
        <w:t>USB</w:t>
      </w:r>
      <w:r>
        <w:rPr>
          <w:rFonts w:ascii="宋体" w:hAnsi="宋体" w:cs="宋体" w:hint="eastAsia"/>
          <w:sz w:val="24"/>
        </w:rPr>
        <w:t>接口将记录中的数据导出到计算机上，并可以存储为</w:t>
      </w:r>
      <w:r>
        <w:rPr>
          <w:rFonts w:ascii="宋体" w:hAnsi="宋体" w:cs="宋体"/>
          <w:sz w:val="24"/>
        </w:rPr>
        <w:t>EXCE</w:t>
      </w:r>
      <w:r>
        <w:rPr>
          <w:rFonts w:ascii="宋体" w:hAnsi="宋体" w:cs="宋体" w:hint="eastAsia"/>
          <w:sz w:val="24"/>
        </w:rPr>
        <w:t>表格文件，生成数据曲线，以供其它分析软件进一步进行数据处理，</w:t>
      </w:r>
      <w:bookmarkStart w:id="0" w:name="_GoBack"/>
      <w:bookmarkEnd w:id="0"/>
      <w:r>
        <w:rPr>
          <w:rFonts w:ascii="宋体" w:hAnsi="宋体" w:cs="宋体" w:hint="eastAsia"/>
          <w:sz w:val="24"/>
        </w:rPr>
        <w:t>可作为环境评价的一个依据。</w:t>
      </w:r>
      <w:r>
        <w:rPr>
          <w:rFonts w:ascii="宋体" w:hAnsi="宋体" w:cs="宋体"/>
          <w:sz w:val="24"/>
        </w:rPr>
        <w:t xml:space="preserve"> </w:t>
      </w:r>
    </w:p>
    <w:p w:rsidR="00FF2C10" w:rsidRDefault="00FF2C10" w:rsidP="006135A7">
      <w:pPr>
        <w:ind w:firstLineChars="100" w:firstLine="210"/>
        <w:rPr>
          <w:rFonts w:ascii="Verdana"/>
          <w:color w:val="000000"/>
          <w:szCs w:val="21"/>
          <w:shd w:val="clear" w:color="auto" w:fill="FFFFFF"/>
        </w:rPr>
      </w:pPr>
    </w:p>
    <w:p w:rsidR="00FF2C10" w:rsidRDefault="00FF2C10">
      <w:pPr>
        <w:pStyle w:val="PlainText"/>
        <w:rPr>
          <w:rFonts w:ascii="Arial" w:hAnsi="Arial"/>
          <w:b/>
          <w:bCs/>
          <w:color w:val="000000"/>
          <w:kern w:val="0"/>
          <w:sz w:val="25"/>
        </w:rPr>
      </w:pPr>
      <w:r>
        <w:rPr>
          <w:rFonts w:ascii="Arial" w:hAnsi="Arial" w:hint="eastAsia"/>
          <w:b/>
          <w:bCs/>
          <w:color w:val="000000"/>
          <w:kern w:val="0"/>
          <w:sz w:val="25"/>
        </w:rPr>
        <w:t>适用领域：</w:t>
      </w:r>
    </w:p>
    <w:p w:rsidR="00FF2C10" w:rsidRPr="00A63BA2" w:rsidRDefault="00FF2C10" w:rsidP="00A63BA2">
      <w:pPr>
        <w:rPr>
          <w:rFonts w:ascii="宋体" w:cs="宋体"/>
          <w:color w:val="000000"/>
          <w:sz w:val="24"/>
          <w:szCs w:val="21"/>
          <w:shd w:val="clear" w:color="auto" w:fill="FFFFFF"/>
        </w:rPr>
      </w:pPr>
      <w:r w:rsidRPr="00A63BA2">
        <w:rPr>
          <w:rFonts w:ascii="宋体" w:hAnsi="宋体" w:cs="宋体" w:hint="eastAsia"/>
          <w:color w:val="000000"/>
          <w:sz w:val="24"/>
          <w:shd w:val="clear" w:color="auto" w:fill="FFFFFF"/>
        </w:rPr>
        <w:t>主要用于建筑工地</w:t>
      </w:r>
      <w:r>
        <w:rPr>
          <w:rFonts w:ascii="宋体" w:hAnsi="宋体" w:cs="宋体" w:hint="eastAsia"/>
          <w:color w:val="000000"/>
          <w:sz w:val="24"/>
          <w:shd w:val="clear" w:color="auto" w:fill="FFFFFF"/>
        </w:rPr>
        <w:t>、垃圾场、拆迁工地、码头、产业园、社区、道路扬尘环境移动式监测</w:t>
      </w:r>
    </w:p>
    <w:sectPr w:rsidR="00FF2C10" w:rsidRPr="00A63BA2" w:rsidSect="00EE01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1AB"/>
    <w:rsid w:val="000F307B"/>
    <w:rsid w:val="001D27BC"/>
    <w:rsid w:val="00372D56"/>
    <w:rsid w:val="005C30D0"/>
    <w:rsid w:val="006135A7"/>
    <w:rsid w:val="00647693"/>
    <w:rsid w:val="00705218"/>
    <w:rsid w:val="00861A47"/>
    <w:rsid w:val="00A63BA2"/>
    <w:rsid w:val="00AA26D3"/>
    <w:rsid w:val="00EE01AB"/>
    <w:rsid w:val="00FF2C10"/>
    <w:rsid w:val="01312992"/>
    <w:rsid w:val="01B6045F"/>
    <w:rsid w:val="04027046"/>
    <w:rsid w:val="04D54ACC"/>
    <w:rsid w:val="050B09BA"/>
    <w:rsid w:val="0B2B4C98"/>
    <w:rsid w:val="0F864A05"/>
    <w:rsid w:val="171A792D"/>
    <w:rsid w:val="196B3592"/>
    <w:rsid w:val="1ACF3A3B"/>
    <w:rsid w:val="20545FA4"/>
    <w:rsid w:val="21E642B0"/>
    <w:rsid w:val="220C0154"/>
    <w:rsid w:val="229E79C1"/>
    <w:rsid w:val="22E26954"/>
    <w:rsid w:val="22EB4C1C"/>
    <w:rsid w:val="29D60BB3"/>
    <w:rsid w:val="2C833E77"/>
    <w:rsid w:val="2C876420"/>
    <w:rsid w:val="2CDF0275"/>
    <w:rsid w:val="2D0D705A"/>
    <w:rsid w:val="2DA1554D"/>
    <w:rsid w:val="2DD72828"/>
    <w:rsid w:val="31737AE4"/>
    <w:rsid w:val="317F56E2"/>
    <w:rsid w:val="32DF733E"/>
    <w:rsid w:val="32E6006F"/>
    <w:rsid w:val="33AC564B"/>
    <w:rsid w:val="342D6341"/>
    <w:rsid w:val="34C73E4D"/>
    <w:rsid w:val="357F48E5"/>
    <w:rsid w:val="360C7FD4"/>
    <w:rsid w:val="37EB0EF0"/>
    <w:rsid w:val="39312CED"/>
    <w:rsid w:val="3E495F83"/>
    <w:rsid w:val="40CB73A3"/>
    <w:rsid w:val="42EE40C0"/>
    <w:rsid w:val="4394493A"/>
    <w:rsid w:val="43FA2361"/>
    <w:rsid w:val="44416432"/>
    <w:rsid w:val="44924BA2"/>
    <w:rsid w:val="454C0382"/>
    <w:rsid w:val="46610184"/>
    <w:rsid w:val="48D80EC5"/>
    <w:rsid w:val="4E4B41D4"/>
    <w:rsid w:val="522D789F"/>
    <w:rsid w:val="539670BA"/>
    <w:rsid w:val="53DC2611"/>
    <w:rsid w:val="540B3960"/>
    <w:rsid w:val="55A27371"/>
    <w:rsid w:val="564B216F"/>
    <w:rsid w:val="56D36B95"/>
    <w:rsid w:val="56E00A31"/>
    <w:rsid w:val="57841004"/>
    <w:rsid w:val="57BD2F4D"/>
    <w:rsid w:val="57C75FFA"/>
    <w:rsid w:val="5A797977"/>
    <w:rsid w:val="673452FE"/>
    <w:rsid w:val="697D488B"/>
    <w:rsid w:val="6A8F5F93"/>
    <w:rsid w:val="6AD654FD"/>
    <w:rsid w:val="71073288"/>
    <w:rsid w:val="759F794D"/>
    <w:rsid w:val="7AF82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01A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E01AB"/>
    <w:rPr>
      <w:rFonts w:ascii="宋体" w:hAnsi="Courier New" w:cs="Courier New"/>
      <w:szCs w:val="21"/>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NormalWeb">
    <w:name w:val="Normal (Web)"/>
    <w:basedOn w:val="Normal"/>
    <w:uiPriority w:val="99"/>
    <w:rsid w:val="00EE01AB"/>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160</Words>
  <Characters>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手持式扬尘噪声检测仪OSEN-SYZ</dc:title>
  <dc:subject/>
  <dc:creator>dell</dc:creator>
  <cp:keywords/>
  <dc:description/>
  <cp:lastModifiedBy>USER</cp:lastModifiedBy>
  <cp:revision>3</cp:revision>
  <dcterms:created xsi:type="dcterms:W3CDTF">2016-06-16T01:02:00Z</dcterms:created>
  <dcterms:modified xsi:type="dcterms:W3CDTF">2016-06-17T01:23:00Z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