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067" w:rsidRPr="000A1067" w:rsidRDefault="000A1067" w:rsidP="000A1067">
      <w:pPr>
        <w:widowControl/>
        <w:shd w:val="clear" w:color="auto" w:fill="FFFFFF"/>
        <w:jc w:val="left"/>
        <w:outlineLvl w:val="0"/>
        <w:rPr>
          <w:rFonts w:ascii="微软雅黑" w:eastAsia="微软雅黑" w:hAnsi="微软雅黑" w:cs="宋体" w:hint="eastAsia"/>
          <w:color w:val="000000"/>
          <w:kern w:val="36"/>
          <w:sz w:val="39"/>
          <w:szCs w:val="39"/>
        </w:rPr>
      </w:pPr>
      <w:r w:rsidRPr="000A1067">
        <w:rPr>
          <w:rFonts w:ascii="微软雅黑" w:eastAsia="微软雅黑" w:hAnsi="微软雅黑" w:cs="宋体" w:hint="eastAsia"/>
          <w:color w:val="000000"/>
          <w:kern w:val="36"/>
          <w:sz w:val="39"/>
          <w:szCs w:val="39"/>
        </w:rPr>
        <w:t>环保型污水流量计为污水处理行业打开绿色通道</w:t>
      </w:r>
    </w:p>
    <w:p w:rsidR="000A1067" w:rsidRPr="000A1067" w:rsidRDefault="000A1067" w:rsidP="000A1067">
      <w:pPr>
        <w:rPr>
          <w:rFonts w:hint="eastAsia"/>
        </w:rPr>
      </w:pPr>
      <w:r w:rsidRPr="000A1067">
        <w:rPr>
          <w:rFonts w:hint="eastAsia"/>
        </w:rPr>
        <w:t> </w:t>
      </w:r>
      <w:r w:rsidRPr="000A1067">
        <w:rPr>
          <w:rFonts w:hint="eastAsia"/>
        </w:rPr>
        <w:t>近日，江苏等地连降大雨，污水处理迫不及待，中国领先的自动化设备制造商江苏金湖创辉相继推出了五款不同特性的污水流量计，型号分别为</w:t>
      </w:r>
      <w:r>
        <w:rPr>
          <w:rFonts w:hint="eastAsia"/>
        </w:rPr>
        <w:t xml:space="preserve">EMFM-FHD3000  </w:t>
      </w:r>
    </w:p>
    <w:p w:rsidR="000A1067" w:rsidRPr="000A1067" w:rsidRDefault="000A1067" w:rsidP="000A1067">
      <w:pPr>
        <w:rPr>
          <w:rFonts w:hint="eastAsia"/>
        </w:rPr>
      </w:pPr>
      <w:r w:rsidRPr="000A1067">
        <w:rPr>
          <w:rFonts w:hint="eastAsia"/>
        </w:rPr>
        <w:t>环保型污水流量计为污水处理行业打开绿色通道</w:t>
      </w:r>
    </w:p>
    <w:p w:rsidR="000A1067" w:rsidRPr="000A1067" w:rsidRDefault="000A1067" w:rsidP="000A1067">
      <w:pPr>
        <w:rPr>
          <w:rFonts w:hint="eastAsia"/>
        </w:rPr>
      </w:pPr>
      <w:r w:rsidRPr="000A1067">
        <w:rPr>
          <w:rFonts w:hint="eastAsia"/>
        </w:rPr>
        <w:t>    </w:t>
      </w:r>
      <w:r w:rsidRPr="000A1067">
        <w:rPr>
          <w:rFonts w:hint="eastAsia"/>
        </w:rPr>
        <w:t>这五款高性能的流量计进一步完善了产品线布局，为污水处理领域中各式气流的测量提供了全面解决方案。得益于高精度和高稳健性的特点，获得了市场一致好评。同时，精心标校和温度补偿技术让</w:t>
      </w:r>
      <w:r>
        <w:rPr>
          <w:rFonts w:hint="eastAsia"/>
        </w:rPr>
        <w:t xml:space="preserve">EMFM-FHD3000  </w:t>
      </w:r>
      <w:r w:rsidRPr="000A1067">
        <w:rPr>
          <w:rFonts w:hint="eastAsia"/>
        </w:rPr>
        <w:t>系列淋漓尽致地发挥效能，帮助其精确地测量空气和其它非侵蚀性的双向流速。该系列产品在低压损和高反应速度方面的表现也令人印象深刻。</w:t>
      </w:r>
    </w:p>
    <w:p w:rsidR="000A1067" w:rsidRPr="000A1067" w:rsidRDefault="000A1067" w:rsidP="000A1067">
      <w:pPr>
        <w:rPr>
          <w:rFonts w:hint="eastAsia"/>
        </w:rPr>
      </w:pPr>
      <w:r w:rsidRPr="000A1067">
        <w:rPr>
          <w:rFonts w:hint="eastAsia"/>
        </w:rPr>
        <w:t>    </w:t>
      </w:r>
      <w:r w:rsidRPr="000A1067">
        <w:rPr>
          <w:rFonts w:hint="eastAsia"/>
        </w:rPr>
        <w:t>其中，</w:t>
      </w:r>
      <w:r>
        <w:rPr>
          <w:rFonts w:hint="eastAsia"/>
        </w:rPr>
        <w:t xml:space="preserve">EMFM-FHD3000  </w:t>
      </w:r>
      <w:r w:rsidRPr="000A1067">
        <w:rPr>
          <w:rFonts w:hint="eastAsia"/>
        </w:rPr>
        <w:t>和</w:t>
      </w:r>
      <w:r>
        <w:rPr>
          <w:rFonts w:hint="eastAsia"/>
        </w:rPr>
        <w:t xml:space="preserve">EMFM-FHD3000  </w:t>
      </w:r>
      <w:r w:rsidRPr="000A1067">
        <w:rPr>
          <w:rFonts w:hint="eastAsia"/>
        </w:rPr>
        <w:t>三款产品是佳美</w:t>
      </w:r>
      <w:r>
        <w:rPr>
          <w:rFonts w:hint="eastAsia"/>
        </w:rPr>
        <w:t xml:space="preserve">EMFM-FHD3000  </w:t>
      </w:r>
      <w:r w:rsidRPr="000A1067">
        <w:rPr>
          <w:rFonts w:hint="eastAsia"/>
        </w:rPr>
        <w:t>系列的最新成果，在吸气端流量测量方面表现突出。</w:t>
      </w:r>
      <w:r>
        <w:rPr>
          <w:rFonts w:hint="eastAsia"/>
        </w:rPr>
        <w:t xml:space="preserve">EMFM-FHD3000  </w:t>
      </w:r>
      <w:r w:rsidRPr="000A1067">
        <w:rPr>
          <w:rFonts w:hint="eastAsia"/>
        </w:rPr>
        <w:t>0</w:t>
      </w:r>
      <w:r w:rsidRPr="000A1067">
        <w:rPr>
          <w:rFonts w:hint="eastAsia"/>
        </w:rPr>
        <w:t>是</w:t>
      </w:r>
      <w:r>
        <w:rPr>
          <w:rFonts w:hint="eastAsia"/>
        </w:rPr>
        <w:t xml:space="preserve">EMFM-FHD3000  </w:t>
      </w:r>
      <w:r w:rsidRPr="000A1067">
        <w:rPr>
          <w:rFonts w:hint="eastAsia"/>
        </w:rPr>
        <w:t xml:space="preserve">x </w:t>
      </w:r>
      <w:r>
        <w:rPr>
          <w:rFonts w:hint="eastAsia"/>
        </w:rPr>
        <w:t xml:space="preserve">EMFM-FHD3000  </w:t>
      </w:r>
      <w:r w:rsidRPr="000A1067">
        <w:rPr>
          <w:rFonts w:hint="eastAsia"/>
        </w:rPr>
        <w:t>0</w:t>
      </w:r>
      <w:r w:rsidRPr="000A1067">
        <w:rPr>
          <w:rFonts w:hint="eastAsia"/>
        </w:rPr>
        <w:t>则是创辉推出的一款模拟版产品，可以轻松地集成到现有设备中优化测量。作为</w:t>
      </w:r>
      <w:r>
        <w:rPr>
          <w:rFonts w:hint="eastAsia"/>
        </w:rPr>
        <w:t xml:space="preserve">EMFM-FHD3000  </w:t>
      </w:r>
      <w:r w:rsidRPr="000A1067">
        <w:rPr>
          <w:rFonts w:hint="eastAsia"/>
        </w:rPr>
        <w:t>系列的新成员，</w:t>
      </w:r>
      <w:r>
        <w:rPr>
          <w:rFonts w:hint="eastAsia"/>
        </w:rPr>
        <w:t xml:space="preserve">EMFM-FHD3000  </w:t>
      </w:r>
      <w:r w:rsidRPr="000A1067">
        <w:rPr>
          <w:rFonts w:hint="eastAsia"/>
        </w:rPr>
        <w:t>0</w:t>
      </w:r>
      <w:r w:rsidRPr="000A1067">
        <w:rPr>
          <w:rFonts w:hint="eastAsia"/>
        </w:rPr>
        <w:t>拥有极宽的动态测量范围，确保在低流速情况下也能精确测量。</w:t>
      </w:r>
    </w:p>
    <w:p w:rsidR="000A1067" w:rsidRPr="000A1067" w:rsidRDefault="000A1067" w:rsidP="000A1067">
      <w:pPr>
        <w:rPr>
          <w:rFonts w:hint="eastAsia"/>
        </w:rPr>
      </w:pPr>
      <w:r w:rsidRPr="000A1067">
        <w:rPr>
          <w:rFonts w:hint="eastAsia"/>
        </w:rPr>
        <w:t>    </w:t>
      </w:r>
      <w:r w:rsidRPr="000A1067">
        <w:rPr>
          <w:rFonts w:hint="eastAsia"/>
        </w:rPr>
        <w:t>此五款产品有效的针对污水做了实操测试，也重新为污水处理行业打开绿色通道，污水流量计由水位流速传感器</w:t>
      </w:r>
      <w:r w:rsidRPr="000A1067">
        <w:rPr>
          <w:rFonts w:hint="eastAsia"/>
        </w:rPr>
        <w:t>(</w:t>
      </w:r>
      <w:r w:rsidRPr="000A1067">
        <w:rPr>
          <w:rFonts w:hint="eastAsia"/>
        </w:rPr>
        <w:t>探头</w:t>
      </w:r>
      <w:r w:rsidRPr="000A1067">
        <w:rPr>
          <w:rFonts w:hint="eastAsia"/>
        </w:rPr>
        <w:t>)</w:t>
      </w:r>
      <w:r w:rsidRPr="000A1067">
        <w:rPr>
          <w:rFonts w:hint="eastAsia"/>
        </w:rPr>
        <w:t>和上位机</w:t>
      </w:r>
      <w:r w:rsidRPr="000A1067">
        <w:rPr>
          <w:rFonts w:hint="eastAsia"/>
        </w:rPr>
        <w:t>(</w:t>
      </w:r>
      <w:r w:rsidRPr="000A1067">
        <w:rPr>
          <w:rFonts w:hint="eastAsia"/>
        </w:rPr>
        <w:t>终端机</w:t>
      </w:r>
      <w:r w:rsidRPr="000A1067">
        <w:rPr>
          <w:rFonts w:hint="eastAsia"/>
        </w:rPr>
        <w:t>)</w:t>
      </w:r>
      <w:r w:rsidRPr="000A1067">
        <w:rPr>
          <w:rFonts w:hint="eastAsia"/>
        </w:rPr>
        <w:t>及通信电缆组成，是用来测量管道内和渠道内各种污水的体积流量的仪表。污水流量计可广泛用于市政给供水、钢铁、石油、化工、电力、工业、水利、水政水资源等部门的液体的体积流量的测量，特别适合于渠道、小型河道的流量测量以及环保处理方面的污水计量。烟气、废液、污水等的排放严重污染大气和水资源，严重威胁人类生存环境。国家把可持续发展列为国策，环境保护将是</w:t>
      </w:r>
      <w:r w:rsidRPr="000A1067">
        <w:rPr>
          <w:rFonts w:hint="eastAsia"/>
        </w:rPr>
        <w:t>21</w:t>
      </w:r>
      <w:r w:rsidRPr="000A1067">
        <w:rPr>
          <w:rFonts w:hint="eastAsia"/>
        </w:rPr>
        <w:t>世纪的最大课题。空气和水的污染要得到控制，必须加强管理，而管理的基础是污染量的定量控制。为了更好的开拓环保市场，污水流量计的发展趋势将会越来越有前景。</w:t>
      </w:r>
    </w:p>
    <w:p w:rsidR="00FF11C9" w:rsidRDefault="00FF11C9">
      <w:pPr>
        <w:rPr>
          <w:rFonts w:hint="eastAsia"/>
        </w:rPr>
      </w:pPr>
    </w:p>
    <w:sectPr w:rsidR="00FF11C9" w:rsidSect="00FF11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Vrinda"/>
    <w:panose1 w:val="020F0502020204030204"/>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altName w:val="Times New Roman"/>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1067"/>
    <w:rsid w:val="000A1067"/>
    <w:rsid w:val="0071787B"/>
    <w:rsid w:val="00FF11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1C9"/>
    <w:pPr>
      <w:widowControl w:val="0"/>
      <w:jc w:val="both"/>
    </w:pPr>
  </w:style>
  <w:style w:type="paragraph" w:styleId="1">
    <w:name w:val="heading 1"/>
    <w:basedOn w:val="a"/>
    <w:link w:val="1Char"/>
    <w:uiPriority w:val="9"/>
    <w:qFormat/>
    <w:rsid w:val="000A106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1067"/>
    <w:rPr>
      <w:color w:val="0000FF" w:themeColor="hyperlink"/>
      <w:u w:val="single"/>
    </w:rPr>
  </w:style>
  <w:style w:type="paragraph" w:styleId="a4">
    <w:name w:val="Balloon Text"/>
    <w:basedOn w:val="a"/>
    <w:link w:val="Char"/>
    <w:uiPriority w:val="99"/>
    <w:semiHidden/>
    <w:unhideWhenUsed/>
    <w:rsid w:val="000A1067"/>
    <w:rPr>
      <w:sz w:val="18"/>
      <w:szCs w:val="18"/>
    </w:rPr>
  </w:style>
  <w:style w:type="character" w:customStyle="1" w:styleId="Char">
    <w:name w:val="批注框文本 Char"/>
    <w:basedOn w:val="a0"/>
    <w:link w:val="a4"/>
    <w:uiPriority w:val="99"/>
    <w:semiHidden/>
    <w:rsid w:val="000A1067"/>
    <w:rPr>
      <w:sz w:val="18"/>
      <w:szCs w:val="18"/>
    </w:rPr>
  </w:style>
  <w:style w:type="character" w:customStyle="1" w:styleId="1Char">
    <w:name w:val="标题 1 Char"/>
    <w:basedOn w:val="a0"/>
    <w:link w:val="1"/>
    <w:uiPriority w:val="9"/>
    <w:rsid w:val="000A1067"/>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243685692">
      <w:bodyDiv w:val="1"/>
      <w:marLeft w:val="0"/>
      <w:marRight w:val="0"/>
      <w:marTop w:val="0"/>
      <w:marBottom w:val="0"/>
      <w:divBdr>
        <w:top w:val="none" w:sz="0" w:space="0" w:color="auto"/>
        <w:left w:val="none" w:sz="0" w:space="0" w:color="auto"/>
        <w:bottom w:val="none" w:sz="0" w:space="0" w:color="auto"/>
        <w:right w:val="none" w:sz="0" w:space="0" w:color="auto"/>
      </w:divBdr>
    </w:div>
    <w:div w:id="1953003673">
      <w:bodyDiv w:val="1"/>
      <w:marLeft w:val="0"/>
      <w:marRight w:val="0"/>
      <w:marTop w:val="0"/>
      <w:marBottom w:val="0"/>
      <w:divBdr>
        <w:top w:val="none" w:sz="0" w:space="0" w:color="auto"/>
        <w:left w:val="none" w:sz="0" w:space="0" w:color="auto"/>
        <w:bottom w:val="none" w:sz="0" w:space="0" w:color="auto"/>
        <w:right w:val="none" w:sz="0" w:space="0" w:color="auto"/>
      </w:divBdr>
    </w:div>
    <w:div w:id="206637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2016-07-14T03:37:00Z</dcterms:created>
  <dcterms:modified xsi:type="dcterms:W3CDTF">2016-07-14T06:19:00Z</dcterms:modified>
</cp:coreProperties>
</file>