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10" w:rsidRPr="00617710" w:rsidRDefault="00617710" w:rsidP="00617710">
      <w:pPr>
        <w:jc w:val="center"/>
        <w:rPr>
          <w:rFonts w:hint="eastAsia"/>
          <w:b/>
          <w:sz w:val="32"/>
          <w:szCs w:val="30"/>
        </w:rPr>
      </w:pPr>
      <w:r w:rsidRPr="00617710">
        <w:rPr>
          <w:rFonts w:hint="eastAsia"/>
          <w:b/>
          <w:sz w:val="32"/>
          <w:szCs w:val="30"/>
        </w:rPr>
        <w:t>目</w:t>
      </w:r>
      <w:r w:rsidRPr="00617710">
        <w:rPr>
          <w:rFonts w:hint="eastAsia"/>
          <w:b/>
          <w:sz w:val="32"/>
          <w:szCs w:val="30"/>
        </w:rPr>
        <w:t xml:space="preserve">    </w:t>
      </w:r>
      <w:r w:rsidRPr="00617710">
        <w:rPr>
          <w:rFonts w:hint="eastAsia"/>
          <w:b/>
          <w:sz w:val="32"/>
          <w:szCs w:val="30"/>
        </w:rPr>
        <w:t>录</w:t>
      </w:r>
    </w:p>
    <w:p w:rsidR="00617710" w:rsidRPr="00617710" w:rsidRDefault="00617710" w:rsidP="00617710">
      <w:pPr>
        <w:jc w:val="center"/>
        <w:rPr>
          <w:rFonts w:hint="eastAsia"/>
          <w:b/>
          <w:sz w:val="30"/>
          <w:szCs w:val="30"/>
        </w:rPr>
      </w:pPr>
    </w:p>
    <w:p w:rsidR="00470EA2" w:rsidRDefault="00617710" w:rsidP="00675ED6">
      <w:pPr>
        <w:ind w:leftChars="473" w:left="993"/>
        <w:jc w:val="left"/>
        <w:rPr>
          <w:rFonts w:hint="eastAsia"/>
          <w:b/>
          <w:sz w:val="30"/>
          <w:szCs w:val="30"/>
        </w:rPr>
      </w:pPr>
      <w:r w:rsidRPr="00617710">
        <w:rPr>
          <w:rFonts w:hint="eastAsia"/>
          <w:b/>
          <w:sz w:val="30"/>
          <w:szCs w:val="30"/>
        </w:rPr>
        <w:t>1</w:t>
      </w:r>
      <w:r w:rsidRPr="00617710">
        <w:rPr>
          <w:rFonts w:hint="eastAsia"/>
          <w:b/>
          <w:sz w:val="30"/>
          <w:szCs w:val="30"/>
        </w:rPr>
        <w:t>、概述</w:t>
      </w:r>
      <w:r w:rsidRPr="00617710">
        <w:rPr>
          <w:rFonts w:hint="eastAsia"/>
          <w:b/>
          <w:sz w:val="30"/>
          <w:szCs w:val="30"/>
        </w:rPr>
        <w:t>---------</w:t>
      </w:r>
      <w:r>
        <w:rPr>
          <w:rFonts w:hint="eastAsia"/>
          <w:b/>
          <w:sz w:val="30"/>
          <w:szCs w:val="30"/>
        </w:rPr>
        <w:t>--</w:t>
      </w:r>
      <w:r w:rsidRPr="00617710">
        <w:rPr>
          <w:rFonts w:hint="eastAsia"/>
          <w:b/>
          <w:sz w:val="30"/>
          <w:szCs w:val="30"/>
        </w:rPr>
        <w:t>----------1</w:t>
      </w:r>
      <w:r w:rsidRPr="00617710">
        <w:rPr>
          <w:rFonts w:hint="eastAsia"/>
          <w:b/>
          <w:sz w:val="30"/>
          <w:szCs w:val="30"/>
        </w:rPr>
        <w:cr/>
        <w:t>2</w:t>
      </w:r>
      <w:r w:rsidRPr="00617710">
        <w:rPr>
          <w:rFonts w:hint="eastAsia"/>
          <w:b/>
          <w:sz w:val="30"/>
          <w:szCs w:val="30"/>
        </w:rPr>
        <w:t>、性能特点</w:t>
      </w:r>
      <w:r w:rsidRPr="00617710">
        <w:rPr>
          <w:rFonts w:hint="eastAsia"/>
          <w:b/>
          <w:sz w:val="30"/>
          <w:szCs w:val="30"/>
        </w:rPr>
        <w:t>-------</w:t>
      </w:r>
      <w:r>
        <w:rPr>
          <w:rFonts w:hint="eastAsia"/>
          <w:b/>
          <w:sz w:val="30"/>
          <w:szCs w:val="30"/>
        </w:rPr>
        <w:t>-</w:t>
      </w:r>
      <w:r w:rsidRPr="00617710">
        <w:rPr>
          <w:rFonts w:hint="eastAsia"/>
          <w:b/>
          <w:sz w:val="30"/>
          <w:szCs w:val="30"/>
        </w:rPr>
        <w:t>-------1</w:t>
      </w:r>
      <w:r w:rsidRPr="00617710">
        <w:rPr>
          <w:rFonts w:hint="eastAsia"/>
          <w:b/>
          <w:sz w:val="30"/>
          <w:szCs w:val="30"/>
        </w:rPr>
        <w:cr/>
        <w:t>3</w:t>
      </w:r>
      <w:r w:rsidRPr="00617710">
        <w:rPr>
          <w:rFonts w:hint="eastAsia"/>
          <w:b/>
          <w:sz w:val="30"/>
          <w:szCs w:val="30"/>
        </w:rPr>
        <w:t>、主要用途</w:t>
      </w:r>
      <w:r w:rsidRPr="00617710">
        <w:rPr>
          <w:rFonts w:hint="eastAsia"/>
          <w:b/>
          <w:sz w:val="30"/>
          <w:szCs w:val="30"/>
        </w:rPr>
        <w:t>-------</w:t>
      </w:r>
      <w:r>
        <w:rPr>
          <w:rFonts w:hint="eastAsia"/>
          <w:b/>
          <w:sz w:val="30"/>
          <w:szCs w:val="30"/>
        </w:rPr>
        <w:t>-</w:t>
      </w:r>
      <w:r w:rsidRPr="00617710">
        <w:rPr>
          <w:rFonts w:hint="eastAsia"/>
          <w:b/>
          <w:sz w:val="30"/>
          <w:szCs w:val="30"/>
        </w:rPr>
        <w:t>-------1</w:t>
      </w:r>
      <w:r w:rsidRPr="00617710">
        <w:rPr>
          <w:rFonts w:hint="eastAsia"/>
          <w:b/>
          <w:sz w:val="30"/>
          <w:szCs w:val="30"/>
        </w:rPr>
        <w:cr/>
        <w:t>4</w:t>
      </w:r>
      <w:r w:rsidRPr="00617710">
        <w:rPr>
          <w:rFonts w:hint="eastAsia"/>
          <w:b/>
          <w:sz w:val="30"/>
          <w:szCs w:val="30"/>
        </w:rPr>
        <w:t>、规格参数</w:t>
      </w:r>
      <w:r w:rsidRPr="00617710">
        <w:rPr>
          <w:rFonts w:hint="eastAsia"/>
          <w:b/>
          <w:sz w:val="30"/>
          <w:szCs w:val="30"/>
        </w:rPr>
        <w:t>-------</w:t>
      </w:r>
      <w:r>
        <w:rPr>
          <w:rFonts w:hint="eastAsia"/>
          <w:b/>
          <w:sz w:val="30"/>
          <w:szCs w:val="30"/>
        </w:rPr>
        <w:t>-</w:t>
      </w:r>
      <w:r w:rsidRPr="00617710">
        <w:rPr>
          <w:rFonts w:hint="eastAsia"/>
          <w:b/>
          <w:sz w:val="30"/>
          <w:szCs w:val="30"/>
        </w:rPr>
        <w:t>-------2</w:t>
      </w:r>
      <w:r w:rsidRPr="00617710">
        <w:rPr>
          <w:rFonts w:hint="eastAsia"/>
          <w:b/>
          <w:sz w:val="30"/>
          <w:szCs w:val="30"/>
        </w:rPr>
        <w:cr/>
        <w:t>5</w:t>
      </w:r>
      <w:r w:rsidRPr="00617710">
        <w:rPr>
          <w:rFonts w:hint="eastAsia"/>
          <w:b/>
          <w:sz w:val="30"/>
          <w:szCs w:val="30"/>
        </w:rPr>
        <w:t>、外型尺寸</w:t>
      </w:r>
      <w:r w:rsidRPr="00617710">
        <w:rPr>
          <w:rFonts w:hint="eastAsia"/>
          <w:b/>
          <w:sz w:val="30"/>
          <w:szCs w:val="30"/>
        </w:rPr>
        <w:t>-------</w:t>
      </w:r>
      <w:r>
        <w:rPr>
          <w:rFonts w:hint="eastAsia"/>
          <w:b/>
          <w:sz w:val="30"/>
          <w:szCs w:val="30"/>
        </w:rPr>
        <w:t>-</w:t>
      </w:r>
      <w:r w:rsidRPr="00617710">
        <w:rPr>
          <w:rFonts w:hint="eastAsia"/>
          <w:b/>
          <w:sz w:val="30"/>
          <w:szCs w:val="30"/>
        </w:rPr>
        <w:t>-------2</w:t>
      </w:r>
      <w:r w:rsidRPr="00617710">
        <w:rPr>
          <w:rFonts w:hint="eastAsia"/>
          <w:b/>
          <w:sz w:val="30"/>
          <w:szCs w:val="30"/>
        </w:rPr>
        <w:cr/>
        <w:t>6</w:t>
      </w:r>
      <w:r w:rsidRPr="00617710">
        <w:rPr>
          <w:rFonts w:hint="eastAsia"/>
          <w:b/>
          <w:sz w:val="30"/>
          <w:szCs w:val="30"/>
        </w:rPr>
        <w:t>、所含部件</w:t>
      </w:r>
      <w:r w:rsidRPr="00617710">
        <w:rPr>
          <w:rFonts w:hint="eastAsia"/>
          <w:b/>
          <w:sz w:val="30"/>
          <w:szCs w:val="30"/>
        </w:rPr>
        <w:t>-------</w:t>
      </w:r>
      <w:r>
        <w:rPr>
          <w:rFonts w:hint="eastAsia"/>
          <w:b/>
          <w:sz w:val="30"/>
          <w:szCs w:val="30"/>
        </w:rPr>
        <w:t>-</w:t>
      </w:r>
      <w:r w:rsidRPr="00617710">
        <w:rPr>
          <w:rFonts w:hint="eastAsia"/>
          <w:b/>
          <w:sz w:val="30"/>
          <w:szCs w:val="30"/>
        </w:rPr>
        <w:t>-------2</w:t>
      </w:r>
      <w:r w:rsidRPr="00617710">
        <w:rPr>
          <w:rFonts w:hint="eastAsia"/>
          <w:b/>
          <w:sz w:val="30"/>
          <w:szCs w:val="30"/>
        </w:rPr>
        <w:cr/>
        <w:t>7</w:t>
      </w:r>
      <w:r w:rsidRPr="00617710">
        <w:rPr>
          <w:rFonts w:hint="eastAsia"/>
          <w:b/>
          <w:sz w:val="30"/>
          <w:szCs w:val="30"/>
        </w:rPr>
        <w:t>、设备安装</w:t>
      </w:r>
      <w:r w:rsidRPr="00617710">
        <w:rPr>
          <w:rFonts w:hint="eastAsia"/>
          <w:b/>
          <w:sz w:val="30"/>
          <w:szCs w:val="30"/>
        </w:rPr>
        <w:t>--------</w:t>
      </w:r>
      <w:r>
        <w:rPr>
          <w:rFonts w:hint="eastAsia"/>
          <w:b/>
          <w:sz w:val="30"/>
          <w:szCs w:val="30"/>
        </w:rPr>
        <w:t>-</w:t>
      </w:r>
      <w:r w:rsidRPr="00617710">
        <w:rPr>
          <w:rFonts w:hint="eastAsia"/>
          <w:b/>
          <w:sz w:val="30"/>
          <w:szCs w:val="30"/>
        </w:rPr>
        <w:t>------3</w:t>
      </w:r>
      <w:r w:rsidRPr="00617710">
        <w:rPr>
          <w:rFonts w:hint="eastAsia"/>
          <w:b/>
          <w:sz w:val="30"/>
          <w:szCs w:val="30"/>
        </w:rPr>
        <w:cr/>
        <w:t>8</w:t>
      </w:r>
      <w:r w:rsidRPr="00617710">
        <w:rPr>
          <w:rFonts w:hint="eastAsia"/>
          <w:b/>
          <w:sz w:val="30"/>
          <w:szCs w:val="30"/>
        </w:rPr>
        <w:t>、运行调试</w:t>
      </w:r>
      <w:r w:rsidRPr="00617710">
        <w:rPr>
          <w:rFonts w:hint="eastAsia"/>
          <w:b/>
          <w:sz w:val="30"/>
          <w:szCs w:val="30"/>
        </w:rPr>
        <w:t>---------</w:t>
      </w:r>
      <w:r>
        <w:rPr>
          <w:rFonts w:hint="eastAsia"/>
          <w:b/>
          <w:sz w:val="30"/>
          <w:szCs w:val="30"/>
        </w:rPr>
        <w:t>-</w:t>
      </w:r>
      <w:r w:rsidRPr="00617710">
        <w:rPr>
          <w:rFonts w:hint="eastAsia"/>
          <w:b/>
          <w:sz w:val="30"/>
          <w:szCs w:val="30"/>
        </w:rPr>
        <w:t>-----4</w:t>
      </w:r>
      <w:r w:rsidRPr="00617710">
        <w:rPr>
          <w:rFonts w:hint="eastAsia"/>
          <w:b/>
          <w:sz w:val="30"/>
          <w:szCs w:val="30"/>
        </w:rPr>
        <w:cr/>
        <w:t>9</w:t>
      </w:r>
      <w:r w:rsidRPr="00617710">
        <w:rPr>
          <w:rFonts w:hint="eastAsia"/>
          <w:b/>
          <w:sz w:val="30"/>
          <w:szCs w:val="30"/>
        </w:rPr>
        <w:t>、维护保养及其他</w:t>
      </w:r>
      <w:r w:rsidRPr="00617710">
        <w:rPr>
          <w:rFonts w:hint="eastAsia"/>
          <w:b/>
          <w:sz w:val="30"/>
          <w:szCs w:val="30"/>
        </w:rPr>
        <w:t>-----4</w:t>
      </w:r>
      <w:r w:rsidRPr="00617710">
        <w:rPr>
          <w:rFonts w:hint="eastAsia"/>
          <w:b/>
          <w:sz w:val="30"/>
          <w:szCs w:val="30"/>
        </w:rPr>
        <w:cr/>
        <w:t>10</w:t>
      </w:r>
      <w:r w:rsidRPr="00617710">
        <w:rPr>
          <w:rFonts w:hint="eastAsia"/>
          <w:b/>
          <w:sz w:val="30"/>
          <w:szCs w:val="30"/>
        </w:rPr>
        <w:t>、电路图</w:t>
      </w:r>
      <w:r w:rsidRPr="00617710">
        <w:rPr>
          <w:rFonts w:hint="eastAsia"/>
          <w:b/>
          <w:sz w:val="30"/>
          <w:szCs w:val="30"/>
        </w:rPr>
        <w:t>-----------</w:t>
      </w:r>
      <w:r>
        <w:rPr>
          <w:rFonts w:hint="eastAsia"/>
          <w:b/>
          <w:sz w:val="30"/>
          <w:szCs w:val="30"/>
        </w:rPr>
        <w:t>--</w:t>
      </w:r>
      <w:r w:rsidRPr="00617710">
        <w:rPr>
          <w:rFonts w:hint="eastAsia"/>
          <w:b/>
          <w:sz w:val="30"/>
          <w:szCs w:val="30"/>
        </w:rPr>
        <w:t>----5</w:t>
      </w: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C42B6F" w:rsidP="00675ED6">
      <w:pPr>
        <w:ind w:leftChars="473" w:left="993"/>
        <w:jc w:val="left"/>
        <w:rPr>
          <w:rFonts w:hint="eastAsia"/>
          <w:b/>
          <w:sz w:val="30"/>
          <w:szCs w:val="30"/>
        </w:rPr>
      </w:pPr>
      <w:r>
        <w:rPr>
          <w:rFonts w:hint="eastAsia"/>
          <w:b/>
          <w:noProof/>
          <w:sz w:val="30"/>
          <w:szCs w:val="30"/>
        </w:rPr>
        <w:lastRenderedPageBreak/>
        <w:drawing>
          <wp:anchor distT="0" distB="0" distL="114300" distR="114300" simplePos="0" relativeHeight="251661312" behindDoc="0" locked="0" layoutInCell="1" allowOverlap="1">
            <wp:simplePos x="0" y="0"/>
            <wp:positionH relativeFrom="column">
              <wp:posOffset>474345</wp:posOffset>
            </wp:positionH>
            <wp:positionV relativeFrom="paragraph">
              <wp:posOffset>-289560</wp:posOffset>
            </wp:positionV>
            <wp:extent cx="3166110" cy="5875020"/>
            <wp:effectExtent l="19050" t="0" r="0" b="0"/>
            <wp:wrapNone/>
            <wp:docPr id="6" name="图片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6" cstate="print"/>
                    <a:stretch>
                      <a:fillRect/>
                    </a:stretch>
                  </pic:blipFill>
                  <pic:spPr>
                    <a:xfrm>
                      <a:off x="0" y="0"/>
                      <a:ext cx="3166110" cy="5875020"/>
                    </a:xfrm>
                    <a:prstGeom prst="rect">
                      <a:avLst/>
                    </a:prstGeom>
                  </pic:spPr>
                </pic:pic>
              </a:graphicData>
            </a:graphic>
          </wp:anchor>
        </w:drawing>
      </w: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B52482" w:rsidRDefault="00B52482" w:rsidP="00675ED6">
      <w:pPr>
        <w:ind w:leftChars="473" w:left="993"/>
        <w:jc w:val="left"/>
        <w:rPr>
          <w:rFonts w:hint="eastAsia"/>
          <w:b/>
          <w:sz w:val="30"/>
          <w:szCs w:val="30"/>
        </w:rPr>
      </w:pPr>
    </w:p>
    <w:p w:rsidR="00D5586F" w:rsidRDefault="00B52482" w:rsidP="00B52482">
      <w:pPr>
        <w:jc w:val="left"/>
        <w:rPr>
          <w:rFonts w:hint="eastAsia"/>
          <w:sz w:val="20"/>
          <w:szCs w:val="24"/>
        </w:rPr>
      </w:pPr>
      <w:r w:rsidRPr="00B52482">
        <w:rPr>
          <w:rFonts w:hint="eastAsia"/>
          <w:b/>
          <w:sz w:val="24"/>
          <w:szCs w:val="24"/>
        </w:rPr>
        <w:lastRenderedPageBreak/>
        <w:t>安装调试</w:t>
      </w:r>
      <w:r w:rsidRPr="00B52482">
        <w:rPr>
          <w:rFonts w:hint="eastAsia"/>
          <w:b/>
          <w:sz w:val="24"/>
          <w:szCs w:val="24"/>
        </w:rPr>
        <w:cr/>
        <w:t xml:space="preserve">   </w:t>
      </w:r>
      <w:r w:rsidRPr="00B52482">
        <w:rPr>
          <w:rFonts w:hint="eastAsia"/>
          <w:sz w:val="20"/>
          <w:szCs w:val="24"/>
        </w:rPr>
        <w:t xml:space="preserve"> </w:t>
      </w:r>
    </w:p>
    <w:p w:rsidR="00603B0F" w:rsidRPr="007E6425" w:rsidRDefault="00B52482" w:rsidP="00D5586F">
      <w:pPr>
        <w:ind w:firstLineChars="200" w:firstLine="400"/>
        <w:jc w:val="left"/>
        <w:rPr>
          <w:rFonts w:hint="eastAsia"/>
          <w:sz w:val="24"/>
          <w:szCs w:val="24"/>
        </w:rPr>
      </w:pPr>
      <w:r w:rsidRPr="00B52482">
        <w:rPr>
          <w:rFonts w:hint="eastAsia"/>
          <w:sz w:val="20"/>
          <w:szCs w:val="24"/>
        </w:rPr>
        <w:t>1</w:t>
      </w:r>
      <w:r w:rsidRPr="00B52482">
        <w:rPr>
          <w:rFonts w:hint="eastAsia"/>
          <w:sz w:val="20"/>
          <w:szCs w:val="24"/>
        </w:rPr>
        <w:t>、</w:t>
      </w:r>
      <w:r w:rsidRPr="00B52482">
        <w:rPr>
          <w:rFonts w:hint="eastAsia"/>
          <w:sz w:val="20"/>
          <w:szCs w:val="24"/>
        </w:rPr>
        <w:tab/>
      </w:r>
      <w:r w:rsidRPr="00B52482">
        <w:rPr>
          <w:rFonts w:hint="eastAsia"/>
          <w:sz w:val="20"/>
          <w:szCs w:val="24"/>
        </w:rPr>
        <w:t>确保“电源”按钮未按下，“运行</w:t>
      </w:r>
      <w:r w:rsidRPr="00B52482">
        <w:rPr>
          <w:rFonts w:hint="eastAsia"/>
          <w:sz w:val="20"/>
          <w:szCs w:val="24"/>
        </w:rPr>
        <w:t>/</w:t>
      </w:r>
      <w:r w:rsidRPr="00B52482">
        <w:rPr>
          <w:rFonts w:hint="eastAsia"/>
          <w:sz w:val="20"/>
          <w:szCs w:val="24"/>
        </w:rPr>
        <w:t>排空”旋钮处于运行位置，接通输入电源，按下“电源”按钮启动设备，电源红色指示灯亮起。</w:t>
      </w:r>
      <w:r w:rsidRPr="00B52482">
        <w:rPr>
          <w:rFonts w:hint="eastAsia"/>
          <w:sz w:val="20"/>
          <w:szCs w:val="24"/>
        </w:rPr>
        <w:cr/>
        <w:t xml:space="preserve">    2</w:t>
      </w:r>
      <w:r w:rsidRPr="00B52482">
        <w:rPr>
          <w:rFonts w:hint="eastAsia"/>
          <w:sz w:val="20"/>
          <w:szCs w:val="24"/>
        </w:rPr>
        <w:t>、</w:t>
      </w:r>
      <w:r w:rsidRPr="00B52482">
        <w:rPr>
          <w:rFonts w:hint="eastAsia"/>
          <w:sz w:val="20"/>
          <w:szCs w:val="24"/>
        </w:rPr>
        <w:tab/>
      </w:r>
      <w:r w:rsidRPr="00B52482">
        <w:rPr>
          <w:rFonts w:hint="eastAsia"/>
          <w:sz w:val="20"/>
          <w:szCs w:val="24"/>
        </w:rPr>
        <w:t>观察浮动吸油口，可能会因为吸入液体而略有下沉，待钢丝软管内充满液体后，可以重新调节吸入口高度，以吸入口锥体内液面出现下凹又不至于吸入气体为宜。不必过于担心吸入气体，涡旋浮油收集器会自动将吸入的气体同油一起排出的。</w:t>
      </w:r>
      <w:r w:rsidRPr="00B52482">
        <w:rPr>
          <w:rFonts w:hint="eastAsia"/>
          <w:sz w:val="20"/>
          <w:szCs w:val="24"/>
        </w:rPr>
        <w:cr/>
        <w:t xml:space="preserve">    3</w:t>
      </w:r>
      <w:r w:rsidRPr="00B52482">
        <w:rPr>
          <w:rFonts w:hint="eastAsia"/>
          <w:sz w:val="20"/>
          <w:szCs w:val="24"/>
        </w:rPr>
        <w:t>、</w:t>
      </w:r>
      <w:r w:rsidRPr="00B52482">
        <w:rPr>
          <w:rFonts w:hint="eastAsia"/>
          <w:sz w:val="20"/>
          <w:szCs w:val="24"/>
        </w:rPr>
        <w:tab/>
      </w:r>
      <w:r w:rsidRPr="00B52482">
        <w:rPr>
          <w:rFonts w:hint="eastAsia"/>
          <w:sz w:val="20"/>
          <w:szCs w:val="24"/>
        </w:rPr>
        <w:t>在运行之初，排油指示灯亮，会有气体从排油口排出，待设备内充满液体后排油口会自动关闭，然后出口才有水流出。</w:t>
      </w:r>
      <w:r w:rsidRPr="00B52482">
        <w:rPr>
          <w:rFonts w:hint="eastAsia"/>
          <w:sz w:val="20"/>
          <w:szCs w:val="24"/>
        </w:rPr>
        <w:cr/>
        <w:t xml:space="preserve">    4</w:t>
      </w:r>
      <w:r w:rsidRPr="00B52482">
        <w:rPr>
          <w:rFonts w:hint="eastAsia"/>
          <w:sz w:val="20"/>
          <w:szCs w:val="24"/>
        </w:rPr>
        <w:t>、</w:t>
      </w:r>
      <w:r w:rsidRPr="00B52482">
        <w:rPr>
          <w:rFonts w:hint="eastAsia"/>
          <w:sz w:val="20"/>
          <w:szCs w:val="24"/>
        </w:rPr>
        <w:tab/>
      </w:r>
      <w:r w:rsidRPr="00B52482">
        <w:rPr>
          <w:rFonts w:hint="eastAsia"/>
          <w:sz w:val="20"/>
          <w:szCs w:val="24"/>
        </w:rPr>
        <w:t>排油指示灯会在自动排油时亮起，按住排油按钮（指示灯即按钮）可以实现手动排油。</w:t>
      </w:r>
      <w:r w:rsidRPr="00B52482">
        <w:rPr>
          <w:rFonts w:hint="eastAsia"/>
          <w:sz w:val="20"/>
          <w:szCs w:val="24"/>
        </w:rPr>
        <w:cr/>
        <w:t xml:space="preserve">    5</w:t>
      </w:r>
      <w:r w:rsidRPr="00B52482">
        <w:rPr>
          <w:rFonts w:hint="eastAsia"/>
          <w:sz w:val="20"/>
          <w:szCs w:val="24"/>
        </w:rPr>
        <w:t>、</w:t>
      </w:r>
      <w:r w:rsidRPr="00B52482">
        <w:rPr>
          <w:rFonts w:hint="eastAsia"/>
          <w:sz w:val="20"/>
          <w:szCs w:val="24"/>
        </w:rPr>
        <w:tab/>
      </w:r>
      <w:proofErr w:type="gramStart"/>
      <w:r w:rsidRPr="00B52482">
        <w:rPr>
          <w:rFonts w:hint="eastAsia"/>
          <w:sz w:val="20"/>
          <w:szCs w:val="24"/>
        </w:rPr>
        <w:t>欲停止</w:t>
      </w:r>
      <w:proofErr w:type="gramEnd"/>
      <w:r w:rsidRPr="00B52482">
        <w:rPr>
          <w:rFonts w:hint="eastAsia"/>
          <w:sz w:val="20"/>
          <w:szCs w:val="24"/>
        </w:rPr>
        <w:t>设备运行，再次按动“电源”按钮。</w:t>
      </w:r>
      <w:r w:rsidRPr="00B52482">
        <w:rPr>
          <w:rFonts w:hint="eastAsia"/>
          <w:sz w:val="20"/>
          <w:szCs w:val="24"/>
        </w:rPr>
        <w:cr/>
        <w:t xml:space="preserve">    6</w:t>
      </w:r>
      <w:r w:rsidRPr="00B52482">
        <w:rPr>
          <w:rFonts w:hint="eastAsia"/>
          <w:sz w:val="20"/>
          <w:szCs w:val="24"/>
        </w:rPr>
        <w:t>、</w:t>
      </w:r>
      <w:r w:rsidRPr="00B52482">
        <w:rPr>
          <w:rFonts w:hint="eastAsia"/>
          <w:sz w:val="20"/>
          <w:szCs w:val="24"/>
        </w:rPr>
        <w:tab/>
      </w:r>
      <w:r w:rsidRPr="00B52482">
        <w:rPr>
          <w:rFonts w:hint="eastAsia"/>
          <w:sz w:val="20"/>
          <w:szCs w:val="24"/>
        </w:rPr>
        <w:t>如果蓄水池中的油不是乳化状态，那么涡旋浮油收集器排油口排出的</w:t>
      </w:r>
      <w:proofErr w:type="gramStart"/>
      <w:r w:rsidRPr="00B52482">
        <w:rPr>
          <w:rFonts w:hint="eastAsia"/>
          <w:sz w:val="20"/>
          <w:szCs w:val="24"/>
        </w:rPr>
        <w:t>油一定</w:t>
      </w:r>
      <w:proofErr w:type="gramEnd"/>
      <w:r w:rsidRPr="00B52482">
        <w:rPr>
          <w:rFonts w:hint="eastAsia"/>
          <w:sz w:val="20"/>
          <w:szCs w:val="24"/>
        </w:rPr>
        <w:t>是洁净的。</w:t>
      </w:r>
      <w:r w:rsidRPr="00B52482">
        <w:rPr>
          <w:rFonts w:hint="eastAsia"/>
          <w:sz w:val="20"/>
          <w:szCs w:val="24"/>
        </w:rPr>
        <w:cr/>
      </w:r>
      <w:r w:rsidRPr="00B52482">
        <w:rPr>
          <w:rFonts w:hint="eastAsia"/>
          <w:sz w:val="20"/>
          <w:szCs w:val="24"/>
        </w:rPr>
        <w:t>维护保养</w:t>
      </w:r>
      <w:r w:rsidRPr="00B52482">
        <w:rPr>
          <w:rFonts w:hint="eastAsia"/>
          <w:sz w:val="20"/>
          <w:szCs w:val="24"/>
        </w:rPr>
        <w:cr/>
        <w:t xml:space="preserve">    1</w:t>
      </w:r>
      <w:r w:rsidRPr="00B52482">
        <w:rPr>
          <w:rFonts w:hint="eastAsia"/>
          <w:sz w:val="20"/>
          <w:szCs w:val="24"/>
        </w:rPr>
        <w:t>、为了在运输、移动设备前排空内部的水，专门设置排空功能。请按如下操作：</w:t>
      </w:r>
      <w:r w:rsidRPr="00B52482">
        <w:rPr>
          <w:rFonts w:hint="eastAsia"/>
          <w:sz w:val="20"/>
          <w:szCs w:val="24"/>
        </w:rPr>
        <w:cr/>
        <w:t xml:space="preserve">    a)</w:t>
      </w:r>
      <w:r w:rsidRPr="00B52482">
        <w:rPr>
          <w:rFonts w:hint="eastAsia"/>
          <w:sz w:val="20"/>
          <w:szCs w:val="24"/>
        </w:rPr>
        <w:tab/>
      </w:r>
      <w:r w:rsidRPr="00B52482">
        <w:rPr>
          <w:rFonts w:hint="eastAsia"/>
          <w:sz w:val="20"/>
          <w:szCs w:val="24"/>
        </w:rPr>
        <w:t>进行手动排油，排净设备内的积油；</w:t>
      </w:r>
      <w:r w:rsidRPr="00B52482">
        <w:rPr>
          <w:rFonts w:hint="eastAsia"/>
          <w:sz w:val="20"/>
          <w:szCs w:val="24"/>
        </w:rPr>
        <w:cr/>
        <w:t xml:space="preserve">    b)</w:t>
      </w:r>
      <w:r w:rsidRPr="00B52482">
        <w:rPr>
          <w:rFonts w:hint="eastAsia"/>
          <w:sz w:val="20"/>
          <w:szCs w:val="24"/>
        </w:rPr>
        <w:tab/>
      </w:r>
      <w:r w:rsidRPr="00B52482">
        <w:rPr>
          <w:rFonts w:hint="eastAsia"/>
          <w:sz w:val="20"/>
          <w:szCs w:val="24"/>
        </w:rPr>
        <w:t>关闭设备电源，旋动“运行</w:t>
      </w:r>
      <w:r w:rsidRPr="00B52482">
        <w:rPr>
          <w:rFonts w:hint="eastAsia"/>
          <w:sz w:val="20"/>
          <w:szCs w:val="24"/>
        </w:rPr>
        <w:t>/</w:t>
      </w:r>
      <w:r w:rsidRPr="00B52482">
        <w:rPr>
          <w:rFonts w:hint="eastAsia"/>
          <w:sz w:val="20"/>
          <w:szCs w:val="24"/>
        </w:rPr>
        <w:t>排空”旋钮至“排空”位置</w:t>
      </w:r>
      <w:r w:rsidRPr="00B52482">
        <w:rPr>
          <w:rFonts w:hint="eastAsia"/>
          <w:sz w:val="20"/>
          <w:szCs w:val="24"/>
        </w:rPr>
        <w:cr/>
        <w:t xml:space="preserve">    c)</w:t>
      </w:r>
      <w:r w:rsidRPr="00B52482">
        <w:rPr>
          <w:rFonts w:hint="eastAsia"/>
          <w:sz w:val="20"/>
          <w:szCs w:val="24"/>
        </w:rPr>
        <w:tab/>
      </w:r>
      <w:r w:rsidRPr="00B52482">
        <w:rPr>
          <w:rFonts w:hint="eastAsia"/>
          <w:sz w:val="20"/>
          <w:szCs w:val="24"/>
        </w:rPr>
        <w:t>将浮动吸油口从水池内取出；</w:t>
      </w:r>
      <w:r w:rsidRPr="00B52482">
        <w:rPr>
          <w:rFonts w:hint="eastAsia"/>
          <w:sz w:val="20"/>
          <w:szCs w:val="24"/>
        </w:rPr>
        <w:cr/>
        <w:t xml:space="preserve">    d)</w:t>
      </w:r>
      <w:r w:rsidRPr="00B52482">
        <w:rPr>
          <w:rFonts w:hint="eastAsia"/>
          <w:sz w:val="20"/>
          <w:szCs w:val="24"/>
        </w:rPr>
        <w:tab/>
      </w:r>
      <w:r w:rsidRPr="00B52482">
        <w:rPr>
          <w:rFonts w:hint="eastAsia"/>
          <w:sz w:val="20"/>
          <w:szCs w:val="24"/>
        </w:rPr>
        <w:t>重新启动设备，直至出水口没有水排出，关闭设备电源</w:t>
      </w:r>
      <w:r w:rsidRPr="00B52482">
        <w:rPr>
          <w:rFonts w:hint="eastAsia"/>
          <w:sz w:val="20"/>
          <w:szCs w:val="24"/>
        </w:rPr>
        <w:cr/>
      </w:r>
      <w:r w:rsidRPr="00B52482">
        <w:rPr>
          <w:rFonts w:hint="eastAsia"/>
          <w:sz w:val="20"/>
          <w:szCs w:val="24"/>
        </w:rPr>
        <w:t>注意：排空后请将“运行</w:t>
      </w:r>
      <w:r w:rsidRPr="00B52482">
        <w:rPr>
          <w:rFonts w:hint="eastAsia"/>
          <w:sz w:val="20"/>
          <w:szCs w:val="24"/>
        </w:rPr>
        <w:t>/</w:t>
      </w:r>
      <w:r w:rsidRPr="00B52482">
        <w:rPr>
          <w:rFonts w:hint="eastAsia"/>
          <w:sz w:val="20"/>
          <w:szCs w:val="24"/>
        </w:rPr>
        <w:t>排空”旋钮旋于“运行”位置。</w:t>
      </w:r>
      <w:r w:rsidRPr="00B52482">
        <w:rPr>
          <w:rFonts w:hint="eastAsia"/>
          <w:sz w:val="20"/>
          <w:szCs w:val="24"/>
        </w:rPr>
        <w:cr/>
        <w:t xml:space="preserve">    2</w:t>
      </w:r>
      <w:r w:rsidRPr="00B52482">
        <w:rPr>
          <w:rFonts w:hint="eastAsia"/>
          <w:sz w:val="20"/>
          <w:szCs w:val="24"/>
        </w:rPr>
        <w:t>、如果水池内的水或</w:t>
      </w:r>
      <w:proofErr w:type="gramStart"/>
      <w:r w:rsidRPr="00B52482">
        <w:rPr>
          <w:rFonts w:hint="eastAsia"/>
          <w:sz w:val="20"/>
          <w:szCs w:val="24"/>
        </w:rPr>
        <w:t>油比较</w:t>
      </w:r>
      <w:proofErr w:type="gramEnd"/>
      <w:r w:rsidRPr="00B52482">
        <w:rPr>
          <w:rFonts w:hint="eastAsia"/>
          <w:sz w:val="20"/>
          <w:szCs w:val="24"/>
        </w:rPr>
        <w:t>脏、杂质较多，可能会影响设备正常运行，请打开主体设备外的小型过滤器，清理干净即可。</w:t>
      </w:r>
      <w:r w:rsidRPr="00B52482">
        <w:rPr>
          <w:rFonts w:hint="eastAsia"/>
          <w:sz w:val="20"/>
          <w:szCs w:val="24"/>
        </w:rPr>
        <w:cr/>
        <w:t xml:space="preserve">    3</w:t>
      </w:r>
      <w:r w:rsidRPr="00B52482">
        <w:rPr>
          <w:rFonts w:hint="eastAsia"/>
          <w:sz w:val="20"/>
          <w:szCs w:val="24"/>
        </w:rPr>
        <w:t>、附带相应泵所需备用配件一套（电动隔膜泵膜片一对）。电动隔膜泵运行</w:t>
      </w:r>
      <w:r w:rsidRPr="00B52482">
        <w:rPr>
          <w:rFonts w:hint="eastAsia"/>
          <w:sz w:val="20"/>
          <w:szCs w:val="24"/>
        </w:rPr>
        <w:t>2500-3000</w:t>
      </w:r>
      <w:r w:rsidRPr="00B52482">
        <w:rPr>
          <w:rFonts w:hint="eastAsia"/>
          <w:sz w:val="20"/>
          <w:szCs w:val="24"/>
        </w:rPr>
        <w:t>小时，请更换随机相应配件。</w:t>
      </w:r>
      <w:r w:rsidRPr="00B52482">
        <w:rPr>
          <w:rFonts w:hint="eastAsia"/>
          <w:sz w:val="20"/>
          <w:szCs w:val="24"/>
        </w:rPr>
        <w:cr/>
      </w:r>
      <w:r w:rsidRPr="00B52482">
        <w:rPr>
          <w:rFonts w:hint="eastAsia"/>
          <w:sz w:val="20"/>
          <w:szCs w:val="24"/>
        </w:rPr>
        <w:t>注：浮油收集器为封闭运行，安装时务必使整个管路不漏气，常见问题是设备吸不上来水（检查过滤器是否封闭严实或整个管路连接封闭性）</w:t>
      </w:r>
      <w:r w:rsidRPr="00B52482">
        <w:rPr>
          <w:sz w:val="20"/>
          <w:szCs w:val="24"/>
        </w:rPr>
        <w:cr/>
      </w:r>
      <w:r w:rsidR="00603B0F" w:rsidRPr="00603B0F">
        <w:rPr>
          <w:rFonts w:hint="eastAsia"/>
          <w:b/>
          <w:sz w:val="24"/>
          <w:szCs w:val="24"/>
        </w:rPr>
        <w:lastRenderedPageBreak/>
        <w:t>概</w:t>
      </w:r>
      <w:r w:rsidR="00603B0F" w:rsidRPr="00603B0F">
        <w:rPr>
          <w:rFonts w:hint="eastAsia"/>
          <w:b/>
          <w:sz w:val="24"/>
          <w:szCs w:val="24"/>
        </w:rPr>
        <w:t xml:space="preserve">    </w:t>
      </w:r>
      <w:r w:rsidR="00603B0F" w:rsidRPr="00603B0F">
        <w:rPr>
          <w:rFonts w:hint="eastAsia"/>
          <w:b/>
          <w:sz w:val="24"/>
          <w:szCs w:val="24"/>
        </w:rPr>
        <w:t>述</w:t>
      </w:r>
      <w:r w:rsidR="00603B0F" w:rsidRPr="00603B0F">
        <w:rPr>
          <w:rFonts w:hint="eastAsia"/>
          <w:sz w:val="20"/>
          <w:szCs w:val="24"/>
        </w:rPr>
        <w:cr/>
        <w:t xml:space="preserve">      </w:t>
      </w:r>
    </w:p>
    <w:p w:rsidR="00603B0F" w:rsidRDefault="00603B0F" w:rsidP="00603B0F">
      <w:pPr>
        <w:ind w:firstLineChars="200" w:firstLine="400"/>
        <w:jc w:val="left"/>
        <w:rPr>
          <w:rFonts w:hint="eastAsia"/>
          <w:sz w:val="20"/>
          <w:szCs w:val="24"/>
        </w:rPr>
      </w:pPr>
      <w:r w:rsidRPr="00603B0F">
        <w:rPr>
          <w:rFonts w:hint="eastAsia"/>
          <w:sz w:val="20"/>
          <w:szCs w:val="24"/>
        </w:rPr>
        <w:t>浮油收集器适用于高效分离含油污水中的油，吸收漂浮在水面上多种成份的废油，包括机油、煤油、柴油、润滑油、植物油及其它比重小于水的液体，不管水面上油层厚薄，均可使其聚集和回收至油箱。</w:t>
      </w:r>
      <w:r w:rsidRPr="00603B0F">
        <w:rPr>
          <w:rFonts w:hint="eastAsia"/>
          <w:sz w:val="20"/>
          <w:szCs w:val="24"/>
        </w:rPr>
        <w:cr/>
      </w:r>
    </w:p>
    <w:p w:rsidR="00603B0F" w:rsidRPr="007E6425" w:rsidRDefault="00603B0F" w:rsidP="00603B0F">
      <w:pPr>
        <w:jc w:val="left"/>
        <w:rPr>
          <w:rFonts w:hint="eastAsia"/>
          <w:sz w:val="24"/>
          <w:szCs w:val="24"/>
        </w:rPr>
      </w:pPr>
      <w:r w:rsidRPr="00603B0F">
        <w:rPr>
          <w:rFonts w:hint="eastAsia"/>
          <w:b/>
          <w:sz w:val="24"/>
          <w:szCs w:val="24"/>
        </w:rPr>
        <w:t>性能特点</w:t>
      </w:r>
      <w:r w:rsidRPr="00603B0F">
        <w:rPr>
          <w:rFonts w:hint="eastAsia"/>
          <w:b/>
          <w:sz w:val="24"/>
          <w:szCs w:val="24"/>
        </w:rPr>
        <w:cr/>
      </w:r>
      <w:r w:rsidRPr="00603B0F">
        <w:rPr>
          <w:rFonts w:hint="eastAsia"/>
          <w:sz w:val="20"/>
          <w:szCs w:val="24"/>
        </w:rPr>
        <w:t xml:space="preserve">     </w:t>
      </w:r>
    </w:p>
    <w:p w:rsidR="00603B0F" w:rsidRPr="007E6425" w:rsidRDefault="00603B0F" w:rsidP="00603B0F">
      <w:pPr>
        <w:ind w:firstLineChars="200" w:firstLine="400"/>
        <w:jc w:val="left"/>
        <w:rPr>
          <w:rFonts w:hint="eastAsia"/>
          <w:sz w:val="24"/>
          <w:szCs w:val="24"/>
        </w:rPr>
      </w:pPr>
      <w:r w:rsidRPr="00603B0F">
        <w:rPr>
          <w:rFonts w:hint="eastAsia"/>
          <w:sz w:val="20"/>
          <w:szCs w:val="24"/>
        </w:rPr>
        <w:t xml:space="preserve"> 1</w:t>
      </w:r>
      <w:r w:rsidRPr="00603B0F">
        <w:rPr>
          <w:rFonts w:hint="eastAsia"/>
          <w:sz w:val="20"/>
          <w:szCs w:val="24"/>
        </w:rPr>
        <w:t>、涡旋油水分离技术完全继承了“涡旋流体净化技术”的所有优点：分离效果高、连续运行、定时排油、有效介质（水）损失小。另外，污水中的浮油滴在高速进入</w:t>
      </w:r>
      <w:proofErr w:type="gramStart"/>
      <w:r w:rsidRPr="00603B0F">
        <w:rPr>
          <w:rFonts w:hint="eastAsia"/>
          <w:sz w:val="20"/>
          <w:szCs w:val="24"/>
        </w:rPr>
        <w:t>旋流室</w:t>
      </w:r>
      <w:proofErr w:type="gramEnd"/>
      <w:r w:rsidRPr="00603B0F">
        <w:rPr>
          <w:rFonts w:hint="eastAsia"/>
          <w:sz w:val="20"/>
          <w:szCs w:val="24"/>
        </w:rPr>
        <w:t>时因相互碰撞而发生聚合，并且在旋转上升的过程中由于油滴在轴线附近的不断聚集而加速聚合，这使得该油水分离技术的最终分离效果要好于“涡旋流体净化技术”的固液分离效果。</w:t>
      </w:r>
      <w:r w:rsidRPr="00603B0F">
        <w:rPr>
          <w:rFonts w:hint="eastAsia"/>
          <w:sz w:val="20"/>
          <w:szCs w:val="24"/>
        </w:rPr>
        <w:cr/>
        <w:t xml:space="preserve">     2</w:t>
      </w:r>
      <w:r w:rsidRPr="00603B0F">
        <w:rPr>
          <w:rFonts w:hint="eastAsia"/>
          <w:sz w:val="20"/>
          <w:szCs w:val="24"/>
        </w:rPr>
        <w:t>、涡旋浮油收集器是以涡旋油水分离技术为核心的高效浮油回收设备，配备电动隔膜泵、浮动吸油口，整机实现连续收油、自动排油。</w:t>
      </w:r>
      <w:r w:rsidRPr="00603B0F">
        <w:rPr>
          <w:rFonts w:hint="eastAsia"/>
          <w:sz w:val="20"/>
          <w:szCs w:val="24"/>
        </w:rPr>
        <w:cr/>
        <w:t xml:space="preserve">     3</w:t>
      </w:r>
      <w:r w:rsidRPr="00603B0F">
        <w:rPr>
          <w:rFonts w:hint="eastAsia"/>
          <w:sz w:val="20"/>
          <w:szCs w:val="24"/>
        </w:rPr>
        <w:t>、安装简便，放置浮动吸油口、接通电源即可。</w:t>
      </w:r>
      <w:r w:rsidRPr="00603B0F">
        <w:rPr>
          <w:rFonts w:hint="eastAsia"/>
          <w:sz w:val="20"/>
          <w:szCs w:val="24"/>
        </w:rPr>
        <w:cr/>
        <w:t xml:space="preserve">     4</w:t>
      </w:r>
      <w:r w:rsidRPr="00603B0F">
        <w:rPr>
          <w:rFonts w:hint="eastAsia"/>
          <w:sz w:val="20"/>
          <w:szCs w:val="24"/>
        </w:rPr>
        <w:t>、收集器能够自动将油排至废油箱，排油压力</w:t>
      </w:r>
      <w:r w:rsidRPr="00603B0F">
        <w:rPr>
          <w:rFonts w:hint="eastAsia"/>
          <w:sz w:val="20"/>
          <w:szCs w:val="24"/>
        </w:rPr>
        <w:t>2.5bar</w:t>
      </w:r>
      <w:r w:rsidRPr="00603B0F">
        <w:rPr>
          <w:rFonts w:hint="eastAsia"/>
          <w:sz w:val="20"/>
          <w:szCs w:val="24"/>
        </w:rPr>
        <w:t>，因此排油高度可达</w:t>
      </w:r>
      <w:r w:rsidRPr="00603B0F">
        <w:rPr>
          <w:rFonts w:hint="eastAsia"/>
          <w:sz w:val="20"/>
          <w:szCs w:val="24"/>
        </w:rPr>
        <w:t>20</w:t>
      </w:r>
      <w:r w:rsidRPr="00603B0F">
        <w:rPr>
          <w:rFonts w:hint="eastAsia"/>
          <w:sz w:val="20"/>
          <w:szCs w:val="24"/>
        </w:rPr>
        <w:t>米以上。</w:t>
      </w:r>
      <w:r w:rsidRPr="00603B0F">
        <w:rPr>
          <w:rFonts w:hint="eastAsia"/>
          <w:sz w:val="20"/>
          <w:szCs w:val="24"/>
        </w:rPr>
        <w:cr/>
        <w:t xml:space="preserve">      5</w:t>
      </w:r>
      <w:r w:rsidRPr="00603B0F">
        <w:rPr>
          <w:rFonts w:hint="eastAsia"/>
          <w:sz w:val="20"/>
          <w:szCs w:val="24"/>
        </w:rPr>
        <w:t>、当水面油层很厚时，收集器能全力回收浮油，最大收集油量</w:t>
      </w:r>
      <w:r w:rsidRPr="00603B0F">
        <w:rPr>
          <w:rFonts w:hint="eastAsia"/>
          <w:sz w:val="20"/>
          <w:szCs w:val="24"/>
        </w:rPr>
        <w:t>3 m3/h</w:t>
      </w:r>
      <w:r w:rsidRPr="00603B0F">
        <w:rPr>
          <w:rFonts w:hint="eastAsia"/>
          <w:sz w:val="20"/>
          <w:szCs w:val="24"/>
        </w:rPr>
        <w:t>，轻松应对突发漏油事件。</w:t>
      </w:r>
      <w:r w:rsidRPr="00603B0F">
        <w:rPr>
          <w:rFonts w:hint="eastAsia"/>
          <w:sz w:val="20"/>
          <w:szCs w:val="24"/>
        </w:rPr>
        <w:cr/>
      </w:r>
      <w:r w:rsidRPr="00603B0F">
        <w:rPr>
          <w:rFonts w:hint="eastAsia"/>
          <w:sz w:val="20"/>
          <w:szCs w:val="24"/>
        </w:rPr>
        <w:cr/>
      </w:r>
      <w:r w:rsidRPr="00603B0F">
        <w:rPr>
          <w:rFonts w:hint="eastAsia"/>
          <w:b/>
          <w:sz w:val="24"/>
          <w:szCs w:val="24"/>
        </w:rPr>
        <w:t>主要用途</w:t>
      </w:r>
      <w:r w:rsidRPr="00603B0F">
        <w:rPr>
          <w:rFonts w:hint="eastAsia"/>
          <w:b/>
          <w:sz w:val="24"/>
          <w:szCs w:val="24"/>
        </w:rPr>
        <w:cr/>
      </w:r>
      <w:r w:rsidRPr="00603B0F">
        <w:rPr>
          <w:rFonts w:hint="eastAsia"/>
          <w:sz w:val="20"/>
          <w:szCs w:val="24"/>
        </w:rPr>
        <w:t xml:space="preserve">    </w:t>
      </w:r>
    </w:p>
    <w:p w:rsidR="00B52482" w:rsidRDefault="00603B0F" w:rsidP="00D5586F">
      <w:pPr>
        <w:ind w:firstLineChars="200" w:firstLine="400"/>
        <w:jc w:val="left"/>
        <w:rPr>
          <w:rFonts w:hint="eastAsia"/>
          <w:sz w:val="20"/>
          <w:szCs w:val="24"/>
        </w:rPr>
      </w:pPr>
      <w:r w:rsidRPr="00603B0F">
        <w:rPr>
          <w:rFonts w:hint="eastAsia"/>
          <w:sz w:val="20"/>
          <w:szCs w:val="24"/>
        </w:rPr>
        <w:t xml:space="preserve">  </w:t>
      </w:r>
      <w:r w:rsidRPr="00603B0F">
        <w:rPr>
          <w:rFonts w:hint="eastAsia"/>
          <w:sz w:val="20"/>
          <w:szCs w:val="24"/>
        </w:rPr>
        <w:t>含油废水来源很广，凡是直接与油接触的用水都含有油类，如：石油炼厂，石油化工行业的蒸馏，裂化，叠和，焦化等工段。机械制造中的切削，压延等过程，轧钢厂的轧钢车间，连铸车间，拔丝车间，液压站需要的润滑和冷却，船舶，飞机，汽车等交通工具，维修和清洗的含油废水，油轮压舱水，油罐清洗均含有较高的油脂，纤维生产，食品和餐饮排放废水等等。</w:t>
      </w:r>
      <w:r w:rsidRPr="00603B0F">
        <w:rPr>
          <w:sz w:val="20"/>
          <w:szCs w:val="24"/>
        </w:rPr>
        <w:cr/>
      </w:r>
    </w:p>
    <w:p w:rsidR="00177B9B" w:rsidRDefault="006D1686" w:rsidP="00177B9B">
      <w:pPr>
        <w:jc w:val="left"/>
        <w:rPr>
          <w:rFonts w:hint="eastAsia"/>
          <w:b/>
          <w:sz w:val="24"/>
          <w:szCs w:val="24"/>
        </w:rPr>
      </w:pPr>
      <w:r w:rsidRPr="006D1686">
        <w:rPr>
          <w:rFonts w:hint="eastAsia"/>
          <w:b/>
          <w:sz w:val="24"/>
          <w:szCs w:val="24"/>
        </w:rPr>
        <w:lastRenderedPageBreak/>
        <w:t>规格参数</w:t>
      </w:r>
    </w:p>
    <w:p w:rsidR="00B70743" w:rsidRDefault="00B70743" w:rsidP="00177B9B">
      <w:pPr>
        <w:jc w:val="left"/>
        <w:rPr>
          <w:rFonts w:hint="eastAsia"/>
          <w:b/>
          <w:sz w:val="24"/>
          <w:szCs w:val="24"/>
        </w:rPr>
      </w:pPr>
    </w:p>
    <w:tbl>
      <w:tblPr>
        <w:tblStyle w:val="a5"/>
        <w:tblpPr w:leftFromText="180" w:rightFromText="180" w:vertAnchor="page" w:horzAnchor="margin" w:tblpY="2437"/>
        <w:tblW w:w="6487" w:type="dxa"/>
        <w:tblLayout w:type="fixed"/>
        <w:tblLook w:val="04A0"/>
      </w:tblPr>
      <w:tblGrid>
        <w:gridCol w:w="392"/>
        <w:gridCol w:w="709"/>
        <w:gridCol w:w="850"/>
        <w:gridCol w:w="851"/>
        <w:gridCol w:w="850"/>
        <w:gridCol w:w="709"/>
        <w:gridCol w:w="709"/>
        <w:gridCol w:w="1417"/>
      </w:tblGrid>
      <w:tr w:rsidR="006B1D50" w:rsidRPr="006B1D50" w:rsidTr="006B1D50">
        <w:tc>
          <w:tcPr>
            <w:tcW w:w="392" w:type="dxa"/>
            <w:vAlign w:val="center"/>
          </w:tcPr>
          <w:p w:rsidR="00EE6825" w:rsidRPr="006B1D50" w:rsidRDefault="00EE6825" w:rsidP="00EE6825">
            <w:pPr>
              <w:jc w:val="center"/>
              <w:rPr>
                <w:b/>
                <w:sz w:val="18"/>
                <w:szCs w:val="24"/>
              </w:rPr>
            </w:pPr>
            <w:r w:rsidRPr="006B1D50">
              <w:rPr>
                <w:rFonts w:hint="eastAsia"/>
                <w:b/>
                <w:sz w:val="18"/>
                <w:szCs w:val="24"/>
              </w:rPr>
              <w:t>序号</w:t>
            </w:r>
          </w:p>
        </w:tc>
        <w:tc>
          <w:tcPr>
            <w:tcW w:w="709" w:type="dxa"/>
            <w:vAlign w:val="center"/>
          </w:tcPr>
          <w:p w:rsidR="00EE6825" w:rsidRPr="006B1D50" w:rsidRDefault="00EE6825" w:rsidP="00EE6825">
            <w:pPr>
              <w:jc w:val="center"/>
              <w:rPr>
                <w:b/>
                <w:sz w:val="18"/>
                <w:szCs w:val="24"/>
              </w:rPr>
            </w:pPr>
            <w:r w:rsidRPr="006B1D50">
              <w:rPr>
                <w:rFonts w:hint="eastAsia"/>
                <w:b/>
                <w:sz w:val="18"/>
                <w:szCs w:val="24"/>
              </w:rPr>
              <w:t>型号</w:t>
            </w:r>
          </w:p>
        </w:tc>
        <w:tc>
          <w:tcPr>
            <w:tcW w:w="850" w:type="dxa"/>
            <w:vAlign w:val="center"/>
          </w:tcPr>
          <w:p w:rsidR="00EE6825" w:rsidRPr="006B1D50" w:rsidRDefault="00EE6825" w:rsidP="00EE6825">
            <w:pPr>
              <w:jc w:val="center"/>
              <w:rPr>
                <w:b/>
                <w:sz w:val="18"/>
                <w:szCs w:val="24"/>
              </w:rPr>
            </w:pPr>
            <w:r w:rsidRPr="006B1D50">
              <w:rPr>
                <w:rFonts w:hint="eastAsia"/>
                <w:b/>
                <w:sz w:val="18"/>
                <w:szCs w:val="24"/>
              </w:rPr>
              <w:t>收油量</w:t>
            </w:r>
          </w:p>
        </w:tc>
        <w:tc>
          <w:tcPr>
            <w:tcW w:w="851" w:type="dxa"/>
            <w:vAlign w:val="center"/>
          </w:tcPr>
          <w:p w:rsidR="00EE6825" w:rsidRPr="006B1D50" w:rsidRDefault="00EE6825" w:rsidP="00EE6825">
            <w:pPr>
              <w:jc w:val="center"/>
              <w:rPr>
                <w:b/>
                <w:sz w:val="18"/>
                <w:szCs w:val="24"/>
              </w:rPr>
            </w:pPr>
            <w:r w:rsidRPr="006B1D50">
              <w:rPr>
                <w:rFonts w:hint="eastAsia"/>
                <w:b/>
                <w:sz w:val="18"/>
                <w:szCs w:val="24"/>
              </w:rPr>
              <w:t>进出口口</w:t>
            </w:r>
            <w:r w:rsidRPr="006B1D50">
              <w:rPr>
                <w:rFonts w:hint="eastAsia"/>
                <w:b/>
                <w:sz w:val="18"/>
                <w:szCs w:val="24"/>
              </w:rPr>
              <w:t xml:space="preserve">  </w:t>
            </w:r>
            <w:r w:rsidRPr="006B1D50">
              <w:rPr>
                <w:rFonts w:hint="eastAsia"/>
                <w:b/>
                <w:sz w:val="18"/>
                <w:szCs w:val="24"/>
              </w:rPr>
              <w:t>径</w:t>
            </w:r>
          </w:p>
        </w:tc>
        <w:tc>
          <w:tcPr>
            <w:tcW w:w="850" w:type="dxa"/>
            <w:vAlign w:val="center"/>
          </w:tcPr>
          <w:p w:rsidR="00EE6825" w:rsidRPr="006B1D50" w:rsidRDefault="00EE6825" w:rsidP="00EE6825">
            <w:pPr>
              <w:jc w:val="center"/>
              <w:rPr>
                <w:b/>
                <w:sz w:val="18"/>
                <w:szCs w:val="24"/>
              </w:rPr>
            </w:pPr>
            <w:r w:rsidRPr="006B1D50">
              <w:rPr>
                <w:rFonts w:hint="eastAsia"/>
                <w:b/>
                <w:sz w:val="18"/>
                <w:szCs w:val="24"/>
              </w:rPr>
              <w:t>排油口口</w:t>
            </w:r>
            <w:r w:rsidRPr="006B1D50">
              <w:rPr>
                <w:rFonts w:hint="eastAsia"/>
                <w:b/>
                <w:sz w:val="18"/>
                <w:szCs w:val="24"/>
              </w:rPr>
              <w:t xml:space="preserve">  </w:t>
            </w:r>
            <w:r w:rsidRPr="006B1D50">
              <w:rPr>
                <w:rFonts w:hint="eastAsia"/>
                <w:b/>
                <w:sz w:val="18"/>
                <w:szCs w:val="24"/>
              </w:rPr>
              <w:t>径</w:t>
            </w:r>
          </w:p>
        </w:tc>
        <w:tc>
          <w:tcPr>
            <w:tcW w:w="709" w:type="dxa"/>
            <w:vAlign w:val="center"/>
          </w:tcPr>
          <w:p w:rsidR="00EE6825" w:rsidRPr="006B1D50" w:rsidRDefault="00EE6825" w:rsidP="00EE6825">
            <w:pPr>
              <w:jc w:val="center"/>
              <w:rPr>
                <w:b/>
                <w:sz w:val="18"/>
                <w:szCs w:val="24"/>
              </w:rPr>
            </w:pPr>
            <w:r w:rsidRPr="006B1D50">
              <w:rPr>
                <w:rFonts w:hint="eastAsia"/>
                <w:b/>
                <w:sz w:val="18"/>
                <w:szCs w:val="24"/>
              </w:rPr>
              <w:t>功率</w:t>
            </w:r>
          </w:p>
        </w:tc>
        <w:tc>
          <w:tcPr>
            <w:tcW w:w="709" w:type="dxa"/>
            <w:vAlign w:val="center"/>
          </w:tcPr>
          <w:p w:rsidR="00EE6825" w:rsidRPr="006B1D50" w:rsidRDefault="00EE6825" w:rsidP="00EE6825">
            <w:pPr>
              <w:jc w:val="center"/>
              <w:rPr>
                <w:b/>
                <w:sz w:val="18"/>
                <w:szCs w:val="24"/>
              </w:rPr>
            </w:pPr>
            <w:r w:rsidRPr="006B1D50">
              <w:rPr>
                <w:rFonts w:hint="eastAsia"/>
                <w:b/>
                <w:sz w:val="18"/>
                <w:szCs w:val="24"/>
              </w:rPr>
              <w:t>使用电压</w:t>
            </w:r>
          </w:p>
        </w:tc>
        <w:tc>
          <w:tcPr>
            <w:tcW w:w="1417" w:type="dxa"/>
            <w:vAlign w:val="center"/>
          </w:tcPr>
          <w:p w:rsidR="00EE6825" w:rsidRPr="006B1D50" w:rsidRDefault="00EE6825" w:rsidP="00EE6825">
            <w:pPr>
              <w:jc w:val="center"/>
              <w:rPr>
                <w:b/>
                <w:sz w:val="18"/>
                <w:szCs w:val="24"/>
              </w:rPr>
            </w:pPr>
            <w:r w:rsidRPr="006B1D50">
              <w:rPr>
                <w:rFonts w:hint="eastAsia"/>
                <w:b/>
                <w:sz w:val="18"/>
                <w:szCs w:val="24"/>
              </w:rPr>
              <w:t>泵阀说明</w:t>
            </w:r>
          </w:p>
        </w:tc>
      </w:tr>
      <w:tr w:rsidR="006B1D50" w:rsidRPr="006B1D50" w:rsidTr="006B1D50">
        <w:tc>
          <w:tcPr>
            <w:tcW w:w="392" w:type="dxa"/>
            <w:vAlign w:val="center"/>
          </w:tcPr>
          <w:p w:rsidR="00EE6825" w:rsidRPr="006B1D50" w:rsidRDefault="00EE6825" w:rsidP="00EE6825">
            <w:pPr>
              <w:jc w:val="center"/>
              <w:rPr>
                <w:sz w:val="18"/>
                <w:szCs w:val="24"/>
              </w:rPr>
            </w:pPr>
            <w:r w:rsidRPr="006B1D50">
              <w:rPr>
                <w:rFonts w:hint="eastAsia"/>
                <w:sz w:val="18"/>
                <w:szCs w:val="24"/>
              </w:rPr>
              <w:t>1</w:t>
            </w:r>
          </w:p>
        </w:tc>
        <w:tc>
          <w:tcPr>
            <w:tcW w:w="709" w:type="dxa"/>
            <w:vAlign w:val="center"/>
          </w:tcPr>
          <w:p w:rsidR="00EE6825" w:rsidRPr="006B1D50" w:rsidRDefault="00EE6825" w:rsidP="00EE6825">
            <w:pPr>
              <w:jc w:val="center"/>
              <w:rPr>
                <w:sz w:val="18"/>
                <w:szCs w:val="24"/>
              </w:rPr>
            </w:pPr>
            <w:r w:rsidRPr="006B1D50">
              <w:rPr>
                <w:sz w:val="18"/>
                <w:szCs w:val="24"/>
              </w:rPr>
              <w:t>Y</w:t>
            </w:r>
            <w:r w:rsidRPr="006B1D50">
              <w:rPr>
                <w:rFonts w:hint="eastAsia"/>
                <w:sz w:val="18"/>
                <w:szCs w:val="24"/>
              </w:rPr>
              <w:t>s-008</w:t>
            </w:r>
          </w:p>
        </w:tc>
        <w:tc>
          <w:tcPr>
            <w:tcW w:w="850" w:type="dxa"/>
            <w:vAlign w:val="center"/>
          </w:tcPr>
          <w:p w:rsidR="00EE6825" w:rsidRPr="006B1D50" w:rsidRDefault="00EE6825" w:rsidP="00EE6825">
            <w:pPr>
              <w:jc w:val="center"/>
              <w:rPr>
                <w:sz w:val="18"/>
                <w:szCs w:val="24"/>
              </w:rPr>
            </w:pPr>
            <w:r w:rsidRPr="006B1D50">
              <w:rPr>
                <w:rFonts w:hint="eastAsia"/>
                <w:sz w:val="18"/>
                <w:szCs w:val="24"/>
              </w:rPr>
              <w:t>&lt;0.15</w:t>
            </w:r>
          </w:p>
        </w:tc>
        <w:tc>
          <w:tcPr>
            <w:tcW w:w="851" w:type="dxa"/>
            <w:vAlign w:val="center"/>
          </w:tcPr>
          <w:p w:rsidR="00EE6825" w:rsidRPr="006B1D50" w:rsidRDefault="00EE6825" w:rsidP="00EE6825">
            <w:pPr>
              <w:jc w:val="center"/>
              <w:rPr>
                <w:sz w:val="18"/>
                <w:szCs w:val="24"/>
              </w:rPr>
            </w:pPr>
            <w:r w:rsidRPr="006B1D50">
              <w:rPr>
                <w:rFonts w:hint="eastAsia"/>
                <w:sz w:val="18"/>
                <w:szCs w:val="24"/>
              </w:rPr>
              <w:t>3/8</w:t>
            </w:r>
            <w:r w:rsidRPr="006B1D50">
              <w:rPr>
                <w:sz w:val="18"/>
                <w:szCs w:val="24"/>
              </w:rPr>
              <w:t>”</w:t>
            </w:r>
          </w:p>
        </w:tc>
        <w:tc>
          <w:tcPr>
            <w:tcW w:w="850" w:type="dxa"/>
            <w:vAlign w:val="center"/>
          </w:tcPr>
          <w:p w:rsidR="00EE6825" w:rsidRPr="006B1D50" w:rsidRDefault="00EE6825" w:rsidP="00EE6825">
            <w:pPr>
              <w:jc w:val="center"/>
              <w:rPr>
                <w:sz w:val="18"/>
                <w:szCs w:val="24"/>
              </w:rPr>
            </w:pPr>
            <w:r w:rsidRPr="006B1D50">
              <w:rPr>
                <w:rFonts w:hint="eastAsia"/>
                <w:sz w:val="18"/>
                <w:szCs w:val="24"/>
              </w:rPr>
              <w:t>3/8</w:t>
            </w:r>
            <w:r w:rsidRPr="006B1D50">
              <w:rPr>
                <w:sz w:val="18"/>
                <w:szCs w:val="24"/>
              </w:rPr>
              <w:t>”</w:t>
            </w:r>
          </w:p>
        </w:tc>
        <w:tc>
          <w:tcPr>
            <w:tcW w:w="709" w:type="dxa"/>
            <w:vAlign w:val="center"/>
          </w:tcPr>
          <w:p w:rsidR="00EE6825" w:rsidRPr="006B1D50" w:rsidRDefault="00EE6825" w:rsidP="00EE6825">
            <w:pPr>
              <w:jc w:val="center"/>
              <w:rPr>
                <w:sz w:val="18"/>
                <w:szCs w:val="24"/>
              </w:rPr>
            </w:pPr>
            <w:r w:rsidRPr="006B1D50">
              <w:rPr>
                <w:rFonts w:hint="eastAsia"/>
                <w:sz w:val="18"/>
                <w:szCs w:val="24"/>
              </w:rPr>
              <w:t>40w</w:t>
            </w:r>
          </w:p>
        </w:tc>
        <w:tc>
          <w:tcPr>
            <w:tcW w:w="709" w:type="dxa"/>
            <w:vAlign w:val="center"/>
          </w:tcPr>
          <w:p w:rsidR="00EE6825" w:rsidRPr="006B1D50" w:rsidRDefault="00EE6825" w:rsidP="00EE6825">
            <w:pPr>
              <w:jc w:val="center"/>
              <w:rPr>
                <w:sz w:val="18"/>
                <w:szCs w:val="24"/>
              </w:rPr>
            </w:pPr>
            <w:r w:rsidRPr="006B1D50">
              <w:rPr>
                <w:rFonts w:hint="eastAsia"/>
                <w:sz w:val="18"/>
                <w:szCs w:val="24"/>
              </w:rPr>
              <w:t>220v</w:t>
            </w:r>
          </w:p>
        </w:tc>
        <w:tc>
          <w:tcPr>
            <w:tcW w:w="1417" w:type="dxa"/>
            <w:vMerge w:val="restart"/>
            <w:vAlign w:val="center"/>
          </w:tcPr>
          <w:p w:rsidR="00EE6825" w:rsidRPr="006B1D50" w:rsidRDefault="00EE6825" w:rsidP="00010F22">
            <w:pPr>
              <w:jc w:val="left"/>
              <w:rPr>
                <w:sz w:val="18"/>
                <w:szCs w:val="24"/>
              </w:rPr>
            </w:pPr>
            <w:r w:rsidRPr="006B1D50">
              <w:rPr>
                <w:rFonts w:hint="eastAsia"/>
                <w:sz w:val="16"/>
                <w:szCs w:val="24"/>
              </w:rPr>
              <w:t>电动隔膜泵形成自吸</w:t>
            </w:r>
            <w:r w:rsidRPr="006B1D50">
              <w:rPr>
                <w:rFonts w:hint="eastAsia"/>
                <w:sz w:val="16"/>
                <w:szCs w:val="24"/>
              </w:rPr>
              <w:cr/>
              <w:t xml:space="preserve">    </w:t>
            </w:r>
            <w:r w:rsidR="00010F22" w:rsidRPr="006B1D50">
              <w:rPr>
                <w:rFonts w:hint="eastAsia"/>
                <w:sz w:val="16"/>
                <w:szCs w:val="24"/>
              </w:rPr>
              <w:t>电动球阀</w:t>
            </w:r>
            <w:r w:rsidRPr="006B1D50">
              <w:rPr>
                <w:rFonts w:hint="eastAsia"/>
                <w:sz w:val="16"/>
                <w:szCs w:val="24"/>
              </w:rPr>
              <w:t>可靠、耐污</w:t>
            </w:r>
          </w:p>
        </w:tc>
      </w:tr>
      <w:tr w:rsidR="006B1D50" w:rsidRPr="006B1D50" w:rsidTr="006B1D50">
        <w:trPr>
          <w:trHeight w:val="557"/>
        </w:trPr>
        <w:tc>
          <w:tcPr>
            <w:tcW w:w="392" w:type="dxa"/>
            <w:vAlign w:val="center"/>
          </w:tcPr>
          <w:p w:rsidR="00EE6825" w:rsidRPr="006B1D50" w:rsidRDefault="00EE6825" w:rsidP="00EE6825">
            <w:pPr>
              <w:jc w:val="center"/>
              <w:rPr>
                <w:sz w:val="18"/>
                <w:szCs w:val="24"/>
              </w:rPr>
            </w:pPr>
            <w:r w:rsidRPr="006B1D50">
              <w:rPr>
                <w:rFonts w:hint="eastAsia"/>
                <w:sz w:val="18"/>
                <w:szCs w:val="24"/>
              </w:rPr>
              <w:t>2</w:t>
            </w:r>
          </w:p>
        </w:tc>
        <w:tc>
          <w:tcPr>
            <w:tcW w:w="709" w:type="dxa"/>
            <w:vAlign w:val="center"/>
          </w:tcPr>
          <w:p w:rsidR="00EE6825" w:rsidRPr="006B1D50" w:rsidRDefault="00EE6825" w:rsidP="00EE6825">
            <w:pPr>
              <w:jc w:val="center"/>
              <w:rPr>
                <w:sz w:val="18"/>
                <w:szCs w:val="24"/>
              </w:rPr>
            </w:pPr>
            <w:r w:rsidRPr="006B1D50">
              <w:rPr>
                <w:sz w:val="18"/>
                <w:szCs w:val="24"/>
              </w:rPr>
              <w:t>Y</w:t>
            </w:r>
            <w:r w:rsidRPr="006B1D50">
              <w:rPr>
                <w:rFonts w:hint="eastAsia"/>
                <w:sz w:val="18"/>
                <w:szCs w:val="24"/>
              </w:rPr>
              <w:t>s-010</w:t>
            </w:r>
          </w:p>
        </w:tc>
        <w:tc>
          <w:tcPr>
            <w:tcW w:w="850" w:type="dxa"/>
            <w:vAlign w:val="center"/>
          </w:tcPr>
          <w:p w:rsidR="00EE6825" w:rsidRPr="006B1D50" w:rsidRDefault="00EE6825" w:rsidP="00EE6825">
            <w:pPr>
              <w:jc w:val="center"/>
              <w:rPr>
                <w:sz w:val="18"/>
                <w:szCs w:val="24"/>
              </w:rPr>
            </w:pPr>
            <w:r w:rsidRPr="006B1D50">
              <w:rPr>
                <w:rFonts w:hint="eastAsia"/>
                <w:sz w:val="18"/>
                <w:szCs w:val="24"/>
              </w:rPr>
              <w:t>&lt;0.4</w:t>
            </w:r>
          </w:p>
        </w:tc>
        <w:tc>
          <w:tcPr>
            <w:tcW w:w="851" w:type="dxa"/>
            <w:vAlign w:val="center"/>
          </w:tcPr>
          <w:p w:rsidR="00EE6825" w:rsidRPr="006B1D50" w:rsidRDefault="00EE6825" w:rsidP="00EE6825">
            <w:pPr>
              <w:jc w:val="center"/>
              <w:rPr>
                <w:sz w:val="18"/>
                <w:szCs w:val="24"/>
              </w:rPr>
            </w:pPr>
            <w:r w:rsidRPr="006B1D50">
              <w:rPr>
                <w:rFonts w:hint="eastAsia"/>
                <w:sz w:val="18"/>
                <w:szCs w:val="24"/>
              </w:rPr>
              <w:t>1/2</w:t>
            </w:r>
            <w:r w:rsidRPr="006B1D50">
              <w:rPr>
                <w:sz w:val="18"/>
                <w:szCs w:val="24"/>
              </w:rPr>
              <w:t>”</w:t>
            </w:r>
          </w:p>
        </w:tc>
        <w:tc>
          <w:tcPr>
            <w:tcW w:w="850" w:type="dxa"/>
            <w:vAlign w:val="center"/>
          </w:tcPr>
          <w:p w:rsidR="00EE6825" w:rsidRPr="006B1D50" w:rsidRDefault="00EE6825" w:rsidP="00EE6825">
            <w:pPr>
              <w:jc w:val="center"/>
              <w:rPr>
                <w:sz w:val="18"/>
                <w:szCs w:val="24"/>
              </w:rPr>
            </w:pPr>
            <w:r w:rsidRPr="006B1D50">
              <w:rPr>
                <w:rFonts w:hint="eastAsia"/>
                <w:sz w:val="18"/>
                <w:szCs w:val="24"/>
              </w:rPr>
              <w:t>1/2</w:t>
            </w:r>
            <w:r w:rsidRPr="006B1D50">
              <w:rPr>
                <w:sz w:val="18"/>
                <w:szCs w:val="24"/>
              </w:rPr>
              <w:t>”</w:t>
            </w:r>
          </w:p>
        </w:tc>
        <w:tc>
          <w:tcPr>
            <w:tcW w:w="709" w:type="dxa"/>
            <w:vAlign w:val="center"/>
          </w:tcPr>
          <w:p w:rsidR="00EE6825" w:rsidRPr="006B1D50" w:rsidRDefault="00EE6825" w:rsidP="00EE6825">
            <w:pPr>
              <w:jc w:val="center"/>
              <w:rPr>
                <w:sz w:val="18"/>
                <w:szCs w:val="24"/>
              </w:rPr>
            </w:pPr>
            <w:r w:rsidRPr="006B1D50">
              <w:rPr>
                <w:rFonts w:hint="eastAsia"/>
                <w:sz w:val="18"/>
                <w:szCs w:val="24"/>
              </w:rPr>
              <w:t>60w</w:t>
            </w:r>
          </w:p>
        </w:tc>
        <w:tc>
          <w:tcPr>
            <w:tcW w:w="709" w:type="dxa"/>
            <w:vAlign w:val="center"/>
          </w:tcPr>
          <w:p w:rsidR="00EE6825" w:rsidRPr="006B1D50" w:rsidRDefault="00EE6825" w:rsidP="00EE6825">
            <w:pPr>
              <w:jc w:val="center"/>
              <w:rPr>
                <w:sz w:val="18"/>
                <w:szCs w:val="24"/>
              </w:rPr>
            </w:pPr>
            <w:r w:rsidRPr="006B1D50">
              <w:rPr>
                <w:rFonts w:hint="eastAsia"/>
                <w:sz w:val="18"/>
                <w:szCs w:val="24"/>
              </w:rPr>
              <w:t>220v</w:t>
            </w:r>
          </w:p>
        </w:tc>
        <w:tc>
          <w:tcPr>
            <w:tcW w:w="1417" w:type="dxa"/>
            <w:vMerge/>
          </w:tcPr>
          <w:p w:rsidR="00EE6825" w:rsidRPr="006B1D50" w:rsidRDefault="00EE6825" w:rsidP="00EE6825">
            <w:pPr>
              <w:jc w:val="left"/>
              <w:rPr>
                <w:sz w:val="18"/>
                <w:szCs w:val="24"/>
              </w:rPr>
            </w:pPr>
          </w:p>
        </w:tc>
      </w:tr>
      <w:tr w:rsidR="006B1D50" w:rsidRPr="006B1D50" w:rsidTr="006B1D50">
        <w:trPr>
          <w:trHeight w:val="510"/>
        </w:trPr>
        <w:tc>
          <w:tcPr>
            <w:tcW w:w="392" w:type="dxa"/>
            <w:vAlign w:val="center"/>
          </w:tcPr>
          <w:p w:rsidR="00EE6825" w:rsidRPr="006B1D50" w:rsidRDefault="00EE6825" w:rsidP="00EE6825">
            <w:pPr>
              <w:jc w:val="center"/>
              <w:rPr>
                <w:sz w:val="18"/>
                <w:szCs w:val="24"/>
              </w:rPr>
            </w:pPr>
            <w:r w:rsidRPr="006B1D50">
              <w:rPr>
                <w:rFonts w:hint="eastAsia"/>
                <w:sz w:val="18"/>
                <w:szCs w:val="24"/>
              </w:rPr>
              <w:t>3</w:t>
            </w:r>
          </w:p>
        </w:tc>
        <w:tc>
          <w:tcPr>
            <w:tcW w:w="709" w:type="dxa"/>
            <w:vAlign w:val="center"/>
          </w:tcPr>
          <w:p w:rsidR="00EE6825" w:rsidRPr="006B1D50" w:rsidRDefault="00EE6825" w:rsidP="00EE6825">
            <w:pPr>
              <w:jc w:val="center"/>
              <w:rPr>
                <w:sz w:val="18"/>
                <w:szCs w:val="24"/>
              </w:rPr>
            </w:pPr>
            <w:r w:rsidRPr="006B1D50">
              <w:rPr>
                <w:sz w:val="18"/>
                <w:szCs w:val="24"/>
              </w:rPr>
              <w:t>Y</w:t>
            </w:r>
            <w:r w:rsidRPr="006B1D50">
              <w:rPr>
                <w:rFonts w:hint="eastAsia"/>
                <w:sz w:val="18"/>
                <w:szCs w:val="24"/>
              </w:rPr>
              <w:t>s-012</w:t>
            </w:r>
          </w:p>
        </w:tc>
        <w:tc>
          <w:tcPr>
            <w:tcW w:w="850" w:type="dxa"/>
            <w:vAlign w:val="center"/>
          </w:tcPr>
          <w:p w:rsidR="00EE6825" w:rsidRPr="006B1D50" w:rsidRDefault="00EE6825" w:rsidP="00EE6825">
            <w:pPr>
              <w:jc w:val="center"/>
              <w:rPr>
                <w:sz w:val="18"/>
                <w:szCs w:val="24"/>
              </w:rPr>
            </w:pPr>
            <w:r w:rsidRPr="006B1D50">
              <w:rPr>
                <w:rFonts w:hint="eastAsia"/>
                <w:sz w:val="18"/>
                <w:szCs w:val="24"/>
              </w:rPr>
              <w:t>&lt;0.75</w:t>
            </w:r>
          </w:p>
        </w:tc>
        <w:tc>
          <w:tcPr>
            <w:tcW w:w="851" w:type="dxa"/>
            <w:vAlign w:val="center"/>
          </w:tcPr>
          <w:p w:rsidR="00EE6825" w:rsidRPr="006B1D50" w:rsidRDefault="00EE6825" w:rsidP="00EE6825">
            <w:pPr>
              <w:jc w:val="center"/>
              <w:rPr>
                <w:sz w:val="18"/>
                <w:szCs w:val="24"/>
              </w:rPr>
            </w:pPr>
            <w:r w:rsidRPr="006B1D50">
              <w:rPr>
                <w:rFonts w:hint="eastAsia"/>
                <w:sz w:val="18"/>
                <w:szCs w:val="24"/>
              </w:rPr>
              <w:t>1/2</w:t>
            </w:r>
            <w:r w:rsidRPr="006B1D50">
              <w:rPr>
                <w:sz w:val="18"/>
                <w:szCs w:val="24"/>
              </w:rPr>
              <w:t>”</w:t>
            </w:r>
          </w:p>
        </w:tc>
        <w:tc>
          <w:tcPr>
            <w:tcW w:w="850" w:type="dxa"/>
            <w:vAlign w:val="center"/>
          </w:tcPr>
          <w:p w:rsidR="00EE6825" w:rsidRPr="006B1D50" w:rsidRDefault="00EE6825" w:rsidP="00EE6825">
            <w:pPr>
              <w:jc w:val="center"/>
              <w:rPr>
                <w:sz w:val="18"/>
                <w:szCs w:val="24"/>
              </w:rPr>
            </w:pPr>
            <w:r w:rsidRPr="006B1D50">
              <w:rPr>
                <w:rFonts w:hint="eastAsia"/>
                <w:sz w:val="18"/>
                <w:szCs w:val="24"/>
              </w:rPr>
              <w:t>1/2</w:t>
            </w:r>
            <w:r w:rsidRPr="006B1D50">
              <w:rPr>
                <w:sz w:val="18"/>
                <w:szCs w:val="24"/>
              </w:rPr>
              <w:t>”</w:t>
            </w:r>
          </w:p>
        </w:tc>
        <w:tc>
          <w:tcPr>
            <w:tcW w:w="709" w:type="dxa"/>
            <w:vAlign w:val="center"/>
          </w:tcPr>
          <w:p w:rsidR="00EE6825" w:rsidRPr="006B1D50" w:rsidRDefault="00EE6825" w:rsidP="00EE6825">
            <w:pPr>
              <w:jc w:val="center"/>
              <w:rPr>
                <w:sz w:val="18"/>
                <w:szCs w:val="24"/>
              </w:rPr>
            </w:pPr>
            <w:r w:rsidRPr="006B1D50">
              <w:rPr>
                <w:rFonts w:hint="eastAsia"/>
                <w:sz w:val="18"/>
                <w:szCs w:val="24"/>
              </w:rPr>
              <w:t>120w</w:t>
            </w:r>
          </w:p>
        </w:tc>
        <w:tc>
          <w:tcPr>
            <w:tcW w:w="709" w:type="dxa"/>
            <w:vAlign w:val="center"/>
          </w:tcPr>
          <w:p w:rsidR="006B1D50" w:rsidRDefault="00EE6825" w:rsidP="006B1D50">
            <w:pPr>
              <w:jc w:val="center"/>
              <w:rPr>
                <w:rFonts w:hint="eastAsia"/>
                <w:sz w:val="18"/>
                <w:szCs w:val="24"/>
              </w:rPr>
            </w:pPr>
            <w:r w:rsidRPr="006B1D50">
              <w:rPr>
                <w:rFonts w:hint="eastAsia"/>
                <w:sz w:val="18"/>
                <w:szCs w:val="24"/>
              </w:rPr>
              <w:t>220v</w:t>
            </w:r>
          </w:p>
          <w:p w:rsidR="00EE6825" w:rsidRPr="006B1D50" w:rsidRDefault="00EE6825" w:rsidP="006B1D50">
            <w:pPr>
              <w:jc w:val="center"/>
              <w:rPr>
                <w:sz w:val="18"/>
                <w:szCs w:val="24"/>
              </w:rPr>
            </w:pPr>
            <w:r w:rsidRPr="006B1D50">
              <w:rPr>
                <w:rFonts w:hint="eastAsia"/>
                <w:sz w:val="18"/>
                <w:szCs w:val="24"/>
              </w:rPr>
              <w:t>380v</w:t>
            </w:r>
          </w:p>
        </w:tc>
        <w:tc>
          <w:tcPr>
            <w:tcW w:w="1417" w:type="dxa"/>
            <w:vMerge/>
          </w:tcPr>
          <w:p w:rsidR="00EE6825" w:rsidRPr="006B1D50" w:rsidRDefault="00EE6825" w:rsidP="00EE6825">
            <w:pPr>
              <w:jc w:val="left"/>
              <w:rPr>
                <w:sz w:val="18"/>
                <w:szCs w:val="24"/>
              </w:rPr>
            </w:pPr>
          </w:p>
        </w:tc>
      </w:tr>
      <w:tr w:rsidR="006B1D50" w:rsidRPr="006B1D50" w:rsidTr="006B1D50">
        <w:trPr>
          <w:trHeight w:val="575"/>
        </w:trPr>
        <w:tc>
          <w:tcPr>
            <w:tcW w:w="392" w:type="dxa"/>
            <w:vAlign w:val="center"/>
          </w:tcPr>
          <w:p w:rsidR="00EE6825" w:rsidRPr="006B1D50" w:rsidRDefault="00EE6825" w:rsidP="00EE6825">
            <w:pPr>
              <w:jc w:val="center"/>
              <w:rPr>
                <w:sz w:val="18"/>
                <w:szCs w:val="24"/>
              </w:rPr>
            </w:pPr>
            <w:r w:rsidRPr="006B1D50">
              <w:rPr>
                <w:rFonts w:hint="eastAsia"/>
                <w:sz w:val="18"/>
                <w:szCs w:val="24"/>
              </w:rPr>
              <w:t>4</w:t>
            </w:r>
          </w:p>
        </w:tc>
        <w:tc>
          <w:tcPr>
            <w:tcW w:w="709" w:type="dxa"/>
            <w:vAlign w:val="center"/>
          </w:tcPr>
          <w:p w:rsidR="00EE6825" w:rsidRPr="006B1D50" w:rsidRDefault="00EE6825" w:rsidP="00EE6825">
            <w:pPr>
              <w:jc w:val="center"/>
              <w:rPr>
                <w:sz w:val="18"/>
                <w:szCs w:val="24"/>
              </w:rPr>
            </w:pPr>
            <w:r w:rsidRPr="006B1D50">
              <w:rPr>
                <w:sz w:val="18"/>
                <w:szCs w:val="24"/>
              </w:rPr>
              <w:t>Y</w:t>
            </w:r>
            <w:r w:rsidRPr="006B1D50">
              <w:rPr>
                <w:rFonts w:hint="eastAsia"/>
                <w:sz w:val="18"/>
                <w:szCs w:val="24"/>
              </w:rPr>
              <w:t>s-25</w:t>
            </w:r>
          </w:p>
        </w:tc>
        <w:tc>
          <w:tcPr>
            <w:tcW w:w="850" w:type="dxa"/>
            <w:vAlign w:val="center"/>
          </w:tcPr>
          <w:p w:rsidR="00EE6825" w:rsidRPr="006B1D50" w:rsidRDefault="00EE6825" w:rsidP="00EE6825">
            <w:pPr>
              <w:jc w:val="center"/>
              <w:rPr>
                <w:sz w:val="18"/>
                <w:szCs w:val="24"/>
              </w:rPr>
            </w:pPr>
            <w:r w:rsidRPr="006B1D50">
              <w:rPr>
                <w:rFonts w:hint="eastAsia"/>
                <w:sz w:val="18"/>
                <w:szCs w:val="24"/>
              </w:rPr>
              <w:t>&lt;3</w:t>
            </w:r>
          </w:p>
        </w:tc>
        <w:tc>
          <w:tcPr>
            <w:tcW w:w="851" w:type="dxa"/>
            <w:vAlign w:val="center"/>
          </w:tcPr>
          <w:p w:rsidR="00EE6825" w:rsidRPr="006B1D50" w:rsidRDefault="00EE6825" w:rsidP="00EE6825">
            <w:pPr>
              <w:jc w:val="center"/>
              <w:rPr>
                <w:sz w:val="18"/>
                <w:szCs w:val="24"/>
              </w:rPr>
            </w:pPr>
            <w:r w:rsidRPr="006B1D50">
              <w:rPr>
                <w:rFonts w:hint="eastAsia"/>
                <w:sz w:val="18"/>
                <w:szCs w:val="24"/>
              </w:rPr>
              <w:t>1</w:t>
            </w:r>
            <w:r w:rsidRPr="006B1D50">
              <w:rPr>
                <w:sz w:val="18"/>
                <w:szCs w:val="24"/>
              </w:rPr>
              <w:t>”</w:t>
            </w:r>
          </w:p>
        </w:tc>
        <w:tc>
          <w:tcPr>
            <w:tcW w:w="850" w:type="dxa"/>
            <w:vAlign w:val="center"/>
          </w:tcPr>
          <w:p w:rsidR="00EE6825" w:rsidRPr="006B1D50" w:rsidRDefault="00EE6825" w:rsidP="00EE6825">
            <w:pPr>
              <w:jc w:val="center"/>
              <w:rPr>
                <w:sz w:val="18"/>
                <w:szCs w:val="24"/>
              </w:rPr>
            </w:pPr>
            <w:r w:rsidRPr="006B1D50">
              <w:rPr>
                <w:rFonts w:hint="eastAsia"/>
                <w:sz w:val="18"/>
                <w:szCs w:val="24"/>
              </w:rPr>
              <w:t>1</w:t>
            </w:r>
            <w:r w:rsidRPr="006B1D50">
              <w:rPr>
                <w:sz w:val="18"/>
                <w:szCs w:val="24"/>
              </w:rPr>
              <w:t>”</w:t>
            </w:r>
          </w:p>
        </w:tc>
        <w:tc>
          <w:tcPr>
            <w:tcW w:w="709" w:type="dxa"/>
            <w:vAlign w:val="center"/>
          </w:tcPr>
          <w:p w:rsidR="00EE6825" w:rsidRPr="006B1D50" w:rsidRDefault="00EE6825" w:rsidP="00EE6825">
            <w:pPr>
              <w:jc w:val="center"/>
              <w:rPr>
                <w:sz w:val="18"/>
                <w:szCs w:val="24"/>
              </w:rPr>
            </w:pPr>
            <w:r w:rsidRPr="006B1D50">
              <w:rPr>
                <w:rFonts w:hint="eastAsia"/>
                <w:sz w:val="18"/>
                <w:szCs w:val="24"/>
              </w:rPr>
              <w:t>1.5kw</w:t>
            </w:r>
          </w:p>
        </w:tc>
        <w:tc>
          <w:tcPr>
            <w:tcW w:w="709" w:type="dxa"/>
            <w:vAlign w:val="center"/>
          </w:tcPr>
          <w:p w:rsidR="00EE6825" w:rsidRPr="006B1D50" w:rsidRDefault="00EE6825" w:rsidP="00EE6825">
            <w:pPr>
              <w:jc w:val="center"/>
              <w:rPr>
                <w:sz w:val="18"/>
                <w:szCs w:val="24"/>
              </w:rPr>
            </w:pPr>
            <w:r w:rsidRPr="006B1D50">
              <w:rPr>
                <w:rFonts w:hint="eastAsia"/>
                <w:sz w:val="18"/>
                <w:szCs w:val="24"/>
              </w:rPr>
              <w:t>380v</w:t>
            </w:r>
          </w:p>
        </w:tc>
        <w:tc>
          <w:tcPr>
            <w:tcW w:w="1417" w:type="dxa"/>
            <w:vMerge/>
          </w:tcPr>
          <w:p w:rsidR="00EE6825" w:rsidRPr="006B1D50" w:rsidRDefault="00EE6825" w:rsidP="00EE6825">
            <w:pPr>
              <w:jc w:val="left"/>
              <w:rPr>
                <w:sz w:val="18"/>
                <w:szCs w:val="24"/>
              </w:rPr>
            </w:pPr>
          </w:p>
        </w:tc>
      </w:tr>
    </w:tbl>
    <w:p w:rsidR="006B1D50" w:rsidRPr="006B1D50" w:rsidRDefault="006B1D50" w:rsidP="00177B9B">
      <w:pPr>
        <w:jc w:val="left"/>
        <w:rPr>
          <w:rFonts w:hint="eastAsia"/>
          <w:b/>
          <w:sz w:val="22"/>
          <w:szCs w:val="24"/>
        </w:rPr>
      </w:pPr>
    </w:p>
    <w:p w:rsidR="006B1D50" w:rsidRDefault="006B1D50" w:rsidP="00177B9B">
      <w:pPr>
        <w:jc w:val="left"/>
        <w:rPr>
          <w:rFonts w:hint="eastAsia"/>
          <w:b/>
          <w:sz w:val="24"/>
          <w:szCs w:val="24"/>
        </w:rPr>
      </w:pPr>
    </w:p>
    <w:p w:rsidR="00B70743" w:rsidRDefault="00B70743" w:rsidP="00177B9B">
      <w:pPr>
        <w:jc w:val="left"/>
        <w:rPr>
          <w:rFonts w:hint="eastAsia"/>
          <w:b/>
          <w:sz w:val="24"/>
          <w:szCs w:val="24"/>
        </w:rPr>
      </w:pPr>
      <w:r>
        <w:rPr>
          <w:rFonts w:hint="eastAsia"/>
          <w:b/>
          <w:sz w:val="24"/>
          <w:szCs w:val="24"/>
        </w:rPr>
        <w:t>外形尺寸</w:t>
      </w:r>
    </w:p>
    <w:p w:rsidR="00252B5C" w:rsidRDefault="004D0EC9" w:rsidP="006744F2">
      <w:pPr>
        <w:ind w:leftChars="1650" w:left="3465"/>
        <w:jc w:val="left"/>
        <w:rPr>
          <w:rFonts w:hint="eastAsia"/>
          <w:b/>
          <w:sz w:val="24"/>
          <w:szCs w:val="24"/>
        </w:rPr>
      </w:pPr>
      <w:r>
        <w:rPr>
          <w:rFonts w:hint="eastAsia"/>
          <w:b/>
          <w:noProof/>
          <w:sz w:val="24"/>
          <w:szCs w:val="24"/>
        </w:rPr>
        <w:drawing>
          <wp:anchor distT="0" distB="0" distL="114300" distR="114300" simplePos="0" relativeHeight="251658240" behindDoc="0" locked="0" layoutInCell="1" allowOverlap="1">
            <wp:simplePos x="0" y="0"/>
            <wp:positionH relativeFrom="column">
              <wp:posOffset>64770</wp:posOffset>
            </wp:positionH>
            <wp:positionV relativeFrom="paragraph">
              <wp:posOffset>43180</wp:posOffset>
            </wp:positionV>
            <wp:extent cx="1476135" cy="170688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76135" cy="1706880"/>
                    </a:xfrm>
                    <a:prstGeom prst="rect">
                      <a:avLst/>
                    </a:prstGeom>
                    <a:noFill/>
                    <a:ln w="9525">
                      <a:noFill/>
                      <a:miter lim="800000"/>
                      <a:headEnd/>
                      <a:tailEnd/>
                    </a:ln>
                  </pic:spPr>
                </pic:pic>
              </a:graphicData>
            </a:graphic>
          </wp:anchor>
        </w:drawing>
      </w:r>
    </w:p>
    <w:p w:rsidR="004D0EC9" w:rsidRDefault="004D0EC9" w:rsidP="006744F2">
      <w:pPr>
        <w:ind w:leftChars="1650" w:left="3465"/>
        <w:jc w:val="left"/>
        <w:rPr>
          <w:rFonts w:hint="eastAsia"/>
          <w:b/>
          <w:sz w:val="24"/>
          <w:szCs w:val="24"/>
        </w:rPr>
      </w:pPr>
    </w:p>
    <w:p w:rsidR="004D0EC9" w:rsidRDefault="004D0EC9" w:rsidP="006744F2">
      <w:pPr>
        <w:ind w:leftChars="1650" w:left="3465"/>
        <w:jc w:val="left"/>
        <w:rPr>
          <w:rFonts w:hint="eastAsia"/>
          <w:b/>
          <w:sz w:val="24"/>
          <w:szCs w:val="24"/>
        </w:rPr>
      </w:pPr>
    </w:p>
    <w:p w:rsidR="00B70743" w:rsidRDefault="00B70743" w:rsidP="006744F2">
      <w:pPr>
        <w:ind w:leftChars="1650" w:left="3465"/>
        <w:jc w:val="left"/>
        <w:rPr>
          <w:rFonts w:hint="eastAsia"/>
          <w:b/>
          <w:sz w:val="24"/>
          <w:szCs w:val="24"/>
        </w:rPr>
      </w:pPr>
      <w:r w:rsidRPr="00B70743">
        <w:rPr>
          <w:rFonts w:hint="eastAsia"/>
          <w:b/>
          <w:sz w:val="24"/>
          <w:szCs w:val="24"/>
        </w:rPr>
        <w:t>型号</w:t>
      </w:r>
      <w:r w:rsidRPr="00B70743">
        <w:rPr>
          <w:rFonts w:hint="eastAsia"/>
          <w:b/>
          <w:sz w:val="24"/>
          <w:szCs w:val="24"/>
        </w:rPr>
        <w:t xml:space="preserve">     </w:t>
      </w:r>
      <w:r w:rsidR="006744F2">
        <w:rPr>
          <w:rFonts w:hint="eastAsia"/>
          <w:b/>
          <w:sz w:val="24"/>
          <w:szCs w:val="24"/>
        </w:rPr>
        <w:t xml:space="preserve">   </w:t>
      </w:r>
      <w:r w:rsidRPr="00B70743">
        <w:rPr>
          <w:rFonts w:hint="eastAsia"/>
          <w:b/>
          <w:sz w:val="24"/>
          <w:szCs w:val="24"/>
        </w:rPr>
        <w:t xml:space="preserve"> L</w:t>
      </w:r>
      <w:r w:rsidR="006744F2">
        <w:rPr>
          <w:rFonts w:hint="eastAsia"/>
          <w:b/>
          <w:sz w:val="24"/>
          <w:szCs w:val="24"/>
        </w:rPr>
        <w:t>*</w:t>
      </w:r>
      <w:r w:rsidRPr="00B70743">
        <w:rPr>
          <w:rFonts w:hint="eastAsia"/>
          <w:b/>
          <w:sz w:val="24"/>
          <w:szCs w:val="24"/>
        </w:rPr>
        <w:t>W</w:t>
      </w:r>
      <w:r w:rsidR="006744F2">
        <w:rPr>
          <w:rFonts w:hint="eastAsia"/>
          <w:b/>
          <w:sz w:val="24"/>
          <w:szCs w:val="24"/>
        </w:rPr>
        <w:t>*</w:t>
      </w:r>
      <w:r w:rsidRPr="00B70743">
        <w:rPr>
          <w:rFonts w:hint="eastAsia"/>
          <w:b/>
          <w:sz w:val="24"/>
          <w:szCs w:val="24"/>
        </w:rPr>
        <w:t xml:space="preserve">H </w:t>
      </w:r>
      <w:r w:rsidRPr="00B70743">
        <w:rPr>
          <w:rFonts w:hint="eastAsia"/>
          <w:b/>
          <w:sz w:val="24"/>
          <w:szCs w:val="24"/>
        </w:rPr>
        <w:t>（</w:t>
      </w:r>
      <w:r w:rsidRPr="00B70743">
        <w:rPr>
          <w:rFonts w:hint="eastAsia"/>
          <w:b/>
          <w:sz w:val="24"/>
          <w:szCs w:val="24"/>
        </w:rPr>
        <w:t>mm)</w:t>
      </w:r>
      <w:r w:rsidRPr="00B70743">
        <w:rPr>
          <w:rFonts w:hint="eastAsia"/>
          <w:b/>
          <w:sz w:val="24"/>
          <w:szCs w:val="24"/>
        </w:rPr>
        <w:cr/>
      </w:r>
      <w:proofErr w:type="gramStart"/>
      <w:r w:rsidRPr="00B70743">
        <w:rPr>
          <w:rFonts w:hint="eastAsia"/>
          <w:b/>
          <w:sz w:val="24"/>
          <w:szCs w:val="24"/>
        </w:rPr>
        <w:t>ys-008</w:t>
      </w:r>
      <w:proofErr w:type="gramEnd"/>
      <w:r>
        <w:rPr>
          <w:rFonts w:hint="eastAsia"/>
          <w:b/>
          <w:sz w:val="24"/>
          <w:szCs w:val="24"/>
        </w:rPr>
        <w:t xml:space="preserve"> </w:t>
      </w:r>
      <w:r w:rsidR="006744F2">
        <w:rPr>
          <w:rFonts w:hint="eastAsia"/>
          <w:b/>
          <w:sz w:val="24"/>
          <w:szCs w:val="24"/>
        </w:rPr>
        <w:t xml:space="preserve"> </w:t>
      </w:r>
      <w:r w:rsidRPr="00B70743">
        <w:rPr>
          <w:rFonts w:hint="eastAsia"/>
          <w:b/>
          <w:sz w:val="24"/>
          <w:szCs w:val="24"/>
        </w:rPr>
        <w:t xml:space="preserve">   </w:t>
      </w:r>
      <w:r>
        <w:rPr>
          <w:rFonts w:hint="eastAsia"/>
          <w:b/>
          <w:sz w:val="24"/>
          <w:szCs w:val="24"/>
        </w:rPr>
        <w:t xml:space="preserve"> </w:t>
      </w:r>
      <w:r w:rsidRPr="00B70743">
        <w:rPr>
          <w:rFonts w:hint="eastAsia"/>
          <w:b/>
          <w:sz w:val="24"/>
          <w:szCs w:val="24"/>
        </w:rPr>
        <w:t xml:space="preserve">  400x400x650</w:t>
      </w:r>
      <w:r w:rsidRPr="00B70743">
        <w:rPr>
          <w:rFonts w:hint="eastAsia"/>
          <w:b/>
          <w:sz w:val="24"/>
          <w:szCs w:val="24"/>
        </w:rPr>
        <w:cr/>
      </w:r>
      <w:proofErr w:type="gramStart"/>
      <w:r w:rsidRPr="00B70743">
        <w:rPr>
          <w:rFonts w:hint="eastAsia"/>
          <w:b/>
          <w:sz w:val="24"/>
          <w:szCs w:val="24"/>
        </w:rPr>
        <w:t>ys-010</w:t>
      </w:r>
      <w:proofErr w:type="gramEnd"/>
      <w:r w:rsidRPr="00B70743">
        <w:rPr>
          <w:rFonts w:hint="eastAsia"/>
          <w:b/>
          <w:sz w:val="24"/>
          <w:szCs w:val="24"/>
        </w:rPr>
        <w:t xml:space="preserve"> </w:t>
      </w:r>
      <w:r>
        <w:rPr>
          <w:rFonts w:hint="eastAsia"/>
          <w:b/>
          <w:sz w:val="24"/>
          <w:szCs w:val="24"/>
        </w:rPr>
        <w:t xml:space="preserve">    </w:t>
      </w:r>
      <w:r w:rsidRPr="00B70743">
        <w:rPr>
          <w:rFonts w:hint="eastAsia"/>
          <w:b/>
          <w:sz w:val="24"/>
          <w:szCs w:val="24"/>
        </w:rPr>
        <w:t xml:space="preserve">   600x600x850</w:t>
      </w:r>
      <w:r w:rsidRPr="00B70743">
        <w:rPr>
          <w:rFonts w:hint="eastAsia"/>
          <w:b/>
          <w:sz w:val="24"/>
          <w:szCs w:val="24"/>
        </w:rPr>
        <w:cr/>
      </w:r>
      <w:proofErr w:type="gramStart"/>
      <w:r w:rsidRPr="00B70743">
        <w:rPr>
          <w:rFonts w:hint="eastAsia"/>
          <w:b/>
          <w:sz w:val="24"/>
          <w:szCs w:val="24"/>
        </w:rPr>
        <w:t>ys-012</w:t>
      </w:r>
      <w:proofErr w:type="gramEnd"/>
      <w:r w:rsidRPr="00B70743">
        <w:rPr>
          <w:rFonts w:hint="eastAsia"/>
          <w:b/>
          <w:sz w:val="24"/>
          <w:szCs w:val="24"/>
        </w:rPr>
        <w:t xml:space="preserve"> </w:t>
      </w:r>
      <w:r>
        <w:rPr>
          <w:rFonts w:hint="eastAsia"/>
          <w:b/>
          <w:sz w:val="24"/>
          <w:szCs w:val="24"/>
        </w:rPr>
        <w:t xml:space="preserve">    </w:t>
      </w:r>
      <w:r w:rsidRPr="00B70743">
        <w:rPr>
          <w:rFonts w:hint="eastAsia"/>
          <w:b/>
          <w:sz w:val="24"/>
          <w:szCs w:val="24"/>
        </w:rPr>
        <w:t xml:space="preserve">   640x640x1050</w:t>
      </w:r>
      <w:r w:rsidRPr="00B70743">
        <w:rPr>
          <w:rFonts w:hint="eastAsia"/>
          <w:b/>
          <w:sz w:val="24"/>
          <w:szCs w:val="24"/>
        </w:rPr>
        <w:cr/>
      </w:r>
      <w:proofErr w:type="gramStart"/>
      <w:r w:rsidRPr="00B70743">
        <w:rPr>
          <w:rFonts w:hint="eastAsia"/>
          <w:b/>
          <w:sz w:val="24"/>
          <w:szCs w:val="24"/>
        </w:rPr>
        <w:t>ys-025</w:t>
      </w:r>
      <w:proofErr w:type="gramEnd"/>
      <w:r w:rsidRPr="00B70743">
        <w:rPr>
          <w:rFonts w:hint="eastAsia"/>
          <w:b/>
          <w:sz w:val="24"/>
          <w:szCs w:val="24"/>
        </w:rPr>
        <w:t xml:space="preserve"> </w:t>
      </w:r>
      <w:r w:rsidR="006744F2">
        <w:rPr>
          <w:rFonts w:hint="eastAsia"/>
          <w:b/>
          <w:sz w:val="24"/>
          <w:szCs w:val="24"/>
        </w:rPr>
        <w:t xml:space="preserve">  </w:t>
      </w:r>
      <w:r>
        <w:rPr>
          <w:rFonts w:hint="eastAsia"/>
          <w:b/>
          <w:sz w:val="24"/>
          <w:szCs w:val="24"/>
        </w:rPr>
        <w:t xml:space="preserve"> </w:t>
      </w:r>
      <w:r w:rsidRPr="00B70743">
        <w:rPr>
          <w:rFonts w:hint="eastAsia"/>
          <w:b/>
          <w:sz w:val="24"/>
          <w:szCs w:val="24"/>
        </w:rPr>
        <w:t xml:space="preserve">    1000x900x1250</w:t>
      </w:r>
    </w:p>
    <w:p w:rsidR="00C600C9" w:rsidRDefault="004D0EC9" w:rsidP="006744F2">
      <w:pPr>
        <w:ind w:leftChars="1600" w:left="3721" w:hangingChars="150" w:hanging="361"/>
        <w:jc w:val="left"/>
        <w:rPr>
          <w:rFonts w:hint="eastAsia"/>
          <w:b/>
          <w:sz w:val="24"/>
          <w:szCs w:val="24"/>
        </w:rPr>
      </w:pPr>
      <w:r>
        <w:rPr>
          <w:rFonts w:hint="eastAsia"/>
          <w:b/>
          <w:noProof/>
          <w:sz w:val="24"/>
          <w:szCs w:val="24"/>
        </w:rPr>
        <w:drawing>
          <wp:anchor distT="0" distB="0" distL="114300" distR="114300" simplePos="0" relativeHeight="251659264" behindDoc="0" locked="0" layoutInCell="1" allowOverlap="1">
            <wp:simplePos x="0" y="0"/>
            <wp:positionH relativeFrom="column">
              <wp:posOffset>110490</wp:posOffset>
            </wp:positionH>
            <wp:positionV relativeFrom="paragraph">
              <wp:posOffset>119380</wp:posOffset>
            </wp:positionV>
            <wp:extent cx="1215390" cy="1310640"/>
            <wp:effectExtent l="19050" t="0" r="381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15390" cy="1310640"/>
                    </a:xfrm>
                    <a:prstGeom prst="rect">
                      <a:avLst/>
                    </a:prstGeom>
                    <a:noFill/>
                    <a:ln w="9525">
                      <a:noFill/>
                      <a:miter lim="800000"/>
                      <a:headEnd/>
                      <a:tailEnd/>
                    </a:ln>
                  </pic:spPr>
                </pic:pic>
              </a:graphicData>
            </a:graphic>
          </wp:anchor>
        </w:drawing>
      </w:r>
      <w:r w:rsidR="00C600C9" w:rsidRPr="00C600C9">
        <w:rPr>
          <w:rFonts w:hint="eastAsia"/>
          <w:b/>
          <w:sz w:val="24"/>
          <w:szCs w:val="24"/>
        </w:rPr>
        <w:t>所含部件：</w:t>
      </w:r>
      <w:r w:rsidR="00C600C9" w:rsidRPr="00C600C9">
        <w:rPr>
          <w:rFonts w:hint="eastAsia"/>
          <w:b/>
          <w:sz w:val="24"/>
          <w:szCs w:val="24"/>
        </w:rPr>
        <w:cr/>
        <w:t>1</w:t>
      </w:r>
      <w:r w:rsidR="00C600C9" w:rsidRPr="00C600C9">
        <w:rPr>
          <w:rFonts w:hint="eastAsia"/>
          <w:b/>
          <w:sz w:val="24"/>
          <w:szCs w:val="24"/>
        </w:rPr>
        <w:t>、</w:t>
      </w:r>
      <w:r w:rsidR="00C600C9" w:rsidRPr="00C600C9">
        <w:rPr>
          <w:rFonts w:hint="eastAsia"/>
          <w:b/>
          <w:sz w:val="24"/>
          <w:szCs w:val="24"/>
        </w:rPr>
        <w:tab/>
      </w:r>
      <w:r w:rsidR="00C600C9" w:rsidRPr="00C600C9">
        <w:rPr>
          <w:rFonts w:hint="eastAsia"/>
          <w:b/>
          <w:sz w:val="24"/>
          <w:szCs w:val="24"/>
        </w:rPr>
        <w:t>涡旋浮油收集器主体</w:t>
      </w:r>
      <w:r w:rsidR="00C600C9" w:rsidRPr="00C600C9">
        <w:rPr>
          <w:rFonts w:hint="eastAsia"/>
          <w:b/>
          <w:sz w:val="24"/>
          <w:szCs w:val="24"/>
        </w:rPr>
        <w:cr/>
        <w:t>2</w:t>
      </w:r>
      <w:r w:rsidR="00C600C9" w:rsidRPr="00C600C9">
        <w:rPr>
          <w:rFonts w:hint="eastAsia"/>
          <w:b/>
          <w:sz w:val="24"/>
          <w:szCs w:val="24"/>
        </w:rPr>
        <w:t>、钢丝透明软管</w:t>
      </w:r>
      <w:r w:rsidR="00C600C9" w:rsidRPr="00C600C9">
        <w:rPr>
          <w:rFonts w:hint="eastAsia"/>
          <w:b/>
          <w:sz w:val="24"/>
          <w:szCs w:val="24"/>
        </w:rPr>
        <w:t xml:space="preserve"> </w:t>
      </w:r>
      <w:r w:rsidR="00C600C9" w:rsidRPr="00C600C9">
        <w:rPr>
          <w:rFonts w:hint="eastAsia"/>
          <w:b/>
          <w:sz w:val="24"/>
          <w:szCs w:val="24"/>
        </w:rPr>
        <w:t>（</w:t>
      </w:r>
      <w:r w:rsidR="00C600C9" w:rsidRPr="00C600C9">
        <w:rPr>
          <w:rFonts w:hint="eastAsia"/>
          <w:b/>
          <w:sz w:val="24"/>
          <w:szCs w:val="24"/>
        </w:rPr>
        <w:t>8</w:t>
      </w:r>
      <w:r w:rsidR="00C600C9" w:rsidRPr="00C600C9">
        <w:rPr>
          <w:rFonts w:hint="eastAsia"/>
          <w:b/>
          <w:sz w:val="24"/>
          <w:szCs w:val="24"/>
        </w:rPr>
        <w:t>米）</w:t>
      </w:r>
      <w:r w:rsidR="00C600C9" w:rsidRPr="00C600C9">
        <w:rPr>
          <w:rFonts w:hint="eastAsia"/>
          <w:b/>
          <w:sz w:val="24"/>
          <w:szCs w:val="24"/>
        </w:rPr>
        <w:cr/>
        <w:t>3</w:t>
      </w:r>
      <w:r w:rsidR="00C600C9" w:rsidRPr="00C600C9">
        <w:rPr>
          <w:rFonts w:hint="eastAsia"/>
          <w:b/>
          <w:sz w:val="24"/>
          <w:szCs w:val="24"/>
        </w:rPr>
        <w:t>、浮动吸油口</w:t>
      </w:r>
      <w:r w:rsidR="00C600C9" w:rsidRPr="00C600C9">
        <w:rPr>
          <w:rFonts w:hint="eastAsia"/>
          <w:b/>
          <w:sz w:val="24"/>
          <w:szCs w:val="24"/>
        </w:rPr>
        <w:t xml:space="preserve"> </w:t>
      </w:r>
      <w:r w:rsidR="00C600C9" w:rsidRPr="00C600C9">
        <w:rPr>
          <w:rFonts w:hint="eastAsia"/>
          <w:b/>
          <w:sz w:val="24"/>
          <w:szCs w:val="24"/>
        </w:rPr>
        <w:t>（</w:t>
      </w:r>
      <w:r w:rsidR="00C600C9" w:rsidRPr="00C600C9">
        <w:rPr>
          <w:rFonts w:hint="eastAsia"/>
          <w:b/>
          <w:sz w:val="24"/>
          <w:szCs w:val="24"/>
        </w:rPr>
        <w:t>1</w:t>
      </w:r>
      <w:r w:rsidR="00C600C9" w:rsidRPr="00C600C9">
        <w:rPr>
          <w:rFonts w:hint="eastAsia"/>
          <w:b/>
          <w:sz w:val="24"/>
          <w:szCs w:val="24"/>
        </w:rPr>
        <w:t>个）</w:t>
      </w:r>
      <w:r w:rsidR="00C600C9" w:rsidRPr="00C600C9">
        <w:rPr>
          <w:rFonts w:hint="eastAsia"/>
          <w:b/>
          <w:sz w:val="24"/>
          <w:szCs w:val="24"/>
        </w:rPr>
        <w:cr/>
        <w:t>4</w:t>
      </w:r>
      <w:r w:rsidR="00C600C9" w:rsidRPr="00C600C9">
        <w:rPr>
          <w:rFonts w:hint="eastAsia"/>
          <w:b/>
          <w:sz w:val="24"/>
          <w:szCs w:val="24"/>
        </w:rPr>
        <w:t>、过滤器（</w:t>
      </w:r>
      <w:r w:rsidR="00C600C9" w:rsidRPr="00C600C9">
        <w:rPr>
          <w:rFonts w:hint="eastAsia"/>
          <w:b/>
          <w:sz w:val="24"/>
          <w:szCs w:val="24"/>
        </w:rPr>
        <w:t>1</w:t>
      </w:r>
      <w:r w:rsidR="00C600C9" w:rsidRPr="00C600C9">
        <w:rPr>
          <w:rFonts w:hint="eastAsia"/>
          <w:b/>
          <w:sz w:val="24"/>
          <w:szCs w:val="24"/>
        </w:rPr>
        <w:t>个）</w:t>
      </w:r>
    </w:p>
    <w:p w:rsidR="006B1D50" w:rsidRDefault="006B1D50" w:rsidP="006744F2">
      <w:pPr>
        <w:ind w:leftChars="1600" w:left="3721" w:hangingChars="150" w:hanging="361"/>
        <w:jc w:val="left"/>
        <w:rPr>
          <w:rFonts w:hint="eastAsia"/>
          <w:b/>
          <w:sz w:val="24"/>
          <w:szCs w:val="24"/>
        </w:rPr>
      </w:pPr>
    </w:p>
    <w:p w:rsidR="006B1D50" w:rsidRDefault="006B1D50" w:rsidP="006744F2">
      <w:pPr>
        <w:ind w:leftChars="1600" w:left="3721" w:hangingChars="150" w:hanging="361"/>
        <w:jc w:val="left"/>
        <w:rPr>
          <w:rFonts w:hint="eastAsia"/>
          <w:b/>
          <w:sz w:val="24"/>
          <w:szCs w:val="24"/>
        </w:rPr>
      </w:pPr>
    </w:p>
    <w:p w:rsidR="006B1D50" w:rsidRDefault="006B1D50" w:rsidP="006744F2">
      <w:pPr>
        <w:ind w:leftChars="1600" w:left="3721" w:hangingChars="150" w:hanging="361"/>
        <w:jc w:val="left"/>
        <w:rPr>
          <w:rFonts w:hint="eastAsia"/>
          <w:b/>
          <w:sz w:val="24"/>
          <w:szCs w:val="24"/>
        </w:rPr>
      </w:pPr>
    </w:p>
    <w:p w:rsidR="006B1D50" w:rsidRDefault="006B1D50" w:rsidP="00116890">
      <w:pPr>
        <w:jc w:val="left"/>
        <w:rPr>
          <w:rFonts w:hint="eastAsia"/>
          <w:b/>
          <w:sz w:val="24"/>
          <w:szCs w:val="24"/>
        </w:rPr>
      </w:pPr>
    </w:p>
    <w:p w:rsidR="006B1D50" w:rsidRDefault="006B1D50" w:rsidP="006B1D50">
      <w:pPr>
        <w:jc w:val="left"/>
        <w:rPr>
          <w:rFonts w:hint="eastAsia"/>
          <w:b/>
          <w:sz w:val="24"/>
          <w:szCs w:val="24"/>
        </w:rPr>
      </w:pPr>
      <w:r w:rsidRPr="006B1D50">
        <w:rPr>
          <w:rFonts w:hint="eastAsia"/>
          <w:b/>
          <w:sz w:val="24"/>
          <w:szCs w:val="24"/>
        </w:rPr>
        <w:t>设备安装</w:t>
      </w:r>
      <w:r w:rsidRPr="006B1D50">
        <w:rPr>
          <w:rFonts w:hint="eastAsia"/>
          <w:b/>
          <w:sz w:val="24"/>
          <w:szCs w:val="24"/>
        </w:rPr>
        <w:cr/>
      </w:r>
    </w:p>
    <w:p w:rsidR="006B1D50" w:rsidRDefault="006B1D50" w:rsidP="00403A16">
      <w:pPr>
        <w:ind w:firstLineChars="200" w:firstLine="402"/>
        <w:jc w:val="left"/>
        <w:rPr>
          <w:rFonts w:hint="eastAsia"/>
          <w:b/>
          <w:sz w:val="20"/>
          <w:szCs w:val="24"/>
        </w:rPr>
      </w:pPr>
      <w:r w:rsidRPr="00403A16">
        <w:rPr>
          <w:rFonts w:hint="eastAsia"/>
          <w:b/>
          <w:sz w:val="20"/>
          <w:szCs w:val="24"/>
        </w:rPr>
        <w:t>1</w:t>
      </w:r>
      <w:r w:rsidRPr="00403A16">
        <w:rPr>
          <w:rFonts w:hint="eastAsia"/>
          <w:b/>
          <w:sz w:val="20"/>
          <w:szCs w:val="24"/>
        </w:rPr>
        <w:t>、</w:t>
      </w:r>
      <w:r w:rsidRPr="00403A16">
        <w:rPr>
          <w:rFonts w:hint="eastAsia"/>
          <w:b/>
          <w:sz w:val="20"/>
          <w:szCs w:val="24"/>
        </w:rPr>
        <w:tab/>
      </w:r>
      <w:proofErr w:type="gramStart"/>
      <w:r w:rsidRPr="00403A16">
        <w:rPr>
          <w:rFonts w:hint="eastAsia"/>
          <w:b/>
          <w:sz w:val="20"/>
          <w:szCs w:val="24"/>
        </w:rPr>
        <w:t>请确保</w:t>
      </w:r>
      <w:proofErr w:type="gramEnd"/>
      <w:r w:rsidRPr="00403A16">
        <w:rPr>
          <w:rFonts w:hint="eastAsia"/>
          <w:b/>
          <w:sz w:val="20"/>
          <w:szCs w:val="24"/>
        </w:rPr>
        <w:t>设备进水口到水池的垂直高度不超过</w:t>
      </w:r>
      <w:r w:rsidRPr="00403A16">
        <w:rPr>
          <w:rFonts w:hint="eastAsia"/>
          <w:b/>
          <w:sz w:val="20"/>
          <w:szCs w:val="24"/>
        </w:rPr>
        <w:t>3</w:t>
      </w:r>
      <w:r w:rsidRPr="00403A16">
        <w:rPr>
          <w:rFonts w:hint="eastAsia"/>
          <w:b/>
          <w:sz w:val="20"/>
          <w:szCs w:val="24"/>
        </w:rPr>
        <w:t>米；将设备放平，可以不用固定；取钢丝透明软管</w:t>
      </w:r>
      <w:r w:rsidRPr="00403A16">
        <w:rPr>
          <w:rFonts w:hint="eastAsia"/>
          <w:b/>
          <w:sz w:val="20"/>
          <w:szCs w:val="24"/>
        </w:rPr>
        <w:t>3</w:t>
      </w:r>
      <w:r w:rsidRPr="00403A16">
        <w:rPr>
          <w:rFonts w:hint="eastAsia"/>
          <w:b/>
          <w:sz w:val="20"/>
          <w:szCs w:val="24"/>
        </w:rPr>
        <w:t>根（长度自定），分别连接浮动吸油口与涡旋浮油收集</w:t>
      </w:r>
      <w:proofErr w:type="gramStart"/>
      <w:r w:rsidRPr="00403A16">
        <w:rPr>
          <w:rFonts w:hint="eastAsia"/>
          <w:b/>
          <w:sz w:val="20"/>
          <w:szCs w:val="24"/>
        </w:rPr>
        <w:t>器主体</w:t>
      </w:r>
      <w:proofErr w:type="gramEnd"/>
      <w:r w:rsidRPr="00403A16">
        <w:rPr>
          <w:rFonts w:hint="eastAsia"/>
          <w:b/>
          <w:sz w:val="20"/>
          <w:szCs w:val="24"/>
        </w:rPr>
        <w:t>进水口、涡旋浮油收集</w:t>
      </w:r>
      <w:proofErr w:type="gramStart"/>
      <w:r w:rsidRPr="00403A16">
        <w:rPr>
          <w:rFonts w:hint="eastAsia"/>
          <w:b/>
          <w:sz w:val="20"/>
          <w:szCs w:val="24"/>
        </w:rPr>
        <w:t>器主体</w:t>
      </w:r>
      <w:proofErr w:type="gramEnd"/>
      <w:r w:rsidRPr="00403A16">
        <w:rPr>
          <w:rFonts w:hint="eastAsia"/>
          <w:b/>
          <w:sz w:val="20"/>
          <w:szCs w:val="24"/>
        </w:rPr>
        <w:t>回水口与蓄水池、排油口与储油箱（油箱内排油管口不能淹没于液面下）。</w:t>
      </w:r>
      <w:r w:rsidRPr="00403A16">
        <w:rPr>
          <w:rFonts w:hint="eastAsia"/>
          <w:b/>
          <w:sz w:val="20"/>
          <w:szCs w:val="24"/>
        </w:rPr>
        <w:cr/>
        <w:t xml:space="preserve">    2</w:t>
      </w:r>
      <w:r w:rsidRPr="00403A16">
        <w:rPr>
          <w:rFonts w:hint="eastAsia"/>
          <w:b/>
          <w:sz w:val="20"/>
          <w:szCs w:val="24"/>
        </w:rPr>
        <w:t>、</w:t>
      </w:r>
      <w:r w:rsidRPr="00403A16">
        <w:rPr>
          <w:rFonts w:hint="eastAsia"/>
          <w:b/>
          <w:sz w:val="20"/>
          <w:szCs w:val="24"/>
        </w:rPr>
        <w:tab/>
      </w:r>
      <w:r w:rsidRPr="00403A16">
        <w:rPr>
          <w:rFonts w:hint="eastAsia"/>
          <w:b/>
          <w:sz w:val="20"/>
          <w:szCs w:val="24"/>
        </w:rPr>
        <w:t>连接电源（详见电控箱）。</w:t>
      </w:r>
      <w:r w:rsidRPr="00403A16">
        <w:rPr>
          <w:rFonts w:hint="eastAsia"/>
          <w:b/>
          <w:sz w:val="20"/>
          <w:szCs w:val="24"/>
        </w:rPr>
        <w:cr/>
        <w:t xml:space="preserve">    3</w:t>
      </w:r>
      <w:r w:rsidRPr="00403A16">
        <w:rPr>
          <w:rFonts w:hint="eastAsia"/>
          <w:b/>
          <w:sz w:val="20"/>
          <w:szCs w:val="24"/>
        </w:rPr>
        <w:t>、</w:t>
      </w:r>
      <w:r w:rsidRPr="00403A16">
        <w:rPr>
          <w:rFonts w:hint="eastAsia"/>
          <w:b/>
          <w:sz w:val="20"/>
          <w:szCs w:val="24"/>
        </w:rPr>
        <w:tab/>
      </w:r>
      <w:r w:rsidRPr="00403A16">
        <w:rPr>
          <w:rFonts w:hint="eastAsia"/>
          <w:b/>
          <w:sz w:val="20"/>
          <w:szCs w:val="24"/>
        </w:rPr>
        <w:t>将浮动吸油口放入蓄水池，调整吸入口高度，使其略低于水面</w:t>
      </w:r>
      <w:r w:rsidRPr="00403A16">
        <w:rPr>
          <w:rFonts w:hint="eastAsia"/>
          <w:b/>
          <w:sz w:val="20"/>
          <w:szCs w:val="24"/>
        </w:rPr>
        <w:t>5-10mm</w:t>
      </w:r>
      <w:r w:rsidRPr="00403A16">
        <w:rPr>
          <w:rFonts w:hint="eastAsia"/>
          <w:b/>
          <w:sz w:val="20"/>
          <w:szCs w:val="24"/>
        </w:rPr>
        <w:t>左右。在设备运行时可能还需要适当调整吸入口高度。</w:t>
      </w:r>
    </w:p>
    <w:p w:rsidR="004D0EC9" w:rsidRDefault="004D0EC9" w:rsidP="00403A16">
      <w:pPr>
        <w:ind w:firstLineChars="200" w:firstLine="402"/>
        <w:jc w:val="left"/>
        <w:rPr>
          <w:rFonts w:hint="eastAsia"/>
          <w:b/>
          <w:sz w:val="20"/>
          <w:szCs w:val="24"/>
        </w:rPr>
      </w:pPr>
    </w:p>
    <w:p w:rsidR="004D0EC9" w:rsidRPr="00403A16" w:rsidRDefault="00C42B6F" w:rsidP="00403A16">
      <w:pPr>
        <w:ind w:firstLineChars="200" w:firstLine="402"/>
        <w:jc w:val="left"/>
        <w:rPr>
          <w:b/>
          <w:sz w:val="20"/>
          <w:szCs w:val="24"/>
        </w:rPr>
      </w:pPr>
      <w:r>
        <w:rPr>
          <w:b/>
          <w:noProof/>
          <w:sz w:val="20"/>
          <w:szCs w:val="24"/>
        </w:rPr>
        <w:drawing>
          <wp:anchor distT="0" distB="0" distL="114300" distR="114300" simplePos="0" relativeHeight="251660288" behindDoc="0" locked="0" layoutInCell="1" allowOverlap="1">
            <wp:simplePos x="0" y="0"/>
            <wp:positionH relativeFrom="column">
              <wp:posOffset>809625</wp:posOffset>
            </wp:positionH>
            <wp:positionV relativeFrom="paragraph">
              <wp:posOffset>129540</wp:posOffset>
            </wp:positionV>
            <wp:extent cx="2894330" cy="2590800"/>
            <wp:effectExtent l="19050" t="0" r="127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894330" cy="2590800"/>
                    </a:xfrm>
                    <a:prstGeom prst="rect">
                      <a:avLst/>
                    </a:prstGeom>
                    <a:noFill/>
                    <a:ln w="9525">
                      <a:noFill/>
                      <a:miter lim="800000"/>
                      <a:headEnd/>
                      <a:tailEnd/>
                    </a:ln>
                  </pic:spPr>
                </pic:pic>
              </a:graphicData>
            </a:graphic>
          </wp:anchor>
        </w:drawing>
      </w:r>
    </w:p>
    <w:sectPr w:rsidR="004D0EC9" w:rsidRPr="00403A16" w:rsidSect="00B52482">
      <w:pgSz w:w="16838" w:h="11906" w:orient="landscape"/>
      <w:pgMar w:top="1800" w:right="1440" w:bottom="851" w:left="144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81" w:rsidRDefault="008A1681" w:rsidP="00617710">
      <w:r>
        <w:separator/>
      </w:r>
    </w:p>
  </w:endnote>
  <w:endnote w:type="continuationSeparator" w:id="0">
    <w:p w:rsidR="008A1681" w:rsidRDefault="008A1681" w:rsidP="00617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81" w:rsidRDefault="008A1681" w:rsidP="00617710">
      <w:r>
        <w:separator/>
      </w:r>
    </w:p>
  </w:footnote>
  <w:footnote w:type="continuationSeparator" w:id="0">
    <w:p w:rsidR="008A1681" w:rsidRDefault="008A1681" w:rsidP="00617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710"/>
    <w:rsid w:val="00010F22"/>
    <w:rsid w:val="00116890"/>
    <w:rsid w:val="00127DAA"/>
    <w:rsid w:val="00177B9B"/>
    <w:rsid w:val="00252B5C"/>
    <w:rsid w:val="00403A16"/>
    <w:rsid w:val="004D0EC9"/>
    <w:rsid w:val="00595D97"/>
    <w:rsid w:val="00603B0F"/>
    <w:rsid w:val="00617710"/>
    <w:rsid w:val="00667344"/>
    <w:rsid w:val="006744F2"/>
    <w:rsid w:val="00675ED6"/>
    <w:rsid w:val="006B1D50"/>
    <w:rsid w:val="006D1686"/>
    <w:rsid w:val="007E6425"/>
    <w:rsid w:val="008A1681"/>
    <w:rsid w:val="00B52482"/>
    <w:rsid w:val="00B70743"/>
    <w:rsid w:val="00C42B6F"/>
    <w:rsid w:val="00C600C9"/>
    <w:rsid w:val="00D5586F"/>
    <w:rsid w:val="00E24386"/>
    <w:rsid w:val="00EE6825"/>
    <w:rsid w:val="00EF2580"/>
    <w:rsid w:val="00F2298E"/>
    <w:rsid w:val="00F34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8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7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7710"/>
    <w:rPr>
      <w:sz w:val="18"/>
      <w:szCs w:val="18"/>
    </w:rPr>
  </w:style>
  <w:style w:type="paragraph" w:styleId="a4">
    <w:name w:val="footer"/>
    <w:basedOn w:val="a"/>
    <w:link w:val="Char0"/>
    <w:uiPriority w:val="99"/>
    <w:semiHidden/>
    <w:unhideWhenUsed/>
    <w:rsid w:val="006177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7710"/>
    <w:rPr>
      <w:sz w:val="18"/>
      <w:szCs w:val="18"/>
    </w:rPr>
  </w:style>
  <w:style w:type="table" w:styleId="a5">
    <w:name w:val="Table Grid"/>
    <w:basedOn w:val="a1"/>
    <w:uiPriority w:val="59"/>
    <w:rsid w:val="006D1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D0EC9"/>
    <w:rPr>
      <w:sz w:val="18"/>
      <w:szCs w:val="18"/>
    </w:rPr>
  </w:style>
  <w:style w:type="character" w:customStyle="1" w:styleId="Char1">
    <w:name w:val="批注框文本 Char"/>
    <w:basedOn w:val="a0"/>
    <w:link w:val="a6"/>
    <w:uiPriority w:val="99"/>
    <w:semiHidden/>
    <w:rsid w:val="004D0E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asfree</dc:creator>
  <cp:keywords/>
  <dc:description/>
  <cp:lastModifiedBy>asfree</cp:lastModifiedBy>
  <cp:revision>21</cp:revision>
  <dcterms:created xsi:type="dcterms:W3CDTF">2016-07-04T00:13:00Z</dcterms:created>
  <dcterms:modified xsi:type="dcterms:W3CDTF">2016-07-04T00:58:00Z</dcterms:modified>
</cp:coreProperties>
</file>