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56" w:rsidRPr="00C06956" w:rsidRDefault="00C06956" w:rsidP="00C06956">
      <w:pPr>
        <w:ind w:firstLineChars="1450" w:firstLine="3480"/>
        <w:rPr>
          <w:rFonts w:hint="eastAsia"/>
          <w:sz w:val="24"/>
          <w:szCs w:val="24"/>
        </w:rPr>
      </w:pPr>
      <w:r w:rsidRPr="00C06956">
        <w:rPr>
          <w:rFonts w:hint="eastAsia"/>
          <w:sz w:val="24"/>
          <w:szCs w:val="24"/>
        </w:rPr>
        <w:t>防爆显示器使用说明</w:t>
      </w:r>
    </w:p>
    <w:p w:rsidR="00C06956" w:rsidRPr="00C06956" w:rsidRDefault="00C06956" w:rsidP="00C06956">
      <w:pPr>
        <w:rPr>
          <w:rFonts w:hint="eastAsia"/>
          <w:sz w:val="24"/>
          <w:szCs w:val="24"/>
        </w:rPr>
      </w:pPr>
      <w:r w:rsidRPr="00C06956">
        <w:rPr>
          <w:rFonts w:hint="eastAsia"/>
          <w:sz w:val="24"/>
          <w:szCs w:val="24"/>
        </w:rPr>
        <w:t>产品如图：</w:t>
      </w:r>
    </w:p>
    <w:p w:rsidR="00C06956" w:rsidRPr="00C06956" w:rsidRDefault="00C06956" w:rsidP="00C06956">
      <w:pPr>
        <w:rPr>
          <w:rFonts w:hint="eastAsia"/>
          <w:sz w:val="24"/>
          <w:szCs w:val="24"/>
        </w:rPr>
      </w:pPr>
      <w:r w:rsidRPr="00C06956">
        <w:rPr>
          <w:rFonts w:hint="eastAsia"/>
          <w:noProof/>
          <w:sz w:val="24"/>
          <w:szCs w:val="24"/>
        </w:rPr>
        <w:drawing>
          <wp:inline distT="0" distB="0" distL="0" distR="0">
            <wp:extent cx="2609850" cy="2294179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58" cy="229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956" w:rsidRPr="00C06956" w:rsidRDefault="00C06956">
      <w:pPr>
        <w:rPr>
          <w:sz w:val="24"/>
          <w:szCs w:val="24"/>
        </w:rPr>
      </w:pP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工业防爆监视显示器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(IIB)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产品特点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: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1.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防爆显示器可在防爆区域现场实现监视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2.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优质液晶显示面板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3.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可选择复合视频信号输入或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RGB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输入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4.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平面板设计，充分节省空间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5.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轻巧的外形，易于搬运和使用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6.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可以按照使用习惯调整观看角度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7.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防护等级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IP65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8.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室内、室外安装，避免垂直放置时的雨淋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防爆监控显示器描述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: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1.BX</w:t>
      </w:r>
      <w:r w:rsidRPr="00C06956">
        <w:rPr>
          <w:rFonts w:ascii="Tahoma" w:hAnsi="Tahoma" w:cs="Tahoma" w:hint="eastAsia"/>
          <w:color w:val="333333"/>
          <w:sz w:val="24"/>
          <w:szCs w:val="24"/>
          <w:shd w:val="clear" w:color="auto" w:fill="FFFFFF"/>
        </w:rPr>
        <w:t>J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系列防爆监视器是为防爆工业电视系统设计的专用设备，它的出现改变了监视器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   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只能安放在控制室的局面，在危险的防爆区域一样可以为用户提供清晰直观的监视画面，极大的提高了系统配置的灵活性。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2.BX</w:t>
      </w:r>
      <w:r w:rsidRPr="00C06956">
        <w:rPr>
          <w:rFonts w:ascii="Tahoma" w:hAnsi="Tahoma" w:cs="Tahoma" w:hint="eastAsia"/>
          <w:color w:val="333333"/>
          <w:sz w:val="24"/>
          <w:szCs w:val="24"/>
          <w:shd w:val="clear" w:color="auto" w:fill="FFFFFF"/>
        </w:rPr>
        <w:t>J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系列防爆监视器可选择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15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英寸优质液晶显示面板。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3.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具备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VGA 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接口和标准视频接口，支持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NTSC 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和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PAL 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制式。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4.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显示窗采用特殊的钢化平板玻璃制作，在坚固耐用的同时，保证画面的显示效果。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5.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安装方便，维护简单，主要是桌面或平台的直接摆放，也可以通过专用支架吊装。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防爆标志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: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1.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防爆标志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  Exd</w:t>
      </w:r>
      <w:r w:rsidRPr="00C06956"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Ⅱ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BT6       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2.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防护等级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  IP65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环境指标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: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1.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大气压力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   86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～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106KPa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2.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环境温度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   -25</w:t>
      </w:r>
      <w:r w:rsidRPr="00C06956"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℃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~+60</w:t>
      </w:r>
      <w:r w:rsidRPr="00C06956"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℃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（常温型）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                -45</w:t>
      </w:r>
      <w:r w:rsidRPr="00C06956"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℃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~+60</w:t>
      </w:r>
      <w:r w:rsidRPr="00C06956"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℃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（低温型）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3.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相对湿度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   ≤95%RH(+25</w:t>
      </w:r>
      <w:r w:rsidRPr="00C06956"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℃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)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机械指标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: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1.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材质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   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钢板或不锈钢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lastRenderedPageBreak/>
        <w:t>2.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重量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  30Kg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3.15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英寸外形尺寸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  503(L) x386(H) x165(W) mm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4.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视窗厚度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   12mm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5.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出线孔数量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  2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6.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出线孔螺纹规格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   G-3/4"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电气指标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: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1.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输入电压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     DC12V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或者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AC220V , 50/60Hz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2.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工作电流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     ≤3A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3.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输入信号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     75Ω/1Vp-p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复合视频信号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4.RGB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模拟输入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5.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色彩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         1677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万色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6.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点距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         0.297mm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7.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对比度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       500 : 1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8.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亮度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         300cd / m2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9.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响应时间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     16ms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10.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刷新率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       60~75Hz</w:t>
      </w:r>
      <w:r w:rsidRPr="00C06956">
        <w:rPr>
          <w:rFonts w:ascii="Tahoma" w:hAnsi="Tahoma" w:cs="Tahoma"/>
          <w:color w:val="333333"/>
          <w:sz w:val="24"/>
          <w:szCs w:val="24"/>
        </w:rPr>
        <w:br/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11.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最佳分辨率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   1024 *768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，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1280*768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，</w:t>
      </w:r>
      <w:r w:rsidRPr="00C069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1440*900.</w:t>
      </w:r>
    </w:p>
    <w:sectPr w:rsidR="00C06956" w:rsidRPr="00C06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CB1" w:rsidRDefault="008E0CB1" w:rsidP="00C06956">
      <w:r>
        <w:separator/>
      </w:r>
    </w:p>
  </w:endnote>
  <w:endnote w:type="continuationSeparator" w:id="1">
    <w:p w:rsidR="008E0CB1" w:rsidRDefault="008E0CB1" w:rsidP="00C06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CB1" w:rsidRDefault="008E0CB1" w:rsidP="00C06956">
      <w:r>
        <w:separator/>
      </w:r>
    </w:p>
  </w:footnote>
  <w:footnote w:type="continuationSeparator" w:id="1">
    <w:p w:rsidR="008E0CB1" w:rsidRDefault="008E0CB1" w:rsidP="00C06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956"/>
    <w:rsid w:val="008E0CB1"/>
    <w:rsid w:val="00C0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6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69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6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69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69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69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811</Characters>
  <Application>Microsoft Office Word</Application>
  <DocSecurity>0</DocSecurity>
  <Lines>6</Lines>
  <Paragraphs>1</Paragraphs>
  <ScaleCrop>false</ScaleCrop>
  <Company>YZDN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jin</cp:lastModifiedBy>
  <cp:revision>2</cp:revision>
  <dcterms:created xsi:type="dcterms:W3CDTF">2017-10-07T00:06:00Z</dcterms:created>
  <dcterms:modified xsi:type="dcterms:W3CDTF">2017-10-07T00:06:00Z</dcterms:modified>
</cp:coreProperties>
</file>