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55" w:rsidRPr="00792C55" w:rsidRDefault="00792C55" w:rsidP="00792C55">
      <w:pPr>
        <w:widowControl/>
        <w:jc w:val="center"/>
        <w:rPr>
          <w:rFonts w:ascii="宋体" w:eastAsia="宋体" w:hAnsi="宋体" w:cs="宋体" w:hint="eastAsia"/>
          <w:b/>
          <w:kern w:val="0"/>
          <w:sz w:val="44"/>
          <w:szCs w:val="44"/>
        </w:rPr>
      </w:pPr>
      <w:r w:rsidRPr="00792C55">
        <w:rPr>
          <w:rFonts w:ascii="宋体" w:eastAsia="宋体" w:hAnsi="宋体" w:cs="宋体" w:hint="eastAsia"/>
          <w:b/>
          <w:kern w:val="0"/>
          <w:sz w:val="44"/>
          <w:szCs w:val="44"/>
        </w:rPr>
        <w:t>废水处理设备报价原则</w:t>
      </w:r>
    </w:p>
    <w:p w:rsidR="00792C55" w:rsidRPr="00792C55" w:rsidRDefault="00792C55" w:rsidP="00792C55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</w:p>
    <w:p w:rsidR="00792C55" w:rsidRDefault="00792C55" w:rsidP="00792C55">
      <w:pPr>
        <w:widowControl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792C55">
        <w:rPr>
          <w:rFonts w:ascii="宋体" w:eastAsia="宋体" w:hAnsi="宋体" w:cs="宋体"/>
          <w:kern w:val="0"/>
          <w:sz w:val="28"/>
          <w:szCs w:val="28"/>
        </w:rPr>
        <w:t>当前部分环保水处理公司，无论客户处理的是什么样的污水，都一贯采用当前传统工艺及单独处理工艺进行处理，这样的设施相对便宜，并占有市场价格优势。但处理效果永远达不到</w:t>
      </w:r>
      <w:bookmarkStart w:id="0" w:name="_GoBack"/>
      <w:bookmarkEnd w:id="0"/>
      <w:r w:rsidRPr="00792C55">
        <w:rPr>
          <w:rFonts w:ascii="宋体" w:eastAsia="宋体" w:hAnsi="宋体" w:cs="宋体"/>
          <w:kern w:val="0"/>
          <w:sz w:val="28"/>
          <w:szCs w:val="28"/>
        </w:rPr>
        <w:t>环保排放标准。</w:t>
      </w:r>
    </w:p>
    <w:p w:rsidR="00792C55" w:rsidRDefault="00792C55" w:rsidP="00792C55">
      <w:pPr>
        <w:widowControl/>
        <w:ind w:firstLineChars="200" w:firstLine="560"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792C55">
        <w:rPr>
          <w:rFonts w:ascii="宋体" w:eastAsia="宋体" w:hAnsi="宋体" w:cs="宋体"/>
          <w:kern w:val="0"/>
          <w:sz w:val="28"/>
          <w:szCs w:val="28"/>
        </w:rPr>
        <w:t>我司根据不同特性废污水，制定采用不同的组合法处理工艺进行处理（就像医生给病人看病一样，医生根据病人的病情轻重配药治疗），当然其处理设施价格也不同，这是我司一直向客户咨询</w:t>
      </w:r>
      <w:proofErr w:type="gramStart"/>
      <w:r w:rsidRPr="00792C55">
        <w:rPr>
          <w:rFonts w:ascii="宋体" w:eastAsia="宋体" w:hAnsi="宋体" w:cs="宋体"/>
          <w:kern w:val="0"/>
          <w:sz w:val="28"/>
          <w:szCs w:val="28"/>
        </w:rPr>
        <w:t>各类废污水处理</w:t>
      </w:r>
      <w:proofErr w:type="gramEnd"/>
      <w:r w:rsidRPr="00792C55">
        <w:rPr>
          <w:rFonts w:ascii="宋体" w:eastAsia="宋体" w:hAnsi="宋体" w:cs="宋体"/>
          <w:kern w:val="0"/>
          <w:sz w:val="28"/>
          <w:szCs w:val="28"/>
        </w:rPr>
        <w:t>设备报价原则。 </w:t>
      </w:r>
    </w:p>
    <w:p w:rsidR="00792C55" w:rsidRPr="00792C55" w:rsidRDefault="00792C55" w:rsidP="00792C55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92C55">
        <w:rPr>
          <w:rFonts w:ascii="宋体" w:eastAsia="宋体" w:hAnsi="宋体" w:cs="宋体"/>
          <w:kern w:val="0"/>
          <w:sz w:val="28"/>
          <w:szCs w:val="28"/>
        </w:rPr>
        <w:t xml:space="preserve">“以实实在在的技术真诚希望为客户解决废污水处理难题，为环境污染治理出一份微博之力” ，这是我司的一贯宗旨。 </w:t>
      </w:r>
    </w:p>
    <w:p w:rsidR="002E4566" w:rsidRPr="00792C55" w:rsidRDefault="002E4566"/>
    <w:sectPr w:rsidR="002E4566" w:rsidRPr="00792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55"/>
    <w:rsid w:val="002E4566"/>
    <w:rsid w:val="007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2017-10-22T05:59:00Z</dcterms:created>
  <dcterms:modified xsi:type="dcterms:W3CDTF">2017-10-22T06:01:00Z</dcterms:modified>
</cp:coreProperties>
</file>