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768B" w:rsidRPr="00076A1F" w:rsidRDefault="00E8768B" w:rsidP="0069436E">
      <w:pPr>
        <w:spacing w:line="300" w:lineRule="auto"/>
        <w:ind w:firstLineChars="50" w:firstLine="161"/>
        <w:rPr>
          <w:rFonts w:ascii="Arial" w:hAnsi="Arial" w:cs="Arial"/>
          <w:sz w:val="32"/>
          <w:szCs w:val="32"/>
        </w:rPr>
      </w:pPr>
      <w:r w:rsidRPr="00076A1F">
        <w:rPr>
          <w:rFonts w:ascii="Arial" w:hAnsi="宋体" w:cs="Arial" w:hint="eastAsia"/>
          <w:sz w:val="32"/>
          <w:szCs w:val="32"/>
        </w:rPr>
        <w:t>技术说明</w:t>
      </w: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Pr="00076A1F" w:rsidRDefault="00E8768B" w:rsidP="008E11C9">
      <w:pPr>
        <w:spacing w:line="300" w:lineRule="auto"/>
        <w:rPr>
          <w:rFonts w:ascii="Arial" w:hAnsi="Arial" w:cs="Arial"/>
          <w:b/>
          <w:bCs/>
          <w:szCs w:val="21"/>
        </w:rPr>
      </w:pPr>
    </w:p>
    <w:p w:rsidR="00E8768B" w:rsidRPr="008E11C9" w:rsidRDefault="00E8768B" w:rsidP="0069127C">
      <w:pPr>
        <w:spacing w:line="300" w:lineRule="auto"/>
        <w:jc w:val="center"/>
        <w:rPr>
          <w:rFonts w:ascii="华文宋体" w:eastAsia="华文宋体" w:hAnsi="华文宋体" w:cs="Arial"/>
          <w:b/>
          <w:bCs/>
          <w:sz w:val="44"/>
          <w:szCs w:val="44"/>
        </w:rPr>
      </w:pPr>
      <w:r>
        <w:rPr>
          <w:rFonts w:ascii="Arial" w:hAnsi="Arial" w:cs="Arial"/>
          <w:b/>
          <w:bCs/>
          <w:sz w:val="36"/>
          <w:szCs w:val="36"/>
        </w:rPr>
        <w:t xml:space="preserve">             GZM</w:t>
      </w:r>
      <w:smartTag w:uri="urn:schemas-microsoft-com:office:smarttags" w:element="chmetcnv">
        <w:smartTagPr>
          <w:attr w:name="TCSC" w:val="0"/>
          <w:attr w:name="NumberType" w:val="1"/>
          <w:attr w:name="Negative" w:val="True"/>
          <w:attr w:name="HasSpace" w:val="False"/>
          <w:attr w:name="SourceValue" w:val="50"/>
          <w:attr w:name="UnitName" w:val="g"/>
        </w:smartTagPr>
        <w:r>
          <w:rPr>
            <w:rFonts w:ascii="Arial" w:hAnsi="Arial" w:cs="Arial"/>
            <w:b/>
            <w:bCs/>
            <w:sz w:val="36"/>
            <w:szCs w:val="36"/>
          </w:rPr>
          <w:t>-50G</w:t>
        </w:r>
      </w:smartTag>
      <w:r>
        <w:rPr>
          <w:rFonts w:ascii="Arial" w:hAnsi="Arial" w:cs="Arial" w:hint="eastAsia"/>
          <w:b/>
          <w:bCs/>
          <w:sz w:val="44"/>
          <w:szCs w:val="44"/>
        </w:rPr>
        <w:t>包装线</w:t>
      </w:r>
    </w:p>
    <w:p w:rsidR="00E8768B" w:rsidRPr="008E11C9" w:rsidRDefault="00E8768B" w:rsidP="008E11C9">
      <w:pPr>
        <w:spacing w:line="300" w:lineRule="auto"/>
        <w:rPr>
          <w:rFonts w:ascii="Arial" w:hAnsi="Arial" w:cs="Arial"/>
          <w:b/>
          <w:bCs/>
          <w:sz w:val="44"/>
          <w:szCs w:val="44"/>
        </w:rPr>
      </w:pPr>
    </w:p>
    <w:p w:rsidR="00E8768B" w:rsidRPr="00076A1F" w:rsidRDefault="00E8768B" w:rsidP="008E11C9">
      <w:pPr>
        <w:spacing w:line="300" w:lineRule="auto"/>
        <w:rPr>
          <w:rFonts w:ascii="Arial" w:hAnsi="Arial" w:cs="Arial"/>
          <w:b/>
          <w:bCs/>
          <w:sz w:val="36"/>
          <w:szCs w:val="36"/>
        </w:rPr>
      </w:pPr>
    </w:p>
    <w:p w:rsidR="00E8768B" w:rsidRDefault="00E8768B" w:rsidP="008E11C9">
      <w:pPr>
        <w:spacing w:line="300" w:lineRule="auto"/>
        <w:rPr>
          <w:rFonts w:ascii="Arial" w:hAnsi="Arial" w:cs="Arial"/>
          <w:b/>
          <w:bCs/>
          <w:szCs w:val="21"/>
        </w:rPr>
      </w:pPr>
    </w:p>
    <w:p w:rsidR="00E8768B" w:rsidRDefault="00E8768B" w:rsidP="008E11C9">
      <w:pPr>
        <w:spacing w:line="300" w:lineRule="auto"/>
        <w:rPr>
          <w:rFonts w:ascii="Arial" w:hAnsi="Arial" w:cs="Arial"/>
          <w:b/>
          <w:bCs/>
          <w:szCs w:val="21"/>
        </w:rPr>
      </w:pPr>
    </w:p>
    <w:p w:rsidR="00E8768B" w:rsidRPr="00076A1F" w:rsidRDefault="00E8768B" w:rsidP="008E11C9">
      <w:pPr>
        <w:spacing w:line="300" w:lineRule="auto"/>
        <w:rPr>
          <w:rFonts w:ascii="Arial" w:hAnsi="Arial" w:cs="Arial"/>
          <w:b/>
          <w:bCs/>
          <w:szCs w:val="21"/>
        </w:rPr>
      </w:pPr>
    </w:p>
    <w:p w:rsidR="00E8768B" w:rsidRPr="00076A1F" w:rsidRDefault="00E8768B" w:rsidP="0069436E">
      <w:pPr>
        <w:spacing w:beforeLines="100" w:before="312" w:line="300" w:lineRule="auto"/>
        <w:rPr>
          <w:rFonts w:ascii="Arial" w:hAnsi="Arial" w:cs="Arial"/>
          <w:b/>
          <w:bCs/>
          <w:szCs w:val="21"/>
        </w:rPr>
      </w:pPr>
    </w:p>
    <w:p w:rsidR="00E8768B" w:rsidRPr="00076A1F" w:rsidRDefault="00E8768B" w:rsidP="0069436E">
      <w:pPr>
        <w:spacing w:beforeLines="100" w:before="312" w:line="300" w:lineRule="auto"/>
        <w:rPr>
          <w:rFonts w:ascii="Arial" w:hAnsi="Arial" w:cs="Arial"/>
          <w:b/>
          <w:bCs/>
          <w:szCs w:val="21"/>
        </w:rPr>
      </w:pPr>
    </w:p>
    <w:p w:rsidR="00E8768B" w:rsidRPr="00076A1F" w:rsidRDefault="00E8768B" w:rsidP="0069436E">
      <w:pPr>
        <w:spacing w:beforeLines="100" w:before="312" w:line="300" w:lineRule="auto"/>
        <w:rPr>
          <w:rFonts w:ascii="Arial" w:hAnsi="Arial" w:cs="Arial"/>
          <w:b/>
          <w:bCs/>
          <w:szCs w:val="21"/>
        </w:rPr>
      </w:pPr>
    </w:p>
    <w:p w:rsidR="00E8768B" w:rsidRDefault="00E8768B" w:rsidP="0069436E">
      <w:pPr>
        <w:spacing w:beforeLines="100" w:before="312" w:line="300" w:lineRule="auto"/>
        <w:rPr>
          <w:rFonts w:ascii="Arial" w:hAnsi="Arial" w:cs="Arial"/>
          <w:b/>
          <w:bCs/>
          <w:szCs w:val="21"/>
        </w:rPr>
      </w:pPr>
    </w:p>
    <w:p w:rsidR="00E8768B" w:rsidRDefault="00E8768B" w:rsidP="0069436E">
      <w:pPr>
        <w:spacing w:beforeLines="100" w:before="312" w:line="300" w:lineRule="auto"/>
        <w:rPr>
          <w:rFonts w:ascii="Arial" w:hAnsi="Arial" w:cs="Arial"/>
          <w:b/>
          <w:bCs/>
          <w:szCs w:val="21"/>
        </w:rPr>
      </w:pPr>
    </w:p>
    <w:p w:rsidR="00584C84" w:rsidRDefault="00E8768B" w:rsidP="0069436E">
      <w:pPr>
        <w:spacing w:beforeLines="100" w:before="312"/>
        <w:jc w:val="center"/>
        <w:rPr>
          <w:rFonts w:ascii="Arial" w:hAnsi="宋体" w:cs="Arial" w:hint="eastAsia"/>
          <w:b/>
          <w:bCs/>
          <w:sz w:val="30"/>
          <w:szCs w:val="30"/>
        </w:rPr>
      </w:pPr>
      <w:r>
        <w:rPr>
          <w:rFonts w:ascii="Arial" w:hAnsi="宋体" w:cs="Arial"/>
          <w:b/>
          <w:bCs/>
          <w:sz w:val="30"/>
          <w:szCs w:val="30"/>
        </w:rPr>
        <w:t xml:space="preserve">                    </w:t>
      </w:r>
    </w:p>
    <w:p w:rsidR="00E8768B" w:rsidRDefault="00E8768B" w:rsidP="0069436E">
      <w:pPr>
        <w:spacing w:beforeLines="100" w:before="312"/>
        <w:jc w:val="center"/>
        <w:rPr>
          <w:rFonts w:ascii="Arial" w:hAnsi="宋体" w:cs="Arial"/>
          <w:b/>
          <w:bCs/>
          <w:sz w:val="30"/>
          <w:szCs w:val="30"/>
        </w:rPr>
      </w:pPr>
      <w:r>
        <w:rPr>
          <w:rFonts w:ascii="Arial" w:hAnsi="宋体" w:cs="Arial"/>
          <w:b/>
          <w:bCs/>
          <w:sz w:val="30"/>
          <w:szCs w:val="30"/>
        </w:rPr>
        <w:lastRenderedPageBreak/>
        <w:t xml:space="preserve">          </w:t>
      </w:r>
      <w:r w:rsidRPr="00153750">
        <w:rPr>
          <w:rFonts w:ascii="Arial" w:hAnsi="宋体" w:cs="Arial" w:hint="eastAsia"/>
          <w:b/>
          <w:bCs/>
          <w:sz w:val="30"/>
          <w:szCs w:val="30"/>
        </w:rPr>
        <w:t>目</w:t>
      </w:r>
      <w:r w:rsidRPr="00153750">
        <w:rPr>
          <w:rFonts w:ascii="Arial" w:hAnsi="宋体" w:cs="Arial"/>
          <w:b/>
          <w:bCs/>
          <w:sz w:val="30"/>
          <w:szCs w:val="30"/>
        </w:rPr>
        <w:t xml:space="preserve">   </w:t>
      </w:r>
      <w:r w:rsidRPr="00153750">
        <w:rPr>
          <w:rFonts w:ascii="Arial" w:hAnsi="宋体" w:cs="Arial" w:hint="eastAsia"/>
          <w:b/>
          <w:bCs/>
          <w:sz w:val="30"/>
          <w:szCs w:val="30"/>
        </w:rPr>
        <w:t>录</w:t>
      </w:r>
    </w:p>
    <w:p w:rsidR="00E8768B" w:rsidRPr="00153750" w:rsidRDefault="00E8768B" w:rsidP="0069436E">
      <w:pPr>
        <w:spacing w:beforeLines="100" w:before="312"/>
        <w:jc w:val="center"/>
        <w:rPr>
          <w:rFonts w:ascii="Arial" w:hAnsi="宋体" w:cs="Arial"/>
          <w:b/>
          <w:bCs/>
          <w:sz w:val="30"/>
          <w:szCs w:val="30"/>
        </w:rPr>
      </w:pP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主要设计条件</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设备构成</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设备功能及技术参数</w:t>
      </w:r>
    </w:p>
    <w:p w:rsidR="00E8768B"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Pr>
          <w:rFonts w:ascii="华文仿宋" w:eastAsia="华文仿宋" w:hAnsi="华文仿宋" w:cs="Arial" w:hint="eastAsia"/>
          <w:b/>
          <w:bCs/>
          <w:sz w:val="28"/>
          <w:szCs w:val="28"/>
        </w:rPr>
        <w:t>动作流程</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主要分供商</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公用工程条件</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标准</w:t>
      </w:r>
    </w:p>
    <w:p w:rsidR="00E8768B" w:rsidRPr="008E11C9" w:rsidRDefault="00E8768B" w:rsidP="00177D6F">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外观装饰</w:t>
      </w:r>
      <w:r>
        <w:rPr>
          <w:rFonts w:ascii="华文仿宋" w:eastAsia="华文仿宋" w:hAnsi="华文仿宋" w:cs="Arial" w:hint="eastAsia"/>
          <w:b/>
          <w:bCs/>
          <w:sz w:val="28"/>
          <w:szCs w:val="28"/>
        </w:rPr>
        <w:t>、包装、运输和储存</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技术资料清单和交付时间</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设备质量保证</w:t>
      </w:r>
    </w:p>
    <w:p w:rsidR="00E8768B" w:rsidRPr="008E11C9" w:rsidRDefault="00E8768B" w:rsidP="00776EA1">
      <w:pPr>
        <w:pStyle w:val="ad"/>
        <w:numPr>
          <w:ilvl w:val="0"/>
          <w:numId w:val="6"/>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设备售后服务</w:t>
      </w:r>
    </w:p>
    <w:p w:rsidR="00E8768B" w:rsidRDefault="00E8768B" w:rsidP="0069436E">
      <w:pPr>
        <w:spacing w:before="100" w:line="300" w:lineRule="auto"/>
        <w:ind w:leftChars="228" w:left="1044" w:hangingChars="231" w:hanging="561"/>
        <w:rPr>
          <w:rFonts w:ascii="Arial" w:hAnsi="宋体" w:cs="Arial"/>
          <w:b/>
          <w:bCs/>
          <w:color w:val="0000FF"/>
          <w:sz w:val="24"/>
        </w:rPr>
      </w:pPr>
    </w:p>
    <w:p w:rsidR="00E8768B" w:rsidRDefault="00E8768B" w:rsidP="0069436E">
      <w:pPr>
        <w:spacing w:before="100" w:line="300" w:lineRule="auto"/>
        <w:ind w:leftChars="228" w:left="1044" w:hangingChars="231" w:hanging="561"/>
        <w:rPr>
          <w:rFonts w:ascii="Arial" w:hAnsi="宋体" w:cs="Arial"/>
          <w:b/>
          <w:bCs/>
          <w:color w:val="0000FF"/>
          <w:sz w:val="24"/>
        </w:rPr>
      </w:pPr>
    </w:p>
    <w:p w:rsidR="00E8768B" w:rsidRDefault="00E8768B" w:rsidP="0069436E">
      <w:pPr>
        <w:spacing w:before="100" w:line="300" w:lineRule="auto"/>
        <w:ind w:leftChars="228" w:left="1044" w:hangingChars="231" w:hanging="561"/>
        <w:rPr>
          <w:rFonts w:ascii="Arial" w:hAnsi="宋体" w:cs="Arial"/>
          <w:b/>
          <w:bCs/>
          <w:color w:val="0000FF"/>
          <w:sz w:val="24"/>
        </w:rPr>
      </w:pPr>
    </w:p>
    <w:p w:rsidR="00E8768B" w:rsidRDefault="00E8768B" w:rsidP="00AF1708">
      <w:pPr>
        <w:spacing w:before="100" w:line="300" w:lineRule="auto"/>
        <w:rPr>
          <w:rFonts w:ascii="华文仿宋" w:eastAsia="华文仿宋" w:hAnsi="华文仿宋" w:cs="Arial"/>
          <w:b/>
          <w:bCs/>
          <w:color w:val="0000FF"/>
          <w:sz w:val="24"/>
        </w:rPr>
      </w:pPr>
    </w:p>
    <w:p w:rsidR="00E8768B" w:rsidRDefault="00E8768B" w:rsidP="00AF1708">
      <w:pPr>
        <w:spacing w:before="100" w:line="300" w:lineRule="auto"/>
        <w:rPr>
          <w:rFonts w:ascii="华文仿宋" w:eastAsia="华文仿宋" w:hAnsi="华文仿宋" w:cs="Arial"/>
          <w:b/>
          <w:bCs/>
          <w:color w:val="0000FF"/>
          <w:sz w:val="24"/>
        </w:rPr>
      </w:pPr>
    </w:p>
    <w:p w:rsidR="00E8768B" w:rsidRDefault="00E8768B" w:rsidP="00AF1708">
      <w:pPr>
        <w:spacing w:before="100" w:line="300" w:lineRule="auto"/>
        <w:rPr>
          <w:rFonts w:ascii="华文仿宋" w:eastAsia="华文仿宋" w:hAnsi="华文仿宋" w:cs="Arial"/>
          <w:b/>
          <w:bCs/>
          <w:color w:val="0000FF"/>
          <w:sz w:val="24"/>
        </w:rPr>
      </w:pPr>
    </w:p>
    <w:p w:rsidR="00E8768B" w:rsidRPr="008E11C9" w:rsidRDefault="00E8768B" w:rsidP="00AF1708">
      <w:pPr>
        <w:spacing w:before="100" w:line="300" w:lineRule="auto"/>
        <w:rPr>
          <w:rFonts w:ascii="华文仿宋" w:eastAsia="华文仿宋" w:hAnsi="华文仿宋" w:cs="Arial"/>
          <w:b/>
          <w:bCs/>
          <w:color w:val="0000FF"/>
          <w:sz w:val="24"/>
        </w:rPr>
      </w:pP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设计条件</w:t>
      </w:r>
    </w:p>
    <w:p w:rsidR="00E8768B" w:rsidRPr="00C02870" w:rsidRDefault="00E8768B" w:rsidP="00776EA1">
      <w:pPr>
        <w:numPr>
          <w:ilvl w:val="0"/>
          <w:numId w:val="3"/>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物料特性</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678"/>
      </w:tblGrid>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物料名称</w:t>
            </w:r>
          </w:p>
        </w:tc>
        <w:tc>
          <w:tcPr>
            <w:tcW w:w="4678" w:type="dxa"/>
          </w:tcPr>
          <w:p w:rsidR="00E8768B" w:rsidRDefault="00584C84" w:rsidP="005F29C5">
            <w:pPr>
              <w:tabs>
                <w:tab w:val="left" w:pos="1305"/>
              </w:tabs>
              <w:spacing w:line="300" w:lineRule="auto"/>
              <w:rPr>
                <w:rFonts w:ascii="华文仿宋" w:eastAsia="华文仿宋" w:hAnsi="华文仿宋" w:cs="Arial"/>
                <w:color w:val="0000FF"/>
                <w:szCs w:val="21"/>
              </w:rPr>
            </w:pPr>
            <w:r>
              <w:rPr>
                <w:rFonts w:hint="eastAsia"/>
              </w:rPr>
              <w:t>粉料</w:t>
            </w:r>
            <w:r>
              <w:rPr>
                <w:rFonts w:hint="eastAsia"/>
              </w:rPr>
              <w:t xml:space="preserve"> 300</w:t>
            </w:r>
            <w:r>
              <w:rPr>
                <w:rFonts w:hint="eastAsia"/>
              </w:rPr>
              <w:t>目，流动性好</w:t>
            </w:r>
          </w:p>
        </w:tc>
      </w:tr>
      <w:tr w:rsidR="00E8768B" w:rsidRPr="008E11C9" w:rsidTr="00C70C2C">
        <w:trPr>
          <w:trHeight w:val="510"/>
        </w:trPr>
        <w:tc>
          <w:tcPr>
            <w:tcW w:w="4394" w:type="dxa"/>
          </w:tcPr>
          <w:p w:rsidR="00E8768B" w:rsidRPr="006F6AEE" w:rsidRDefault="00E8768B" w:rsidP="00E31162">
            <w:pPr>
              <w:spacing w:line="300" w:lineRule="auto"/>
            </w:pPr>
            <w:r w:rsidRPr="006F6AEE">
              <w:rPr>
                <w:rFonts w:hint="eastAsia"/>
              </w:rPr>
              <w:t>粒径分布</w:t>
            </w:r>
          </w:p>
        </w:tc>
        <w:tc>
          <w:tcPr>
            <w:tcW w:w="4678" w:type="dxa"/>
          </w:tcPr>
          <w:p w:rsidR="00E8768B" w:rsidRPr="00A75B50" w:rsidRDefault="00E8768B" w:rsidP="00254253">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堆积密度</w:t>
            </w:r>
            <w:r w:rsidRPr="008E11C9">
              <w:rPr>
                <w:rFonts w:ascii="华文仿宋" w:eastAsia="华文仿宋" w:hAnsi="华文仿宋" w:cs="Arial"/>
                <w:szCs w:val="21"/>
              </w:rPr>
              <w:t xml:space="preserve"> </w:t>
            </w:r>
            <w:r w:rsidRPr="008E11C9">
              <w:rPr>
                <w:rFonts w:ascii="华文仿宋" w:eastAsia="华文仿宋" w:hAnsi="华文仿宋" w:cs="Arial"/>
                <w:bCs/>
                <w:snapToGrid w:val="0"/>
                <w:color w:val="0000FF"/>
                <w:szCs w:val="21"/>
              </w:rPr>
              <w:t xml:space="preserve"> </w:t>
            </w:r>
          </w:p>
        </w:tc>
        <w:tc>
          <w:tcPr>
            <w:tcW w:w="4678" w:type="dxa"/>
          </w:tcPr>
          <w:p w:rsidR="00E8768B" w:rsidRPr="00A75B50" w:rsidRDefault="00E8768B" w:rsidP="00254253">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真实密度</w:t>
            </w:r>
          </w:p>
        </w:tc>
        <w:tc>
          <w:tcPr>
            <w:tcW w:w="4678" w:type="dxa"/>
          </w:tcPr>
          <w:p w:rsidR="00E8768B" w:rsidRPr="00A75B50" w:rsidRDefault="00E8768B" w:rsidP="0023688B">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安</w:t>
            </w:r>
            <w:r w:rsidRPr="008E11C9">
              <w:rPr>
                <w:rFonts w:ascii="华文仿宋" w:eastAsia="华文仿宋" w:hAnsi="华文仿宋" w:cs="Arial"/>
                <w:szCs w:val="21"/>
              </w:rPr>
              <w:t xml:space="preserve"> </w:t>
            </w:r>
            <w:r w:rsidRPr="008E11C9">
              <w:rPr>
                <w:rFonts w:ascii="华文仿宋" w:eastAsia="华文仿宋" w:hAnsi="华文仿宋" w:cs="Arial" w:hint="eastAsia"/>
                <w:szCs w:val="21"/>
              </w:rPr>
              <w:t>息</w:t>
            </w:r>
            <w:r w:rsidRPr="008E11C9">
              <w:rPr>
                <w:rFonts w:ascii="华文仿宋" w:eastAsia="华文仿宋" w:hAnsi="华文仿宋" w:cs="Arial"/>
                <w:szCs w:val="21"/>
              </w:rPr>
              <w:t xml:space="preserve"> </w:t>
            </w:r>
            <w:r w:rsidRPr="008E11C9">
              <w:rPr>
                <w:rFonts w:ascii="华文仿宋" w:eastAsia="华文仿宋" w:hAnsi="华文仿宋" w:cs="Arial" w:hint="eastAsia"/>
                <w:szCs w:val="21"/>
              </w:rPr>
              <w:t>角</w:t>
            </w:r>
          </w:p>
        </w:tc>
        <w:tc>
          <w:tcPr>
            <w:tcW w:w="4678" w:type="dxa"/>
          </w:tcPr>
          <w:p w:rsidR="00E8768B" w:rsidRDefault="00E8768B" w:rsidP="0023688B">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流动性</w:t>
            </w:r>
          </w:p>
        </w:tc>
        <w:tc>
          <w:tcPr>
            <w:tcW w:w="4678" w:type="dxa"/>
          </w:tcPr>
          <w:p w:rsidR="00E8768B" w:rsidRDefault="00E8768B" w:rsidP="0023688B">
            <w:r w:rsidRPr="006B3D6E">
              <w:rPr>
                <w:rFonts w:hint="eastAsia"/>
              </w:rPr>
              <w:t>好</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含水量</w:t>
            </w:r>
          </w:p>
        </w:tc>
        <w:tc>
          <w:tcPr>
            <w:tcW w:w="4678" w:type="dxa"/>
          </w:tcPr>
          <w:p w:rsidR="00E8768B" w:rsidRDefault="00E8768B" w:rsidP="0023688B">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吸湿性</w:t>
            </w:r>
          </w:p>
        </w:tc>
        <w:tc>
          <w:tcPr>
            <w:tcW w:w="4678" w:type="dxa"/>
          </w:tcPr>
          <w:p w:rsidR="00E8768B" w:rsidRDefault="00E8768B" w:rsidP="0023688B">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研磨性</w:t>
            </w:r>
          </w:p>
        </w:tc>
        <w:tc>
          <w:tcPr>
            <w:tcW w:w="4678" w:type="dxa"/>
          </w:tcPr>
          <w:p w:rsidR="00E8768B" w:rsidRDefault="00E8768B" w:rsidP="0023688B">
            <w:r>
              <w:rPr>
                <w:rFonts w:hint="eastAsia"/>
              </w:rPr>
              <w:t>待确认</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腐蚀性</w:t>
            </w:r>
          </w:p>
        </w:tc>
        <w:tc>
          <w:tcPr>
            <w:tcW w:w="4678" w:type="dxa"/>
          </w:tcPr>
          <w:p w:rsidR="00E8768B" w:rsidRPr="006B3D6E" w:rsidRDefault="00E8768B" w:rsidP="006B3D6E">
            <w:r>
              <w:rPr>
                <w:rFonts w:hint="eastAsia"/>
              </w:rPr>
              <w:t>无</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毒性</w:t>
            </w:r>
          </w:p>
        </w:tc>
        <w:tc>
          <w:tcPr>
            <w:tcW w:w="4678" w:type="dxa"/>
          </w:tcPr>
          <w:p w:rsidR="00E8768B" w:rsidRPr="006B3D6E" w:rsidRDefault="00E8768B" w:rsidP="006B3D6E">
            <w:r>
              <w:rPr>
                <w:rFonts w:hint="eastAsia"/>
              </w:rPr>
              <w:t>无</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物料温度</w:t>
            </w:r>
            <w:r w:rsidRPr="008E11C9">
              <w:rPr>
                <w:rFonts w:ascii="华文仿宋" w:eastAsia="华文仿宋" w:hAnsi="华文仿宋" w:cs="Arial"/>
                <w:szCs w:val="21"/>
              </w:rPr>
              <w:t>(</w:t>
            </w:r>
            <w:r w:rsidRPr="008E11C9">
              <w:rPr>
                <w:rFonts w:ascii="华文仿宋" w:eastAsia="华文仿宋" w:hAnsi="华文仿宋" w:cs="Arial" w:hint="eastAsia"/>
                <w:szCs w:val="21"/>
              </w:rPr>
              <w:t>℃</w:t>
            </w:r>
            <w:r w:rsidRPr="008E11C9">
              <w:rPr>
                <w:rFonts w:ascii="华文仿宋" w:eastAsia="华文仿宋" w:hAnsi="华文仿宋" w:cs="Arial"/>
                <w:szCs w:val="21"/>
              </w:rPr>
              <w:t>)</w:t>
            </w:r>
          </w:p>
        </w:tc>
        <w:tc>
          <w:tcPr>
            <w:tcW w:w="4678" w:type="dxa"/>
          </w:tcPr>
          <w:p w:rsidR="00E8768B" w:rsidRPr="006B3D6E" w:rsidRDefault="00E8768B" w:rsidP="006B3D6E">
            <w:r>
              <w:rPr>
                <w:rFonts w:hint="eastAsia"/>
              </w:rPr>
              <w:t>待确认</w:t>
            </w:r>
          </w:p>
        </w:tc>
      </w:tr>
      <w:tr w:rsidR="00E8768B" w:rsidRPr="008E11C9" w:rsidTr="00C70C2C">
        <w:trPr>
          <w:trHeight w:val="510"/>
        </w:trPr>
        <w:tc>
          <w:tcPr>
            <w:tcW w:w="4394" w:type="dxa"/>
          </w:tcPr>
          <w:p w:rsidR="00E8768B" w:rsidRPr="008E11C9" w:rsidRDefault="00E8768B" w:rsidP="00E31162">
            <w:pPr>
              <w:spacing w:before="100" w:line="300" w:lineRule="auto"/>
              <w:rPr>
                <w:rFonts w:ascii="华文仿宋" w:eastAsia="华文仿宋" w:hAnsi="华文仿宋" w:cs="Arial"/>
                <w:szCs w:val="21"/>
              </w:rPr>
            </w:pPr>
            <w:r w:rsidRPr="008E11C9">
              <w:rPr>
                <w:rFonts w:ascii="华文仿宋" w:eastAsia="华文仿宋" w:hAnsi="华文仿宋" w:cs="Arial" w:hint="eastAsia"/>
                <w:szCs w:val="21"/>
              </w:rPr>
              <w:t>防爆等级</w:t>
            </w:r>
            <w:r w:rsidRPr="008E11C9">
              <w:rPr>
                <w:rFonts w:ascii="华文仿宋" w:eastAsia="华文仿宋" w:hAnsi="华文仿宋" w:cs="Arial"/>
                <w:szCs w:val="21"/>
              </w:rPr>
              <w:t xml:space="preserve"> </w:t>
            </w:r>
          </w:p>
        </w:tc>
        <w:tc>
          <w:tcPr>
            <w:tcW w:w="4678" w:type="dxa"/>
          </w:tcPr>
          <w:p w:rsidR="00E8768B" w:rsidRPr="006B3D6E" w:rsidRDefault="00E8768B" w:rsidP="006B3D6E">
            <w:r w:rsidRPr="006B3D6E">
              <w:rPr>
                <w:rFonts w:hint="eastAsia"/>
              </w:rPr>
              <w:t>不需防爆</w:t>
            </w:r>
          </w:p>
        </w:tc>
      </w:tr>
      <w:tr w:rsidR="00E8768B" w:rsidRPr="008E11C9" w:rsidTr="00C70C2C">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防护等级</w:t>
            </w:r>
          </w:p>
        </w:tc>
        <w:tc>
          <w:tcPr>
            <w:tcW w:w="4678" w:type="dxa"/>
          </w:tcPr>
          <w:p w:rsidR="00E8768B" w:rsidRPr="006B3D6E" w:rsidRDefault="00E8768B" w:rsidP="006B3D6E">
            <w:r w:rsidRPr="006B3D6E">
              <w:rPr>
                <w:rFonts w:hint="eastAsia"/>
              </w:rPr>
              <w:t>现场操作柜及电机满足：</w:t>
            </w:r>
            <w:r w:rsidRPr="006B3D6E">
              <w:t>IP54</w:t>
            </w:r>
          </w:p>
        </w:tc>
      </w:tr>
    </w:tbl>
    <w:p w:rsidR="00E8768B" w:rsidRPr="008E11C9" w:rsidRDefault="00E8768B" w:rsidP="008E11C9">
      <w:pPr>
        <w:spacing w:line="300" w:lineRule="auto"/>
        <w:rPr>
          <w:rFonts w:ascii="华文仿宋" w:eastAsia="华文仿宋" w:hAnsi="华文仿宋" w:cs="Arial"/>
          <w:szCs w:val="21"/>
        </w:rPr>
      </w:pPr>
    </w:p>
    <w:p w:rsidR="00E8768B" w:rsidRPr="00C02870" w:rsidRDefault="00E8768B" w:rsidP="00776EA1">
      <w:pPr>
        <w:numPr>
          <w:ilvl w:val="0"/>
          <w:numId w:val="3"/>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包装参数</w:t>
      </w:r>
      <w:r>
        <w:rPr>
          <w:rFonts w:ascii="华文仿宋" w:eastAsia="华文仿宋" w:hAnsi="华文仿宋" w:cs="Arial" w:hint="eastAsia"/>
          <w:b/>
          <w:bCs/>
          <w:szCs w:val="21"/>
        </w:rPr>
        <w:t>（每条吨袋包装线）</w:t>
      </w:r>
      <w:r w:rsidRPr="00C02870">
        <w:rPr>
          <w:rFonts w:ascii="华文仿宋" w:eastAsia="华文仿宋" w:hAnsi="华文仿宋" w:cs="Arial" w:hint="eastAsia"/>
          <w:b/>
          <w:bCs/>
          <w:szCs w:val="21"/>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78"/>
      </w:tblGrid>
      <w:tr w:rsidR="00E8768B" w:rsidRPr="008E11C9" w:rsidTr="003373AF">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包装能力</w:t>
            </w:r>
            <w:r w:rsidRPr="008E11C9">
              <w:rPr>
                <w:rFonts w:ascii="华文仿宋" w:eastAsia="华文仿宋" w:hAnsi="华文仿宋" w:cs="Arial"/>
                <w:szCs w:val="21"/>
              </w:rPr>
              <w:t>(</w:t>
            </w:r>
            <w:r w:rsidRPr="008E11C9">
              <w:rPr>
                <w:rFonts w:ascii="华文仿宋" w:eastAsia="华文仿宋" w:hAnsi="华文仿宋" w:cs="Arial" w:hint="eastAsia"/>
                <w:szCs w:val="21"/>
              </w:rPr>
              <w:t>包</w:t>
            </w:r>
            <w:r w:rsidRPr="008E11C9">
              <w:rPr>
                <w:rFonts w:ascii="华文仿宋" w:eastAsia="华文仿宋" w:hAnsi="华文仿宋" w:cs="Arial"/>
                <w:szCs w:val="21"/>
              </w:rPr>
              <w:t>/</w:t>
            </w:r>
            <w:r w:rsidRPr="008E11C9">
              <w:rPr>
                <w:rFonts w:ascii="华文仿宋" w:eastAsia="华文仿宋" w:hAnsi="华文仿宋" w:cs="Arial" w:hint="eastAsia"/>
                <w:szCs w:val="21"/>
              </w:rPr>
              <w:t>小时</w:t>
            </w:r>
            <w:r w:rsidRPr="008E11C9">
              <w:rPr>
                <w:rFonts w:ascii="华文仿宋" w:eastAsia="华文仿宋" w:hAnsi="华文仿宋" w:cs="Arial"/>
                <w:szCs w:val="21"/>
              </w:rPr>
              <w:t>)</w:t>
            </w:r>
          </w:p>
        </w:tc>
        <w:tc>
          <w:tcPr>
            <w:tcW w:w="4678" w:type="dxa"/>
          </w:tcPr>
          <w:p w:rsidR="00E8768B" w:rsidRPr="00EA16F1" w:rsidRDefault="00584C84" w:rsidP="00584C84">
            <w:pPr>
              <w:spacing w:line="300" w:lineRule="auto"/>
            </w:pPr>
            <w:r>
              <w:rPr>
                <w:rFonts w:hint="eastAsia"/>
              </w:rPr>
              <w:t>100</w:t>
            </w:r>
            <w:r w:rsidR="00E8768B">
              <w:t>-</w:t>
            </w:r>
            <w:r>
              <w:rPr>
                <w:rFonts w:hint="eastAsia"/>
              </w:rPr>
              <w:t>150</w:t>
            </w:r>
            <w:r w:rsidR="00E8768B" w:rsidRPr="00EA16F1">
              <w:rPr>
                <w:rFonts w:hint="eastAsia"/>
              </w:rPr>
              <w:t>包</w:t>
            </w:r>
            <w:r w:rsidR="00E8768B" w:rsidRPr="00EA16F1">
              <w:t>/</w:t>
            </w:r>
            <w:r w:rsidR="00E8768B" w:rsidRPr="00EA16F1">
              <w:rPr>
                <w:rFonts w:hint="eastAsia"/>
              </w:rPr>
              <w:t>小时</w:t>
            </w:r>
          </w:p>
        </w:tc>
      </w:tr>
      <w:tr w:rsidR="00E8768B" w:rsidRPr="008E11C9" w:rsidTr="003373AF">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包装重量</w:t>
            </w:r>
            <w:r w:rsidRPr="008E11C9">
              <w:rPr>
                <w:rFonts w:ascii="华文仿宋" w:eastAsia="华文仿宋" w:hAnsi="华文仿宋" w:cs="Arial"/>
                <w:szCs w:val="21"/>
              </w:rPr>
              <w:t>(</w:t>
            </w:r>
            <w:r w:rsidRPr="009C2292">
              <w:rPr>
                <w:rFonts w:ascii="华文仿宋" w:eastAsia="华文仿宋" w:hAnsi="华文仿宋" w:cs="Arial"/>
                <w:szCs w:val="21"/>
              </w:rPr>
              <w:t>kg</w:t>
            </w:r>
            <w:r w:rsidRPr="008E11C9">
              <w:rPr>
                <w:rFonts w:ascii="华文仿宋" w:eastAsia="华文仿宋" w:hAnsi="华文仿宋" w:cs="Arial"/>
                <w:szCs w:val="21"/>
              </w:rPr>
              <w:t xml:space="preserve"> /</w:t>
            </w:r>
            <w:r>
              <w:rPr>
                <w:rFonts w:ascii="华文仿宋" w:eastAsia="华文仿宋" w:hAnsi="华文仿宋" w:cs="Arial" w:hint="eastAsia"/>
                <w:szCs w:val="21"/>
              </w:rPr>
              <w:t>包</w:t>
            </w:r>
            <w:r w:rsidRPr="008E11C9">
              <w:rPr>
                <w:rFonts w:ascii="华文仿宋" w:eastAsia="华文仿宋" w:hAnsi="华文仿宋" w:cs="Arial"/>
                <w:szCs w:val="21"/>
              </w:rPr>
              <w:t>)</w:t>
            </w:r>
          </w:p>
        </w:tc>
        <w:tc>
          <w:tcPr>
            <w:tcW w:w="4678" w:type="dxa"/>
          </w:tcPr>
          <w:p w:rsidR="00E8768B" w:rsidRPr="00EA16F1" w:rsidRDefault="00E8768B" w:rsidP="00E31162">
            <w:pPr>
              <w:spacing w:line="300" w:lineRule="auto"/>
            </w:pPr>
            <w:r>
              <w:t>25</w:t>
            </w:r>
          </w:p>
        </w:tc>
      </w:tr>
      <w:tr w:rsidR="00E8768B" w:rsidRPr="008E11C9" w:rsidTr="003373AF">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称重精度</w:t>
            </w:r>
          </w:p>
        </w:tc>
        <w:tc>
          <w:tcPr>
            <w:tcW w:w="4678" w:type="dxa"/>
          </w:tcPr>
          <w:p w:rsidR="00E8768B" w:rsidRPr="00EA16F1" w:rsidRDefault="00E8768B" w:rsidP="00E31162">
            <w:pPr>
              <w:spacing w:line="300" w:lineRule="auto"/>
            </w:pPr>
            <w:r w:rsidRPr="00EA16F1">
              <w:rPr>
                <w:rFonts w:hint="eastAsia"/>
              </w:rPr>
              <w:t>±</w:t>
            </w:r>
            <w:r w:rsidRPr="00EA16F1">
              <w:t>0.2%</w:t>
            </w:r>
          </w:p>
        </w:tc>
      </w:tr>
      <w:tr w:rsidR="00E8768B" w:rsidRPr="008E11C9" w:rsidTr="003373AF">
        <w:trPr>
          <w:trHeight w:val="510"/>
        </w:trPr>
        <w:tc>
          <w:tcPr>
            <w:tcW w:w="4394"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工作时间（小时</w:t>
            </w:r>
            <w:r w:rsidRPr="008E11C9">
              <w:rPr>
                <w:rFonts w:ascii="华文仿宋" w:eastAsia="华文仿宋" w:hAnsi="华文仿宋" w:cs="Arial"/>
                <w:szCs w:val="21"/>
              </w:rPr>
              <w:t>/</w:t>
            </w:r>
            <w:r w:rsidRPr="008E11C9">
              <w:rPr>
                <w:rFonts w:ascii="华文仿宋" w:eastAsia="华文仿宋" w:hAnsi="华文仿宋" w:cs="Arial" w:hint="eastAsia"/>
                <w:szCs w:val="21"/>
              </w:rPr>
              <w:t>年）</w:t>
            </w:r>
          </w:p>
        </w:tc>
        <w:tc>
          <w:tcPr>
            <w:tcW w:w="4678" w:type="dxa"/>
          </w:tcPr>
          <w:p w:rsidR="00E8768B" w:rsidRPr="00EA16F1" w:rsidRDefault="00E8768B" w:rsidP="00E31162">
            <w:pPr>
              <w:spacing w:line="300" w:lineRule="auto"/>
            </w:pPr>
            <w:r w:rsidRPr="00EA16F1">
              <w:t>8000</w:t>
            </w:r>
          </w:p>
        </w:tc>
      </w:tr>
    </w:tbl>
    <w:p w:rsidR="00E8768B" w:rsidRPr="008E11C9" w:rsidRDefault="00E8768B" w:rsidP="0069436E">
      <w:pPr>
        <w:spacing w:line="300" w:lineRule="auto"/>
        <w:ind w:firstLineChars="400" w:firstLine="848"/>
        <w:rPr>
          <w:rFonts w:ascii="华文仿宋" w:eastAsia="华文仿宋" w:hAnsi="华文仿宋" w:cs="Arial"/>
          <w:color w:val="0000FF"/>
          <w:szCs w:val="21"/>
        </w:rPr>
      </w:pPr>
    </w:p>
    <w:p w:rsidR="00E8768B" w:rsidRPr="00C02870" w:rsidRDefault="00E8768B" w:rsidP="00776EA1">
      <w:pPr>
        <w:numPr>
          <w:ilvl w:val="0"/>
          <w:numId w:val="3"/>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包装袋、托盘及垛：</w:t>
      </w:r>
    </w:p>
    <w:p w:rsidR="00E8768B" w:rsidRPr="00C02870" w:rsidRDefault="00E8768B" w:rsidP="00776EA1">
      <w:pPr>
        <w:pStyle w:val="ad"/>
        <w:numPr>
          <w:ilvl w:val="0"/>
          <w:numId w:val="10"/>
        </w:numPr>
        <w:spacing w:before="100" w:line="300" w:lineRule="auto"/>
        <w:ind w:firstLineChars="0" w:firstLine="431"/>
        <w:rPr>
          <w:rFonts w:ascii="华文仿宋" w:eastAsia="华文仿宋" w:hAnsi="华文仿宋" w:cs="Arial"/>
          <w:b/>
          <w:bCs/>
          <w:szCs w:val="21"/>
        </w:rPr>
      </w:pPr>
      <w:r w:rsidRPr="00C02870">
        <w:rPr>
          <w:rFonts w:ascii="华文仿宋" w:eastAsia="华文仿宋" w:hAnsi="华文仿宋" w:cs="Arial" w:hint="eastAsia"/>
          <w:b/>
          <w:bCs/>
          <w:szCs w:val="21"/>
        </w:rPr>
        <w:t>包装袋</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E8768B" w:rsidRPr="008E11C9" w:rsidTr="00BB74D2">
        <w:trPr>
          <w:trHeight w:val="510"/>
        </w:trPr>
        <w:tc>
          <w:tcPr>
            <w:tcW w:w="4536"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00"/>
                <w:szCs w:val="21"/>
              </w:rPr>
            </w:pPr>
            <w:r w:rsidRPr="008E11C9">
              <w:rPr>
                <w:rFonts w:ascii="华文仿宋" w:eastAsia="华文仿宋" w:hAnsi="华文仿宋" w:cs="Arial" w:hint="eastAsia"/>
                <w:color w:val="000000"/>
                <w:szCs w:val="21"/>
              </w:rPr>
              <w:t>包装袋形式</w:t>
            </w:r>
          </w:p>
        </w:tc>
        <w:tc>
          <w:tcPr>
            <w:tcW w:w="4678" w:type="dxa"/>
          </w:tcPr>
          <w:p w:rsidR="00E8768B" w:rsidRPr="009C2292" w:rsidRDefault="00E8768B" w:rsidP="006D609E">
            <w:pPr>
              <w:tabs>
                <w:tab w:val="left" w:pos="-1440"/>
                <w:tab w:val="left" w:pos="-720"/>
                <w:tab w:val="left" w:pos="480"/>
                <w:tab w:val="left" w:pos="920"/>
                <w:tab w:val="left" w:pos="1360"/>
                <w:tab w:val="left" w:pos="1820"/>
                <w:tab w:val="left" w:pos="2280"/>
                <w:tab w:val="left" w:pos="2720"/>
                <w:tab w:val="left" w:pos="3160"/>
                <w:tab w:val="left" w:pos="3600"/>
                <w:tab w:val="left" w:pos="4287"/>
                <w:tab w:val="left" w:pos="4520"/>
                <w:tab w:val="left" w:pos="4980"/>
                <w:tab w:val="left" w:pos="5420"/>
                <w:tab w:val="left" w:pos="9360"/>
                <w:tab w:val="left" w:pos="10080"/>
                <w:tab w:val="left" w:pos="10800"/>
                <w:tab w:val="left" w:pos="11520"/>
              </w:tabs>
            </w:pPr>
            <w:r>
              <w:rPr>
                <w:rFonts w:hint="eastAsia"/>
              </w:rPr>
              <w:t>编制袋</w:t>
            </w:r>
          </w:p>
        </w:tc>
      </w:tr>
      <w:tr w:rsidR="00E8768B" w:rsidRPr="008E11C9" w:rsidTr="00BB74D2">
        <w:trPr>
          <w:trHeight w:val="510"/>
        </w:trPr>
        <w:tc>
          <w:tcPr>
            <w:tcW w:w="4536"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00"/>
                <w:szCs w:val="21"/>
              </w:rPr>
            </w:pPr>
            <w:r w:rsidRPr="008E11C9">
              <w:rPr>
                <w:rFonts w:ascii="华文仿宋" w:eastAsia="华文仿宋" w:hAnsi="华文仿宋" w:cs="Arial" w:hint="eastAsia"/>
                <w:color w:val="000000"/>
                <w:szCs w:val="21"/>
              </w:rPr>
              <w:t>包装袋袋体材料</w:t>
            </w:r>
          </w:p>
        </w:tc>
        <w:tc>
          <w:tcPr>
            <w:tcW w:w="4678" w:type="dxa"/>
          </w:tcPr>
          <w:p w:rsidR="00E8768B" w:rsidRPr="009C2292" w:rsidRDefault="00E8768B" w:rsidP="00915A34">
            <w:pPr>
              <w:tabs>
                <w:tab w:val="left" w:pos="-1440"/>
                <w:tab w:val="left" w:pos="-720"/>
                <w:tab w:val="left" w:pos="480"/>
                <w:tab w:val="left" w:pos="920"/>
                <w:tab w:val="left" w:pos="1360"/>
                <w:tab w:val="left" w:pos="1820"/>
                <w:tab w:val="left" w:pos="2280"/>
                <w:tab w:val="left" w:pos="2720"/>
                <w:tab w:val="left" w:pos="3160"/>
                <w:tab w:val="left" w:pos="3600"/>
                <w:tab w:val="left" w:pos="4287"/>
                <w:tab w:val="left" w:pos="4520"/>
                <w:tab w:val="left" w:pos="4980"/>
                <w:tab w:val="left" w:pos="5420"/>
                <w:tab w:val="left" w:pos="9360"/>
                <w:tab w:val="left" w:pos="10080"/>
                <w:tab w:val="left" w:pos="10800"/>
                <w:tab w:val="left" w:pos="11520"/>
              </w:tabs>
            </w:pPr>
            <w:r>
              <w:rPr>
                <w:rFonts w:hint="eastAsia"/>
              </w:rPr>
              <w:t>待确认</w:t>
            </w:r>
          </w:p>
        </w:tc>
      </w:tr>
      <w:tr w:rsidR="00E8768B" w:rsidRPr="008E11C9" w:rsidTr="00BB74D2">
        <w:trPr>
          <w:trHeight w:val="510"/>
        </w:trPr>
        <w:tc>
          <w:tcPr>
            <w:tcW w:w="4536"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00"/>
                <w:szCs w:val="21"/>
              </w:rPr>
            </w:pPr>
            <w:r w:rsidRPr="008E11C9">
              <w:rPr>
                <w:rFonts w:ascii="华文仿宋" w:eastAsia="华文仿宋" w:hAnsi="华文仿宋" w:cs="Arial" w:hint="eastAsia"/>
                <w:color w:val="000000"/>
                <w:szCs w:val="21"/>
              </w:rPr>
              <w:t>空袋的尺寸（</w:t>
            </w:r>
            <w:r>
              <w:rPr>
                <w:rFonts w:ascii="华文仿宋" w:eastAsia="华文仿宋" w:hAnsi="华文仿宋" w:cs="Arial" w:hint="eastAsia"/>
                <w:color w:val="000000"/>
                <w:szCs w:val="21"/>
              </w:rPr>
              <w:t>长</w:t>
            </w:r>
            <w:r w:rsidRPr="008E11C9">
              <w:rPr>
                <w:rFonts w:ascii="华文仿宋" w:eastAsia="华文仿宋" w:hAnsi="华文仿宋" w:cs="Arial" w:hint="eastAsia"/>
                <w:color w:val="000000"/>
                <w:szCs w:val="21"/>
              </w:rPr>
              <w:t>×宽×高）（</w:t>
            </w:r>
            <w:r w:rsidRPr="008E11C9">
              <w:rPr>
                <w:rFonts w:ascii="华文仿宋" w:eastAsia="华文仿宋" w:hAnsi="华文仿宋" w:cs="Arial"/>
                <w:color w:val="000000"/>
                <w:szCs w:val="21"/>
              </w:rPr>
              <w:t>m</w:t>
            </w:r>
            <w:r>
              <w:rPr>
                <w:rFonts w:ascii="华文仿宋" w:eastAsia="华文仿宋" w:hAnsi="华文仿宋" w:cs="Arial"/>
                <w:color w:val="000000"/>
                <w:szCs w:val="21"/>
              </w:rPr>
              <w:t>m</w:t>
            </w:r>
            <w:r w:rsidRPr="008E11C9">
              <w:rPr>
                <w:rFonts w:ascii="华文仿宋" w:eastAsia="华文仿宋" w:hAnsi="华文仿宋" w:cs="Arial" w:hint="eastAsia"/>
                <w:color w:val="000000"/>
                <w:szCs w:val="21"/>
              </w:rPr>
              <w:t>）</w:t>
            </w:r>
          </w:p>
        </w:tc>
        <w:tc>
          <w:tcPr>
            <w:tcW w:w="4678" w:type="dxa"/>
          </w:tcPr>
          <w:p w:rsidR="00E8768B" w:rsidRPr="009C2292" w:rsidRDefault="00E8768B" w:rsidP="00C02B8A">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pPr>
            <w:r>
              <w:rPr>
                <w:rFonts w:hint="eastAsia"/>
              </w:rPr>
              <w:t>待确认</w:t>
            </w:r>
          </w:p>
        </w:tc>
      </w:tr>
    </w:tbl>
    <w:p w:rsidR="00E8768B" w:rsidRPr="00C02870" w:rsidRDefault="00E8768B" w:rsidP="00776EA1">
      <w:pPr>
        <w:pStyle w:val="ad"/>
        <w:numPr>
          <w:ilvl w:val="0"/>
          <w:numId w:val="10"/>
        </w:numPr>
        <w:spacing w:before="100" w:line="300" w:lineRule="auto"/>
        <w:ind w:firstLineChars="0" w:firstLine="431"/>
        <w:rPr>
          <w:rFonts w:ascii="华文仿宋" w:eastAsia="华文仿宋" w:hAnsi="华文仿宋" w:cs="Arial"/>
          <w:b/>
          <w:bCs/>
          <w:szCs w:val="21"/>
        </w:rPr>
      </w:pPr>
      <w:r w:rsidRPr="00C02870">
        <w:rPr>
          <w:rFonts w:ascii="华文仿宋" w:eastAsia="华文仿宋" w:hAnsi="华文仿宋" w:cs="Arial" w:hint="eastAsia"/>
          <w:b/>
          <w:bCs/>
          <w:szCs w:val="21"/>
        </w:rPr>
        <w:t>托盘</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E8768B" w:rsidRPr="008E11C9" w:rsidTr="007963BC">
        <w:trPr>
          <w:trHeight w:val="510"/>
        </w:trPr>
        <w:tc>
          <w:tcPr>
            <w:tcW w:w="4536"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00"/>
                <w:szCs w:val="21"/>
              </w:rPr>
            </w:pPr>
            <w:r w:rsidRPr="008E11C9">
              <w:rPr>
                <w:rFonts w:ascii="华文仿宋" w:eastAsia="华文仿宋" w:hAnsi="华文仿宋" w:cs="Arial" w:hint="eastAsia"/>
                <w:color w:val="000000"/>
                <w:szCs w:val="21"/>
              </w:rPr>
              <w:t>托盘形式</w:t>
            </w:r>
          </w:p>
        </w:tc>
        <w:tc>
          <w:tcPr>
            <w:tcW w:w="4678"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FF"/>
                <w:szCs w:val="21"/>
              </w:rPr>
            </w:pPr>
            <w:r>
              <w:rPr>
                <w:rFonts w:hint="eastAsia"/>
              </w:rPr>
              <w:t>待确认</w:t>
            </w:r>
          </w:p>
        </w:tc>
      </w:tr>
      <w:tr w:rsidR="00E8768B" w:rsidRPr="008E11C9" w:rsidTr="007963BC">
        <w:trPr>
          <w:trHeight w:val="510"/>
        </w:trPr>
        <w:tc>
          <w:tcPr>
            <w:tcW w:w="4536"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00"/>
                <w:szCs w:val="21"/>
              </w:rPr>
            </w:pPr>
            <w:r w:rsidRPr="008E11C9">
              <w:rPr>
                <w:rFonts w:ascii="华文仿宋" w:eastAsia="华文仿宋" w:hAnsi="华文仿宋" w:cs="Arial" w:hint="eastAsia"/>
                <w:color w:val="000000"/>
                <w:szCs w:val="21"/>
              </w:rPr>
              <w:t>托盘尺寸</w:t>
            </w:r>
          </w:p>
        </w:tc>
        <w:tc>
          <w:tcPr>
            <w:tcW w:w="4678"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FF"/>
                <w:szCs w:val="21"/>
              </w:rPr>
            </w:pPr>
            <w:r>
              <w:rPr>
                <w:rFonts w:hint="eastAsia"/>
              </w:rPr>
              <w:t>待确认</w:t>
            </w:r>
          </w:p>
        </w:tc>
      </w:tr>
      <w:tr w:rsidR="00E8768B" w:rsidRPr="008E11C9" w:rsidTr="007963BC">
        <w:trPr>
          <w:trHeight w:val="510"/>
        </w:trPr>
        <w:tc>
          <w:tcPr>
            <w:tcW w:w="4536"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00"/>
                <w:szCs w:val="21"/>
              </w:rPr>
            </w:pPr>
            <w:r w:rsidRPr="008E11C9">
              <w:rPr>
                <w:rFonts w:ascii="华文仿宋" w:eastAsia="华文仿宋" w:hAnsi="华文仿宋" w:cs="Arial" w:hint="eastAsia"/>
                <w:color w:val="000000"/>
                <w:szCs w:val="21"/>
              </w:rPr>
              <w:t>托盘材料</w:t>
            </w:r>
          </w:p>
        </w:tc>
        <w:tc>
          <w:tcPr>
            <w:tcW w:w="4678" w:type="dxa"/>
          </w:tcPr>
          <w:p w:rsidR="00E8768B" w:rsidRPr="008E11C9"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rPr>
                <w:rFonts w:ascii="华文仿宋" w:eastAsia="华文仿宋" w:hAnsi="华文仿宋" w:cs="Arial"/>
                <w:color w:val="0000FF"/>
                <w:szCs w:val="21"/>
              </w:rPr>
            </w:pPr>
            <w:r>
              <w:rPr>
                <w:rFonts w:hint="eastAsia"/>
              </w:rPr>
              <w:t>待确认</w:t>
            </w:r>
          </w:p>
        </w:tc>
      </w:tr>
    </w:tbl>
    <w:p w:rsidR="00E8768B" w:rsidRPr="00C02870" w:rsidRDefault="00E8768B" w:rsidP="007963BC">
      <w:pPr>
        <w:numPr>
          <w:ilvl w:val="0"/>
          <w:numId w:val="3"/>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材料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78"/>
      </w:tblGrid>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包装机物料接触部分</w:t>
            </w:r>
          </w:p>
        </w:tc>
        <w:tc>
          <w:tcPr>
            <w:tcW w:w="4678" w:type="dxa"/>
          </w:tcPr>
          <w:p w:rsidR="00E8768B" w:rsidRPr="007963BC" w:rsidRDefault="00584C84" w:rsidP="00915A34">
            <w:pPr>
              <w:spacing w:line="300" w:lineRule="auto"/>
            </w:pPr>
            <w:r>
              <w:rPr>
                <w:rFonts w:hint="eastAsia"/>
              </w:rPr>
              <w:t>304</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密封垫</w:t>
            </w:r>
          </w:p>
        </w:tc>
        <w:tc>
          <w:tcPr>
            <w:tcW w:w="4678" w:type="dxa"/>
          </w:tcPr>
          <w:p w:rsidR="00E8768B" w:rsidRPr="007963BC"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pPr>
            <w:r w:rsidRPr="007963BC">
              <w:rPr>
                <w:rFonts w:hint="eastAsia"/>
              </w:rPr>
              <w:t>橡胶</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非接触物料部分</w:t>
            </w:r>
          </w:p>
        </w:tc>
        <w:tc>
          <w:tcPr>
            <w:tcW w:w="4678" w:type="dxa"/>
          </w:tcPr>
          <w:p w:rsidR="00E8768B" w:rsidRPr="007963BC"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pPr>
            <w:r w:rsidRPr="007963BC">
              <w:rPr>
                <w:rFonts w:hint="eastAsia"/>
              </w:rPr>
              <w:t>碳钢涂漆</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除尘管道</w:t>
            </w:r>
          </w:p>
        </w:tc>
        <w:tc>
          <w:tcPr>
            <w:tcW w:w="4678" w:type="dxa"/>
          </w:tcPr>
          <w:p w:rsidR="00E8768B" w:rsidRPr="007963BC" w:rsidRDefault="00E8768B" w:rsidP="00E31162">
            <w:pPr>
              <w:tabs>
                <w:tab w:val="left" w:pos="-1440"/>
                <w:tab w:val="left" w:pos="-720"/>
                <w:tab w:val="left" w:pos="480"/>
                <w:tab w:val="left" w:pos="920"/>
                <w:tab w:val="left" w:pos="1360"/>
                <w:tab w:val="left" w:pos="1820"/>
                <w:tab w:val="left" w:pos="2280"/>
                <w:tab w:val="left" w:pos="2720"/>
                <w:tab w:val="left" w:pos="3160"/>
                <w:tab w:val="left" w:pos="3600"/>
                <w:tab w:val="left" w:pos="4040"/>
                <w:tab w:val="left" w:pos="4520"/>
                <w:tab w:val="left" w:pos="4980"/>
                <w:tab w:val="left" w:pos="5420"/>
                <w:tab w:val="left" w:pos="9360"/>
                <w:tab w:val="left" w:pos="10080"/>
                <w:tab w:val="left" w:pos="10800"/>
                <w:tab w:val="left" w:pos="11520"/>
              </w:tabs>
            </w:pPr>
            <w:r w:rsidRPr="007963BC">
              <w:rPr>
                <w:rFonts w:hint="eastAsia"/>
              </w:rPr>
              <w:t>塑料</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输送机机架</w:t>
            </w:r>
          </w:p>
        </w:tc>
        <w:tc>
          <w:tcPr>
            <w:tcW w:w="4678" w:type="dxa"/>
          </w:tcPr>
          <w:p w:rsidR="00E8768B" w:rsidRPr="007963BC" w:rsidRDefault="00E8768B" w:rsidP="00E31162">
            <w:pPr>
              <w:spacing w:line="300" w:lineRule="auto"/>
            </w:pPr>
            <w:r w:rsidRPr="007963BC">
              <w:rPr>
                <w:rFonts w:hint="eastAsia"/>
              </w:rPr>
              <w:t>碳钢喷漆</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输送机辊子</w:t>
            </w:r>
          </w:p>
        </w:tc>
        <w:tc>
          <w:tcPr>
            <w:tcW w:w="4678" w:type="dxa"/>
          </w:tcPr>
          <w:p w:rsidR="00E8768B" w:rsidRPr="007963BC" w:rsidRDefault="00E8768B" w:rsidP="00E31162">
            <w:pPr>
              <w:spacing w:line="300" w:lineRule="auto"/>
            </w:pPr>
            <w:r>
              <w:rPr>
                <w:rFonts w:hint="eastAsia"/>
              </w:rPr>
              <w:t>橡胶</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螺丝、螺帽</w:t>
            </w:r>
          </w:p>
        </w:tc>
        <w:tc>
          <w:tcPr>
            <w:tcW w:w="4678" w:type="dxa"/>
          </w:tcPr>
          <w:p w:rsidR="00E8768B" w:rsidRPr="007963BC" w:rsidRDefault="00E8768B" w:rsidP="00E31162">
            <w:pPr>
              <w:spacing w:line="300" w:lineRule="auto"/>
            </w:pPr>
            <w:r w:rsidRPr="007963BC">
              <w:rPr>
                <w:rFonts w:hint="eastAsia"/>
              </w:rPr>
              <w:t>碳钢镀锌</w:t>
            </w:r>
          </w:p>
        </w:tc>
      </w:tr>
      <w:tr w:rsidR="00E8768B" w:rsidRPr="008E11C9" w:rsidTr="007963BC">
        <w:trPr>
          <w:trHeight w:val="510"/>
        </w:trPr>
        <w:tc>
          <w:tcPr>
            <w:tcW w:w="4536"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围栏</w:t>
            </w:r>
          </w:p>
        </w:tc>
        <w:tc>
          <w:tcPr>
            <w:tcW w:w="4678" w:type="dxa"/>
          </w:tcPr>
          <w:p w:rsidR="00E8768B" w:rsidRPr="007963BC" w:rsidRDefault="00E8768B" w:rsidP="00E31162">
            <w:pPr>
              <w:spacing w:line="300" w:lineRule="auto"/>
            </w:pPr>
            <w:r w:rsidRPr="007963BC">
              <w:rPr>
                <w:rFonts w:hint="eastAsia"/>
              </w:rPr>
              <w:t>碳钢喷漆</w:t>
            </w:r>
          </w:p>
        </w:tc>
      </w:tr>
    </w:tbl>
    <w:p w:rsidR="00E8768B" w:rsidRPr="00C02870" w:rsidRDefault="00E8768B" w:rsidP="007963BC">
      <w:pPr>
        <w:numPr>
          <w:ilvl w:val="0"/>
          <w:numId w:val="26"/>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其它</w:t>
      </w:r>
    </w:p>
    <w:p w:rsidR="00E8768B" w:rsidRPr="008E11C9" w:rsidRDefault="00E8768B" w:rsidP="00776EA1">
      <w:pPr>
        <w:numPr>
          <w:ilvl w:val="0"/>
          <w:numId w:val="5"/>
        </w:numPr>
        <w:spacing w:before="100" w:line="360" w:lineRule="auto"/>
        <w:ind w:firstLine="430"/>
        <w:rPr>
          <w:rFonts w:ascii="华文仿宋" w:eastAsia="华文仿宋" w:hAnsi="华文仿宋" w:cs="Arial"/>
          <w:szCs w:val="21"/>
        </w:rPr>
      </w:pPr>
      <w:r w:rsidRPr="008E11C9">
        <w:rPr>
          <w:rFonts w:ascii="华文仿宋" w:eastAsia="华文仿宋" w:hAnsi="华文仿宋" w:cs="Arial" w:hint="eastAsia"/>
          <w:szCs w:val="21"/>
        </w:rPr>
        <w:t>防静电接地</w:t>
      </w:r>
    </w:p>
    <w:p w:rsidR="00E8768B" w:rsidRPr="000A0B58" w:rsidRDefault="00E8768B" w:rsidP="007963BC">
      <w:pPr>
        <w:numPr>
          <w:ilvl w:val="0"/>
          <w:numId w:val="26"/>
        </w:numPr>
        <w:spacing w:before="100" w:line="300" w:lineRule="auto"/>
        <w:ind w:firstLine="66"/>
        <w:rPr>
          <w:rFonts w:ascii="华文仿宋" w:eastAsia="华文仿宋" w:hAnsi="华文仿宋" w:cs="Arial"/>
          <w:b/>
          <w:bCs/>
          <w:szCs w:val="21"/>
        </w:rPr>
      </w:pPr>
      <w:r w:rsidRPr="000A0B58">
        <w:rPr>
          <w:rFonts w:ascii="华文仿宋" w:eastAsia="华文仿宋" w:hAnsi="华文仿宋" w:cs="Arial" w:hint="eastAsia"/>
          <w:b/>
          <w:bCs/>
          <w:szCs w:val="21"/>
        </w:rPr>
        <w:t>环境</w:t>
      </w:r>
    </w:p>
    <w:p w:rsidR="00E8768B" w:rsidRDefault="00E8768B" w:rsidP="00776EA1">
      <w:pPr>
        <w:numPr>
          <w:ilvl w:val="0"/>
          <w:numId w:val="5"/>
        </w:numPr>
        <w:spacing w:before="100" w:line="360" w:lineRule="auto"/>
        <w:ind w:firstLine="430"/>
        <w:rPr>
          <w:rFonts w:ascii="华文仿宋" w:eastAsia="华文仿宋" w:hAnsi="华文仿宋" w:cs="Arial"/>
          <w:szCs w:val="21"/>
        </w:rPr>
      </w:pPr>
      <w:r w:rsidRPr="008E11C9">
        <w:rPr>
          <w:rFonts w:ascii="华文仿宋" w:eastAsia="华文仿宋" w:hAnsi="华文仿宋" w:cs="Arial" w:hint="eastAsia"/>
          <w:szCs w:val="21"/>
        </w:rPr>
        <w:t>环境温度：</w:t>
      </w:r>
      <w:r w:rsidRPr="008E11C9">
        <w:rPr>
          <w:rFonts w:ascii="华文仿宋" w:eastAsia="华文仿宋" w:hAnsi="华文仿宋" w:cs="Arial"/>
          <w:szCs w:val="21"/>
        </w:rPr>
        <w:t xml:space="preserve"> </w:t>
      </w:r>
    </w:p>
    <w:p w:rsidR="00E8768B" w:rsidRDefault="00E8768B" w:rsidP="00896B88">
      <w:pPr>
        <w:numPr>
          <w:ilvl w:val="0"/>
          <w:numId w:val="9"/>
        </w:numPr>
        <w:tabs>
          <w:tab w:val="left" w:pos="1985"/>
        </w:tabs>
        <w:spacing w:before="100" w:line="360" w:lineRule="auto"/>
        <w:ind w:firstLine="855"/>
        <w:rPr>
          <w:rFonts w:ascii="华文仿宋" w:eastAsia="华文仿宋" w:hAnsi="华文仿宋" w:cs="Arial"/>
          <w:szCs w:val="21"/>
        </w:rPr>
      </w:pPr>
      <w:r>
        <w:rPr>
          <w:rFonts w:ascii="华文仿宋" w:eastAsia="华文仿宋" w:hAnsi="华文仿宋" w:cs="Arial" w:hint="eastAsia"/>
          <w:szCs w:val="21"/>
        </w:rPr>
        <w:t>年平均气温：</w:t>
      </w:r>
      <w:r>
        <w:rPr>
          <w:rFonts w:ascii="华文仿宋" w:eastAsia="华文仿宋" w:hAnsi="华文仿宋" w:cs="Arial"/>
          <w:szCs w:val="21"/>
        </w:rPr>
        <w:t>?</w:t>
      </w:r>
      <w:r w:rsidRPr="00A4455A">
        <w:rPr>
          <w:rFonts w:ascii="华文仿宋" w:eastAsia="华文仿宋" w:hAnsi="华文仿宋" w:cs="Arial"/>
          <w:szCs w:val="21"/>
        </w:rPr>
        <w:t xml:space="preserve"> </w:t>
      </w:r>
      <w:r w:rsidRPr="004C4E45">
        <w:rPr>
          <w:rFonts w:ascii="华文仿宋" w:eastAsia="华文仿宋" w:hAnsi="华文仿宋" w:cs="Arial" w:hint="eastAsia"/>
          <w:szCs w:val="21"/>
        </w:rPr>
        <w:t>℃</w:t>
      </w:r>
    </w:p>
    <w:p w:rsidR="00E8768B" w:rsidRPr="004C4E45" w:rsidRDefault="00E8768B" w:rsidP="00896B88">
      <w:pPr>
        <w:numPr>
          <w:ilvl w:val="0"/>
          <w:numId w:val="9"/>
        </w:numPr>
        <w:tabs>
          <w:tab w:val="left" w:pos="1985"/>
        </w:tabs>
        <w:spacing w:before="100" w:line="360" w:lineRule="auto"/>
        <w:ind w:firstLine="855"/>
        <w:rPr>
          <w:rFonts w:ascii="华文仿宋" w:eastAsia="华文仿宋" w:hAnsi="华文仿宋" w:cs="Arial"/>
          <w:szCs w:val="21"/>
        </w:rPr>
      </w:pPr>
      <w:r w:rsidRPr="004C4E45">
        <w:rPr>
          <w:rFonts w:ascii="华文仿宋" w:eastAsia="华文仿宋" w:hAnsi="华文仿宋" w:cs="Arial" w:hint="eastAsia"/>
          <w:szCs w:val="21"/>
        </w:rPr>
        <w:t>年最高极端温度</w:t>
      </w:r>
      <w:r>
        <w:rPr>
          <w:rFonts w:ascii="华文仿宋" w:eastAsia="华文仿宋" w:hAnsi="华文仿宋" w:cs="Arial" w:hint="eastAsia"/>
          <w:szCs w:val="21"/>
        </w:rPr>
        <w:t>：</w:t>
      </w:r>
      <w:r>
        <w:rPr>
          <w:rFonts w:ascii="华文仿宋" w:eastAsia="华文仿宋" w:hAnsi="华文仿宋" w:cs="Arial"/>
          <w:szCs w:val="21"/>
        </w:rPr>
        <w:t>?</w:t>
      </w:r>
      <w:r w:rsidRPr="00A4455A">
        <w:rPr>
          <w:rFonts w:ascii="华文仿宋" w:eastAsia="华文仿宋" w:hAnsi="华文仿宋" w:cs="Arial"/>
          <w:szCs w:val="21"/>
        </w:rPr>
        <w:t xml:space="preserve"> </w:t>
      </w:r>
      <w:r w:rsidRPr="004C4E45">
        <w:rPr>
          <w:rFonts w:ascii="华文仿宋" w:eastAsia="华文仿宋" w:hAnsi="华文仿宋" w:cs="Arial" w:hint="eastAsia"/>
          <w:szCs w:val="21"/>
        </w:rPr>
        <w:t>℃</w:t>
      </w:r>
    </w:p>
    <w:p w:rsidR="00E8768B" w:rsidRPr="004C4E45" w:rsidRDefault="00E8768B" w:rsidP="004C4E45">
      <w:pPr>
        <w:numPr>
          <w:ilvl w:val="0"/>
          <w:numId w:val="9"/>
        </w:numPr>
        <w:tabs>
          <w:tab w:val="left" w:pos="1985"/>
        </w:tabs>
        <w:spacing w:before="100" w:line="360" w:lineRule="auto"/>
        <w:ind w:firstLine="855"/>
        <w:rPr>
          <w:rFonts w:ascii="华文仿宋" w:eastAsia="华文仿宋" w:hAnsi="华文仿宋" w:cs="Arial"/>
          <w:szCs w:val="21"/>
        </w:rPr>
      </w:pPr>
      <w:r w:rsidRPr="004C4E45">
        <w:rPr>
          <w:rFonts w:ascii="华文仿宋" w:eastAsia="华文仿宋" w:hAnsi="华文仿宋" w:cs="Arial" w:hint="eastAsia"/>
          <w:szCs w:val="21"/>
        </w:rPr>
        <w:t>极端最高温度</w:t>
      </w:r>
      <w:r>
        <w:rPr>
          <w:rFonts w:ascii="华文仿宋" w:eastAsia="华文仿宋" w:hAnsi="华文仿宋" w:cs="Arial" w:hint="eastAsia"/>
          <w:szCs w:val="21"/>
        </w:rPr>
        <w:t>：</w:t>
      </w:r>
      <w:r>
        <w:rPr>
          <w:rFonts w:ascii="华文仿宋" w:eastAsia="华文仿宋" w:hAnsi="华文仿宋" w:cs="Arial"/>
          <w:szCs w:val="21"/>
        </w:rPr>
        <w:t>?</w:t>
      </w:r>
      <w:r w:rsidRPr="00A4455A">
        <w:rPr>
          <w:rFonts w:ascii="华文仿宋" w:eastAsia="华文仿宋" w:hAnsi="华文仿宋" w:cs="Arial"/>
          <w:szCs w:val="21"/>
        </w:rPr>
        <w:t xml:space="preserve"> </w:t>
      </w:r>
      <w:r w:rsidRPr="004C4E45">
        <w:rPr>
          <w:rFonts w:ascii="华文仿宋" w:eastAsia="华文仿宋" w:hAnsi="华文仿宋" w:cs="Arial" w:hint="eastAsia"/>
          <w:szCs w:val="21"/>
        </w:rPr>
        <w:t>℃</w:t>
      </w:r>
    </w:p>
    <w:p w:rsidR="00E8768B" w:rsidRPr="004C4E45" w:rsidRDefault="00E8768B" w:rsidP="004C4E45">
      <w:pPr>
        <w:numPr>
          <w:ilvl w:val="0"/>
          <w:numId w:val="9"/>
        </w:numPr>
        <w:tabs>
          <w:tab w:val="left" w:pos="1985"/>
        </w:tabs>
        <w:spacing w:before="100" w:line="360" w:lineRule="auto"/>
        <w:ind w:firstLine="855"/>
        <w:rPr>
          <w:rFonts w:ascii="华文仿宋" w:eastAsia="华文仿宋" w:hAnsi="华文仿宋" w:cs="Arial"/>
          <w:szCs w:val="21"/>
        </w:rPr>
      </w:pPr>
      <w:r w:rsidRPr="004C4E45">
        <w:rPr>
          <w:rFonts w:ascii="华文仿宋" w:eastAsia="华文仿宋" w:hAnsi="华文仿宋" w:cs="Arial" w:hint="eastAsia"/>
          <w:szCs w:val="21"/>
        </w:rPr>
        <w:t>年最低极端温度</w:t>
      </w:r>
      <w:r>
        <w:rPr>
          <w:rFonts w:ascii="华文仿宋" w:eastAsia="华文仿宋" w:hAnsi="华文仿宋" w:cs="Arial" w:hint="eastAsia"/>
          <w:szCs w:val="21"/>
        </w:rPr>
        <w:t>：</w:t>
      </w:r>
      <w:r>
        <w:rPr>
          <w:rFonts w:ascii="华文仿宋" w:eastAsia="华文仿宋" w:hAnsi="华文仿宋" w:cs="Arial"/>
          <w:szCs w:val="21"/>
        </w:rPr>
        <w:t>?</w:t>
      </w:r>
      <w:r w:rsidRPr="00A4455A">
        <w:rPr>
          <w:rFonts w:ascii="华文仿宋" w:eastAsia="华文仿宋" w:hAnsi="华文仿宋" w:cs="Arial"/>
          <w:szCs w:val="21"/>
        </w:rPr>
        <w:t xml:space="preserve"> </w:t>
      </w:r>
      <w:r w:rsidRPr="004C4E45">
        <w:rPr>
          <w:rFonts w:ascii="华文仿宋" w:eastAsia="华文仿宋" w:hAnsi="华文仿宋" w:cs="Arial" w:hint="eastAsia"/>
          <w:szCs w:val="21"/>
        </w:rPr>
        <w:t>℃</w:t>
      </w:r>
    </w:p>
    <w:p w:rsidR="00E8768B" w:rsidRPr="008E11C9" w:rsidRDefault="00E8768B" w:rsidP="004C4E45">
      <w:pPr>
        <w:numPr>
          <w:ilvl w:val="0"/>
          <w:numId w:val="9"/>
        </w:numPr>
        <w:tabs>
          <w:tab w:val="left" w:pos="1985"/>
        </w:tabs>
        <w:spacing w:before="100" w:line="360" w:lineRule="auto"/>
        <w:ind w:firstLine="855"/>
        <w:rPr>
          <w:rFonts w:ascii="华文仿宋" w:eastAsia="华文仿宋" w:hAnsi="华文仿宋" w:cs="Arial"/>
          <w:szCs w:val="21"/>
        </w:rPr>
      </w:pPr>
      <w:r w:rsidRPr="004C4E45">
        <w:rPr>
          <w:rFonts w:ascii="华文仿宋" w:eastAsia="华文仿宋" w:hAnsi="华文仿宋" w:cs="Arial" w:hint="eastAsia"/>
          <w:szCs w:val="21"/>
        </w:rPr>
        <w:t>极端最低温度</w:t>
      </w:r>
      <w:r>
        <w:rPr>
          <w:rFonts w:ascii="华文仿宋" w:eastAsia="华文仿宋" w:hAnsi="华文仿宋" w:cs="Arial" w:hint="eastAsia"/>
          <w:szCs w:val="21"/>
        </w:rPr>
        <w:t>：</w:t>
      </w:r>
      <w:r>
        <w:rPr>
          <w:rFonts w:ascii="华文仿宋" w:eastAsia="华文仿宋" w:hAnsi="华文仿宋" w:cs="Arial"/>
          <w:szCs w:val="21"/>
        </w:rPr>
        <w:t>?</w:t>
      </w:r>
      <w:r w:rsidRPr="00A4455A">
        <w:rPr>
          <w:rFonts w:ascii="华文仿宋" w:eastAsia="华文仿宋" w:hAnsi="华文仿宋" w:cs="Arial"/>
          <w:szCs w:val="21"/>
        </w:rPr>
        <w:t xml:space="preserve"> </w:t>
      </w:r>
      <w:r w:rsidRPr="004C4E45">
        <w:rPr>
          <w:rFonts w:ascii="华文仿宋" w:eastAsia="华文仿宋" w:hAnsi="华文仿宋" w:cs="Arial" w:hint="eastAsia"/>
          <w:szCs w:val="21"/>
        </w:rPr>
        <w:t>℃</w:t>
      </w:r>
    </w:p>
    <w:p w:rsidR="00E8768B" w:rsidRPr="008E11C9" w:rsidRDefault="00E8768B" w:rsidP="00776EA1">
      <w:pPr>
        <w:numPr>
          <w:ilvl w:val="0"/>
          <w:numId w:val="5"/>
        </w:numPr>
        <w:spacing w:before="100" w:line="360" w:lineRule="auto"/>
        <w:ind w:firstLine="430"/>
        <w:rPr>
          <w:rFonts w:ascii="华文仿宋" w:eastAsia="华文仿宋" w:hAnsi="华文仿宋" w:cs="Arial"/>
          <w:szCs w:val="21"/>
        </w:rPr>
      </w:pPr>
      <w:r w:rsidRPr="008E11C9">
        <w:rPr>
          <w:rFonts w:ascii="华文仿宋" w:eastAsia="华文仿宋" w:hAnsi="华文仿宋" w:cs="Arial" w:hint="eastAsia"/>
          <w:szCs w:val="21"/>
        </w:rPr>
        <w:t>操作温度：常温</w:t>
      </w:r>
    </w:p>
    <w:p w:rsidR="00E8768B" w:rsidRPr="008E11C9" w:rsidRDefault="00E8768B" w:rsidP="00776EA1">
      <w:pPr>
        <w:numPr>
          <w:ilvl w:val="0"/>
          <w:numId w:val="5"/>
        </w:numPr>
        <w:spacing w:before="100" w:line="360" w:lineRule="auto"/>
        <w:ind w:firstLine="430"/>
        <w:rPr>
          <w:rFonts w:ascii="华文仿宋" w:eastAsia="华文仿宋" w:hAnsi="华文仿宋" w:cs="Arial"/>
          <w:szCs w:val="21"/>
        </w:rPr>
      </w:pPr>
      <w:r w:rsidRPr="008E11C9">
        <w:rPr>
          <w:rFonts w:ascii="华文仿宋" w:eastAsia="华文仿宋" w:hAnsi="华文仿宋" w:cs="Arial" w:hint="eastAsia"/>
          <w:szCs w:val="21"/>
        </w:rPr>
        <w:t>位置：室内</w:t>
      </w:r>
    </w:p>
    <w:p w:rsidR="00E8768B" w:rsidRPr="008E11C9" w:rsidRDefault="00E8768B" w:rsidP="00776EA1">
      <w:pPr>
        <w:numPr>
          <w:ilvl w:val="0"/>
          <w:numId w:val="5"/>
        </w:numPr>
        <w:spacing w:before="100" w:line="360" w:lineRule="auto"/>
        <w:ind w:firstLine="430"/>
        <w:rPr>
          <w:rFonts w:ascii="华文仿宋" w:eastAsia="华文仿宋" w:hAnsi="华文仿宋" w:cs="Arial"/>
          <w:szCs w:val="21"/>
        </w:rPr>
      </w:pPr>
      <w:r w:rsidRPr="008E11C9">
        <w:rPr>
          <w:rFonts w:ascii="华文仿宋" w:eastAsia="华文仿宋" w:hAnsi="华文仿宋" w:cs="Arial" w:hint="eastAsia"/>
          <w:szCs w:val="21"/>
        </w:rPr>
        <w:t>噪音：＜</w:t>
      </w:r>
      <w:r w:rsidRPr="008E11C9">
        <w:rPr>
          <w:rFonts w:ascii="华文仿宋" w:eastAsia="华文仿宋" w:hAnsi="华文仿宋" w:cs="Arial"/>
          <w:szCs w:val="21"/>
        </w:rPr>
        <w:t>85 dB(A)</w:t>
      </w:r>
    </w:p>
    <w:p w:rsidR="00E8768B" w:rsidRPr="008E11C9" w:rsidRDefault="00E8768B" w:rsidP="00776EA1">
      <w:pPr>
        <w:numPr>
          <w:ilvl w:val="0"/>
          <w:numId w:val="5"/>
        </w:numPr>
        <w:spacing w:before="100" w:line="360" w:lineRule="auto"/>
        <w:ind w:firstLine="430"/>
        <w:rPr>
          <w:rFonts w:ascii="华文仿宋" w:eastAsia="华文仿宋" w:hAnsi="华文仿宋" w:cs="Arial"/>
          <w:szCs w:val="21"/>
        </w:rPr>
      </w:pPr>
      <w:r w:rsidRPr="008E11C9">
        <w:rPr>
          <w:rFonts w:ascii="华文仿宋" w:eastAsia="华文仿宋" w:hAnsi="华文仿宋" w:cs="Arial" w:hint="eastAsia"/>
          <w:szCs w:val="21"/>
        </w:rPr>
        <w:t>环境压力：</w:t>
      </w:r>
      <w:r w:rsidRPr="008E11C9">
        <w:rPr>
          <w:rFonts w:ascii="华文仿宋" w:eastAsia="华文仿宋" w:hAnsi="华文仿宋" w:cs="Arial"/>
          <w:szCs w:val="21"/>
        </w:rPr>
        <w:t>ATM</w:t>
      </w: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设备构成</w:t>
      </w:r>
      <w:r w:rsidR="00584C84">
        <w:rPr>
          <w:rFonts w:ascii="华文仿宋" w:eastAsia="华文仿宋" w:hAnsi="华文仿宋" w:cs="Arial" w:hint="eastAsia"/>
          <w:b/>
          <w:bCs/>
          <w:sz w:val="28"/>
          <w:szCs w:val="28"/>
        </w:rPr>
        <w:t>及报价</w:t>
      </w:r>
    </w:p>
    <w:p w:rsidR="00E8768B" w:rsidRPr="008E11C9" w:rsidRDefault="00E8768B" w:rsidP="0069436E">
      <w:pPr>
        <w:spacing w:line="300" w:lineRule="auto"/>
        <w:ind w:firstLineChars="400" w:firstLine="848"/>
        <w:rPr>
          <w:rFonts w:ascii="华文仿宋" w:eastAsia="华文仿宋" w:hAnsi="华文仿宋" w:cs="Arial"/>
          <w:szCs w:val="21"/>
        </w:rPr>
      </w:pPr>
      <w:r>
        <w:rPr>
          <w:rFonts w:ascii="华文仿宋" w:eastAsia="华文仿宋" w:hAnsi="华文仿宋" w:cs="Arial" w:hint="eastAsia"/>
          <w:szCs w:val="21"/>
        </w:rPr>
        <w:t>吨袋包装</w:t>
      </w:r>
      <w:r w:rsidRPr="008E11C9">
        <w:rPr>
          <w:rFonts w:ascii="华文仿宋" w:eastAsia="华文仿宋" w:hAnsi="华文仿宋" w:cs="Arial" w:hint="eastAsia"/>
          <w:szCs w:val="21"/>
        </w:rPr>
        <w:t>线由以下设备构成（见附图）：</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778"/>
        <w:gridCol w:w="3617"/>
        <w:gridCol w:w="850"/>
        <w:gridCol w:w="1276"/>
        <w:gridCol w:w="1276"/>
      </w:tblGrid>
      <w:tr w:rsidR="00584C84" w:rsidRPr="008E11C9" w:rsidTr="00584C84">
        <w:trPr>
          <w:cantSplit/>
          <w:trHeight w:val="485"/>
        </w:trPr>
        <w:tc>
          <w:tcPr>
            <w:tcW w:w="850" w:type="dxa"/>
          </w:tcPr>
          <w:p w:rsidR="00584C84" w:rsidRPr="008E11C9" w:rsidRDefault="00584C84" w:rsidP="00E31162">
            <w:pPr>
              <w:spacing w:before="100" w:line="360" w:lineRule="auto"/>
              <w:rPr>
                <w:rFonts w:ascii="华文仿宋" w:eastAsia="华文仿宋" w:hAnsi="华文仿宋" w:cs="Arial"/>
                <w:b/>
                <w:bCs/>
                <w:szCs w:val="21"/>
              </w:rPr>
            </w:pPr>
            <w:r w:rsidRPr="008E11C9">
              <w:rPr>
                <w:rFonts w:ascii="华文仿宋" w:eastAsia="华文仿宋" w:hAnsi="华文仿宋" w:cs="Arial" w:hint="eastAsia"/>
                <w:b/>
                <w:bCs/>
                <w:szCs w:val="21"/>
              </w:rPr>
              <w:t>序号</w:t>
            </w:r>
          </w:p>
        </w:tc>
        <w:tc>
          <w:tcPr>
            <w:tcW w:w="4395" w:type="dxa"/>
            <w:gridSpan w:val="2"/>
          </w:tcPr>
          <w:p w:rsidR="00584C84" w:rsidRPr="008E11C9" w:rsidRDefault="00584C84" w:rsidP="00E31162">
            <w:pPr>
              <w:spacing w:before="100" w:line="360" w:lineRule="auto"/>
              <w:jc w:val="center"/>
              <w:rPr>
                <w:rFonts w:ascii="华文仿宋" w:eastAsia="华文仿宋" w:hAnsi="华文仿宋" w:cs="Arial"/>
                <w:b/>
                <w:bCs/>
                <w:szCs w:val="21"/>
              </w:rPr>
            </w:pPr>
            <w:r w:rsidRPr="008E11C9">
              <w:rPr>
                <w:rFonts w:ascii="华文仿宋" w:eastAsia="华文仿宋" w:hAnsi="华文仿宋" w:cs="Arial" w:hint="eastAsia"/>
                <w:b/>
                <w:bCs/>
                <w:szCs w:val="21"/>
              </w:rPr>
              <w:t>设备名称</w:t>
            </w:r>
          </w:p>
        </w:tc>
        <w:tc>
          <w:tcPr>
            <w:tcW w:w="850" w:type="dxa"/>
          </w:tcPr>
          <w:p w:rsidR="00584C84" w:rsidRPr="008E11C9" w:rsidRDefault="00584C84" w:rsidP="0069436E">
            <w:pPr>
              <w:spacing w:before="100" w:line="360" w:lineRule="auto"/>
              <w:ind w:leftChars="-137" w:left="-1" w:hangingChars="136" w:hanging="289"/>
              <w:jc w:val="center"/>
              <w:rPr>
                <w:rFonts w:ascii="华文仿宋" w:eastAsia="华文仿宋" w:hAnsi="华文仿宋" w:cs="Arial"/>
                <w:b/>
                <w:bCs/>
                <w:szCs w:val="21"/>
              </w:rPr>
            </w:pPr>
            <w:r w:rsidRPr="008E11C9">
              <w:rPr>
                <w:rFonts w:ascii="华文仿宋" w:eastAsia="华文仿宋" w:hAnsi="华文仿宋" w:cs="Arial"/>
                <w:b/>
                <w:bCs/>
                <w:szCs w:val="21"/>
              </w:rPr>
              <w:t xml:space="preserve">  </w:t>
            </w:r>
            <w:r w:rsidRPr="008E11C9">
              <w:rPr>
                <w:rFonts w:ascii="华文仿宋" w:eastAsia="华文仿宋" w:hAnsi="华文仿宋" w:cs="Arial" w:hint="eastAsia"/>
                <w:b/>
                <w:bCs/>
                <w:szCs w:val="21"/>
              </w:rPr>
              <w:t>数量</w:t>
            </w:r>
          </w:p>
        </w:tc>
        <w:tc>
          <w:tcPr>
            <w:tcW w:w="1276" w:type="dxa"/>
          </w:tcPr>
          <w:p w:rsidR="00584C84" w:rsidRDefault="00D20355" w:rsidP="00D20355">
            <w:pPr>
              <w:tabs>
                <w:tab w:val="left" w:pos="208"/>
              </w:tabs>
              <w:spacing w:before="100" w:line="360" w:lineRule="auto"/>
              <w:ind w:leftChars="-137" w:left="-1" w:hangingChars="136" w:hanging="289"/>
              <w:rPr>
                <w:rFonts w:ascii="华文仿宋" w:eastAsia="华文仿宋" w:hAnsi="华文仿宋" w:cs="Arial"/>
                <w:b/>
                <w:bCs/>
                <w:szCs w:val="21"/>
              </w:rPr>
            </w:pPr>
            <w:r>
              <w:rPr>
                <w:rFonts w:ascii="华文仿宋" w:eastAsia="华文仿宋" w:hAnsi="华文仿宋" w:cs="Arial"/>
                <w:b/>
                <w:bCs/>
                <w:szCs w:val="21"/>
              </w:rPr>
              <w:tab/>
            </w:r>
            <w:r>
              <w:rPr>
                <w:rFonts w:ascii="华文仿宋" w:eastAsia="华文仿宋" w:hAnsi="华文仿宋" w:cs="Arial"/>
                <w:b/>
                <w:bCs/>
                <w:szCs w:val="21"/>
              </w:rPr>
              <w:tab/>
              <w:t>价</w:t>
            </w:r>
            <w:r>
              <w:rPr>
                <w:rFonts w:ascii="华文仿宋" w:eastAsia="华文仿宋" w:hAnsi="华文仿宋" w:cs="Arial" w:hint="eastAsia"/>
                <w:b/>
                <w:bCs/>
                <w:szCs w:val="21"/>
              </w:rPr>
              <w:t xml:space="preserve"> </w:t>
            </w:r>
            <w:r>
              <w:rPr>
                <w:rFonts w:ascii="华文仿宋" w:eastAsia="华文仿宋" w:hAnsi="华文仿宋" w:cs="Arial"/>
                <w:b/>
                <w:bCs/>
                <w:szCs w:val="21"/>
              </w:rPr>
              <w:t>格</w:t>
            </w:r>
          </w:p>
        </w:tc>
        <w:tc>
          <w:tcPr>
            <w:tcW w:w="1276" w:type="dxa"/>
          </w:tcPr>
          <w:p w:rsidR="00584C84" w:rsidRPr="008E11C9" w:rsidRDefault="00584C84" w:rsidP="0069436E">
            <w:pPr>
              <w:spacing w:before="100" w:line="360" w:lineRule="auto"/>
              <w:ind w:leftChars="-137" w:left="-1" w:hangingChars="136" w:hanging="289"/>
              <w:rPr>
                <w:rFonts w:ascii="华文仿宋" w:eastAsia="华文仿宋" w:hAnsi="华文仿宋" w:cs="Arial"/>
                <w:b/>
                <w:bCs/>
                <w:szCs w:val="21"/>
              </w:rPr>
            </w:pPr>
            <w:r>
              <w:rPr>
                <w:rFonts w:ascii="华文仿宋" w:eastAsia="华文仿宋" w:hAnsi="华文仿宋" w:cs="Arial"/>
                <w:b/>
                <w:bCs/>
                <w:szCs w:val="21"/>
              </w:rPr>
              <w:t xml:space="preserve">     </w:t>
            </w:r>
            <w:r>
              <w:rPr>
                <w:rFonts w:ascii="华文仿宋" w:eastAsia="华文仿宋" w:hAnsi="华文仿宋" w:cs="Arial" w:hint="eastAsia"/>
                <w:b/>
                <w:bCs/>
                <w:szCs w:val="21"/>
              </w:rPr>
              <w:t>备注</w:t>
            </w:r>
          </w:p>
        </w:tc>
      </w:tr>
      <w:tr w:rsidR="00584C84" w:rsidRPr="008E11C9" w:rsidTr="00584C84">
        <w:trPr>
          <w:cantSplit/>
          <w:trHeight w:val="607"/>
        </w:trPr>
        <w:tc>
          <w:tcPr>
            <w:tcW w:w="850" w:type="dxa"/>
            <w:vMerge w:val="restart"/>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4395" w:type="dxa"/>
            <w:gridSpan w:val="2"/>
            <w:vAlign w:val="center"/>
          </w:tcPr>
          <w:p w:rsidR="00584C84" w:rsidRPr="008E11C9" w:rsidRDefault="00584C84" w:rsidP="00E31162">
            <w:pPr>
              <w:tabs>
                <w:tab w:val="left" w:pos="672"/>
              </w:tabs>
              <w:spacing w:line="360" w:lineRule="auto"/>
              <w:rPr>
                <w:rFonts w:ascii="华文仿宋" w:eastAsia="华文仿宋" w:hAnsi="华文仿宋" w:cs="Arial"/>
                <w:szCs w:val="21"/>
              </w:rPr>
            </w:pPr>
            <w:r>
              <w:rPr>
                <w:rFonts w:ascii="华文仿宋" w:eastAsia="华文仿宋" w:hAnsi="华文仿宋" w:cs="Arial"/>
                <w:szCs w:val="21"/>
              </w:rPr>
              <w:t>GZM</w:t>
            </w:r>
            <w:smartTag w:uri="urn:schemas-microsoft-com:office:smarttags" w:element="chmetcnv">
              <w:smartTagPr>
                <w:attr w:name="TCSC" w:val="0"/>
                <w:attr w:name="NumberType" w:val="1"/>
                <w:attr w:name="Negative" w:val="True"/>
                <w:attr w:name="HasSpace" w:val="False"/>
                <w:attr w:name="SourceValue" w:val="50"/>
                <w:attr w:name="UnitName" w:val="g"/>
              </w:smartTagPr>
              <w:r>
                <w:rPr>
                  <w:rFonts w:ascii="华文仿宋" w:eastAsia="华文仿宋" w:hAnsi="华文仿宋" w:cs="Arial"/>
                  <w:szCs w:val="21"/>
                </w:rPr>
                <w:t>-50G</w:t>
              </w:r>
            </w:smartTag>
            <w:r w:rsidRPr="008E11C9">
              <w:rPr>
                <w:rFonts w:ascii="华文仿宋" w:eastAsia="华文仿宋" w:hAnsi="华文仿宋" w:cs="Arial" w:hint="eastAsia"/>
                <w:szCs w:val="21"/>
              </w:rPr>
              <w:t>包装机</w:t>
            </w:r>
          </w:p>
        </w:tc>
        <w:tc>
          <w:tcPr>
            <w:tcW w:w="850" w:type="dxa"/>
            <w:vMerge w:val="restart"/>
            <w:vAlign w:val="center"/>
          </w:tcPr>
          <w:p w:rsidR="00584C84" w:rsidRPr="008E11C9" w:rsidRDefault="00584C84" w:rsidP="00E31162">
            <w:pPr>
              <w:jc w:val="center"/>
              <w:rPr>
                <w:rFonts w:ascii="华文仿宋" w:eastAsia="华文仿宋" w:hAnsi="华文仿宋"/>
              </w:rPr>
            </w:pPr>
            <w:r>
              <w:rPr>
                <w:rFonts w:ascii="华文仿宋" w:eastAsia="华文仿宋" w:hAnsi="华文仿宋"/>
              </w:rPr>
              <w:t xml:space="preserve">  </w:t>
            </w:r>
            <w:r w:rsidRPr="008E11C9">
              <w:rPr>
                <w:rFonts w:ascii="华文仿宋" w:eastAsia="华文仿宋" w:hAnsi="华文仿宋"/>
              </w:rPr>
              <w:t>1</w:t>
            </w:r>
          </w:p>
          <w:p w:rsidR="00584C84" w:rsidRPr="008E11C9" w:rsidRDefault="00584C84" w:rsidP="00E31162">
            <w:pPr>
              <w:jc w:val="center"/>
              <w:rPr>
                <w:rFonts w:ascii="华文仿宋" w:eastAsia="华文仿宋" w:hAnsi="华文仿宋"/>
              </w:rPr>
            </w:pPr>
          </w:p>
        </w:tc>
        <w:tc>
          <w:tcPr>
            <w:tcW w:w="1276" w:type="dxa"/>
            <w:vMerge w:val="restart"/>
          </w:tcPr>
          <w:p w:rsidR="00584C84" w:rsidRDefault="00584C84" w:rsidP="00E97DED">
            <w:pPr>
              <w:jc w:val="center"/>
              <w:rPr>
                <w:rFonts w:ascii="华文仿宋" w:eastAsia="华文仿宋" w:hAnsi="华文仿宋" w:hint="eastAsia"/>
              </w:rPr>
            </w:pPr>
          </w:p>
          <w:p w:rsidR="00D20355" w:rsidRDefault="00D20355" w:rsidP="00E97DED">
            <w:pPr>
              <w:jc w:val="center"/>
              <w:rPr>
                <w:rFonts w:ascii="华文仿宋" w:eastAsia="华文仿宋" w:hAnsi="华文仿宋" w:hint="eastAsia"/>
              </w:rPr>
            </w:pPr>
          </w:p>
          <w:p w:rsidR="00D20355" w:rsidRDefault="00D20355" w:rsidP="00E97DED">
            <w:pPr>
              <w:jc w:val="center"/>
              <w:rPr>
                <w:rFonts w:ascii="华文仿宋" w:eastAsia="华文仿宋" w:hAnsi="华文仿宋" w:hint="eastAsia"/>
              </w:rPr>
            </w:pPr>
          </w:p>
          <w:p w:rsidR="00D20355" w:rsidRPr="008E11C9" w:rsidRDefault="00D20355" w:rsidP="00D20355">
            <w:pPr>
              <w:rPr>
                <w:rFonts w:ascii="华文仿宋" w:eastAsia="华文仿宋" w:hAnsi="华文仿宋"/>
              </w:rPr>
            </w:pPr>
            <w:r>
              <w:rPr>
                <w:rFonts w:ascii="华文仿宋" w:eastAsia="华文仿宋" w:hAnsi="华文仿宋" w:hint="eastAsia"/>
              </w:rPr>
              <w:t>29000</w:t>
            </w:r>
          </w:p>
        </w:tc>
        <w:tc>
          <w:tcPr>
            <w:tcW w:w="1276" w:type="dxa"/>
            <w:vMerge w:val="restart"/>
          </w:tcPr>
          <w:p w:rsidR="00584C84" w:rsidRPr="008E11C9" w:rsidRDefault="00584C84" w:rsidP="00E97DED">
            <w:pPr>
              <w:jc w:val="center"/>
              <w:rPr>
                <w:rFonts w:ascii="华文仿宋" w:eastAsia="华文仿宋" w:hAnsi="华文仿宋"/>
              </w:rPr>
            </w:pPr>
          </w:p>
        </w:tc>
      </w:tr>
      <w:tr w:rsidR="00584C84" w:rsidRPr="008E11C9" w:rsidTr="00584C84">
        <w:trPr>
          <w:cantSplit/>
          <w:trHeight w:val="417"/>
        </w:trPr>
        <w:tc>
          <w:tcPr>
            <w:tcW w:w="850" w:type="dxa"/>
            <w:vMerge/>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778" w:type="dxa"/>
            <w:vAlign w:val="center"/>
          </w:tcPr>
          <w:p w:rsidR="00584C84" w:rsidRPr="00B518A8" w:rsidRDefault="00584C84" w:rsidP="00B518A8">
            <w:pPr>
              <w:pStyle w:val="ad"/>
              <w:numPr>
                <w:ilvl w:val="0"/>
                <w:numId w:val="27"/>
              </w:numPr>
              <w:tabs>
                <w:tab w:val="left" w:pos="672"/>
              </w:tabs>
              <w:spacing w:line="360" w:lineRule="auto"/>
              <w:ind w:firstLineChars="0"/>
              <w:rPr>
                <w:rFonts w:ascii="华文仿宋" w:eastAsia="华文仿宋" w:hAnsi="华文仿宋" w:cs="Arial"/>
                <w:szCs w:val="21"/>
              </w:rPr>
            </w:pPr>
          </w:p>
        </w:tc>
        <w:tc>
          <w:tcPr>
            <w:tcW w:w="3617" w:type="dxa"/>
            <w:vAlign w:val="center"/>
          </w:tcPr>
          <w:p w:rsidR="00584C84" w:rsidRPr="00B518A8" w:rsidRDefault="00584C84" w:rsidP="00E31162">
            <w:pPr>
              <w:tabs>
                <w:tab w:val="left" w:pos="672"/>
              </w:tabs>
              <w:spacing w:line="360" w:lineRule="auto"/>
              <w:rPr>
                <w:rFonts w:ascii="华文仿宋" w:eastAsia="华文仿宋" w:hAnsi="华文仿宋" w:cs="Arial"/>
                <w:b/>
                <w:szCs w:val="21"/>
              </w:rPr>
            </w:pPr>
            <w:r>
              <w:rPr>
                <w:rFonts w:ascii="华文仿宋" w:eastAsia="华文仿宋" w:hAnsi="华文仿宋" w:cs="Arial" w:hint="eastAsia"/>
                <w:szCs w:val="21"/>
              </w:rPr>
              <w:t>机架</w:t>
            </w:r>
          </w:p>
        </w:tc>
        <w:tc>
          <w:tcPr>
            <w:tcW w:w="850" w:type="dxa"/>
            <w:vMerge/>
            <w:vAlign w:val="center"/>
          </w:tcPr>
          <w:p w:rsidR="00584C84" w:rsidRPr="008E11C9" w:rsidRDefault="00584C84" w:rsidP="00E31162">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r>
      <w:tr w:rsidR="00584C84" w:rsidRPr="008E11C9" w:rsidTr="00584C84">
        <w:trPr>
          <w:cantSplit/>
          <w:trHeight w:val="495"/>
        </w:trPr>
        <w:tc>
          <w:tcPr>
            <w:tcW w:w="850" w:type="dxa"/>
            <w:vMerge/>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778" w:type="dxa"/>
            <w:vAlign w:val="center"/>
          </w:tcPr>
          <w:p w:rsidR="00584C84" w:rsidRDefault="00584C84" w:rsidP="00B518A8">
            <w:pPr>
              <w:pStyle w:val="ad"/>
              <w:numPr>
                <w:ilvl w:val="0"/>
                <w:numId w:val="27"/>
              </w:numPr>
              <w:tabs>
                <w:tab w:val="left" w:pos="672"/>
              </w:tabs>
              <w:spacing w:line="360" w:lineRule="auto"/>
              <w:ind w:firstLineChars="0"/>
              <w:rPr>
                <w:rFonts w:ascii="华文仿宋" w:eastAsia="华文仿宋" w:hAnsi="华文仿宋" w:cs="Arial"/>
                <w:szCs w:val="21"/>
              </w:rPr>
            </w:pPr>
          </w:p>
        </w:tc>
        <w:tc>
          <w:tcPr>
            <w:tcW w:w="3617" w:type="dxa"/>
            <w:vAlign w:val="center"/>
          </w:tcPr>
          <w:p w:rsidR="00584C84" w:rsidRDefault="00D20355" w:rsidP="00E31162">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复合型</w:t>
            </w:r>
            <w:r w:rsidR="00584C84">
              <w:rPr>
                <w:rFonts w:ascii="华文仿宋" w:eastAsia="华文仿宋" w:hAnsi="华文仿宋" w:cs="Arial" w:hint="eastAsia"/>
                <w:szCs w:val="21"/>
              </w:rPr>
              <w:t>加料装置</w:t>
            </w:r>
          </w:p>
        </w:tc>
        <w:tc>
          <w:tcPr>
            <w:tcW w:w="850" w:type="dxa"/>
            <w:vMerge/>
            <w:vAlign w:val="center"/>
          </w:tcPr>
          <w:p w:rsidR="00584C84" w:rsidRPr="008E11C9" w:rsidRDefault="00584C84" w:rsidP="00E31162">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r>
      <w:tr w:rsidR="00584C84" w:rsidRPr="008E11C9" w:rsidTr="00584C84">
        <w:trPr>
          <w:cantSplit/>
          <w:trHeight w:val="508"/>
        </w:trPr>
        <w:tc>
          <w:tcPr>
            <w:tcW w:w="850" w:type="dxa"/>
            <w:vMerge/>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778" w:type="dxa"/>
            <w:vAlign w:val="center"/>
          </w:tcPr>
          <w:p w:rsidR="00584C84" w:rsidRDefault="00584C84" w:rsidP="00B518A8">
            <w:pPr>
              <w:pStyle w:val="ad"/>
              <w:numPr>
                <w:ilvl w:val="0"/>
                <w:numId w:val="27"/>
              </w:numPr>
              <w:tabs>
                <w:tab w:val="left" w:pos="672"/>
              </w:tabs>
              <w:spacing w:line="360" w:lineRule="auto"/>
              <w:ind w:firstLineChars="0"/>
              <w:rPr>
                <w:rFonts w:ascii="华文仿宋" w:eastAsia="华文仿宋" w:hAnsi="华文仿宋" w:cs="Arial"/>
                <w:szCs w:val="21"/>
              </w:rPr>
            </w:pPr>
          </w:p>
        </w:tc>
        <w:tc>
          <w:tcPr>
            <w:tcW w:w="3617" w:type="dxa"/>
            <w:vAlign w:val="center"/>
          </w:tcPr>
          <w:p w:rsidR="00584C84" w:rsidRPr="00B518A8" w:rsidRDefault="00584C84" w:rsidP="00E31162">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夹袋机构和挂钩机构</w:t>
            </w:r>
          </w:p>
        </w:tc>
        <w:tc>
          <w:tcPr>
            <w:tcW w:w="850" w:type="dxa"/>
            <w:vMerge/>
            <w:vAlign w:val="center"/>
          </w:tcPr>
          <w:p w:rsidR="00584C84" w:rsidRDefault="00584C84" w:rsidP="00E31162">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r>
      <w:tr w:rsidR="00584C84" w:rsidRPr="008E11C9" w:rsidTr="00584C84">
        <w:trPr>
          <w:cantSplit/>
          <w:trHeight w:val="508"/>
        </w:trPr>
        <w:tc>
          <w:tcPr>
            <w:tcW w:w="850" w:type="dxa"/>
            <w:vMerge/>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778" w:type="dxa"/>
            <w:vAlign w:val="center"/>
          </w:tcPr>
          <w:p w:rsidR="00584C84" w:rsidRDefault="00584C84" w:rsidP="00B518A8">
            <w:pPr>
              <w:pStyle w:val="ad"/>
              <w:numPr>
                <w:ilvl w:val="0"/>
                <w:numId w:val="27"/>
              </w:numPr>
              <w:tabs>
                <w:tab w:val="left" w:pos="672"/>
              </w:tabs>
              <w:spacing w:line="360" w:lineRule="auto"/>
              <w:ind w:firstLineChars="0"/>
              <w:rPr>
                <w:rFonts w:ascii="华文仿宋" w:eastAsia="华文仿宋" w:hAnsi="华文仿宋" w:cs="Arial"/>
                <w:szCs w:val="21"/>
              </w:rPr>
            </w:pPr>
          </w:p>
        </w:tc>
        <w:tc>
          <w:tcPr>
            <w:tcW w:w="3617" w:type="dxa"/>
            <w:vAlign w:val="center"/>
          </w:tcPr>
          <w:p w:rsidR="00584C84" w:rsidRDefault="00584C84" w:rsidP="00E31162">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升降输送机和称重装置</w:t>
            </w:r>
          </w:p>
        </w:tc>
        <w:tc>
          <w:tcPr>
            <w:tcW w:w="850" w:type="dxa"/>
            <w:vMerge/>
            <w:vAlign w:val="center"/>
          </w:tcPr>
          <w:p w:rsidR="00584C84" w:rsidRDefault="00584C84" w:rsidP="00E31162">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c>
          <w:tcPr>
            <w:tcW w:w="1276" w:type="dxa"/>
            <w:vMerge/>
          </w:tcPr>
          <w:p w:rsidR="00584C84" w:rsidRPr="008E11C9" w:rsidRDefault="00584C84" w:rsidP="00E97DED">
            <w:pPr>
              <w:jc w:val="center"/>
              <w:rPr>
                <w:rFonts w:ascii="华文仿宋" w:eastAsia="华文仿宋" w:hAnsi="华文仿宋"/>
              </w:rPr>
            </w:pPr>
          </w:p>
        </w:tc>
      </w:tr>
      <w:tr w:rsidR="00584C84" w:rsidRPr="008E11C9" w:rsidTr="00584C84">
        <w:trPr>
          <w:cantSplit/>
          <w:trHeight w:val="558"/>
        </w:trPr>
        <w:tc>
          <w:tcPr>
            <w:tcW w:w="850" w:type="dxa"/>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4395" w:type="dxa"/>
            <w:gridSpan w:val="2"/>
            <w:vAlign w:val="center"/>
          </w:tcPr>
          <w:p w:rsidR="00584C84" w:rsidRDefault="00584C84" w:rsidP="00E31162">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托盘库</w:t>
            </w:r>
            <w:r>
              <w:rPr>
                <w:rFonts w:ascii="华文仿宋" w:eastAsia="华文仿宋" w:hAnsi="华文仿宋" w:cs="Arial"/>
                <w:szCs w:val="21"/>
              </w:rPr>
              <w:t>(</w:t>
            </w:r>
            <w:r>
              <w:rPr>
                <w:rFonts w:ascii="华文仿宋" w:eastAsia="华文仿宋" w:hAnsi="华文仿宋" w:cs="Arial" w:hint="eastAsia"/>
                <w:szCs w:val="21"/>
              </w:rPr>
              <w:t>含空托盘输送机</w:t>
            </w:r>
            <w:r>
              <w:rPr>
                <w:rFonts w:ascii="华文仿宋" w:eastAsia="华文仿宋" w:hAnsi="华文仿宋" w:cs="Arial"/>
                <w:szCs w:val="21"/>
              </w:rPr>
              <w:t>)</w:t>
            </w:r>
          </w:p>
        </w:tc>
        <w:tc>
          <w:tcPr>
            <w:tcW w:w="850" w:type="dxa"/>
          </w:tcPr>
          <w:p w:rsidR="00584C84" w:rsidRDefault="00584C84" w:rsidP="00E31162">
            <w:pPr>
              <w:jc w:val="center"/>
              <w:rPr>
                <w:rFonts w:ascii="华文仿宋" w:eastAsia="华文仿宋" w:hAnsi="华文仿宋" w:cs="Arial"/>
                <w:szCs w:val="21"/>
              </w:rPr>
            </w:pPr>
            <w:r>
              <w:rPr>
                <w:rFonts w:ascii="华文仿宋" w:eastAsia="华文仿宋" w:hAnsi="华文仿宋" w:cs="Arial"/>
                <w:szCs w:val="21"/>
              </w:rPr>
              <w:t xml:space="preserve"> </w:t>
            </w:r>
          </w:p>
        </w:tc>
        <w:tc>
          <w:tcPr>
            <w:tcW w:w="1276" w:type="dxa"/>
          </w:tcPr>
          <w:p w:rsidR="00584C84" w:rsidRDefault="00584C84" w:rsidP="00E97DED"/>
        </w:tc>
        <w:tc>
          <w:tcPr>
            <w:tcW w:w="1276" w:type="dxa"/>
          </w:tcPr>
          <w:p w:rsidR="00584C84" w:rsidRDefault="00584C84" w:rsidP="00E97DED"/>
        </w:tc>
      </w:tr>
      <w:tr w:rsidR="00584C84" w:rsidRPr="008E11C9" w:rsidTr="00584C84">
        <w:trPr>
          <w:cantSplit/>
          <w:trHeight w:val="558"/>
        </w:trPr>
        <w:tc>
          <w:tcPr>
            <w:tcW w:w="850" w:type="dxa"/>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4395" w:type="dxa"/>
            <w:gridSpan w:val="2"/>
            <w:vAlign w:val="center"/>
          </w:tcPr>
          <w:p w:rsidR="00584C84" w:rsidRDefault="00584C84" w:rsidP="00E31162">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输送皮带</w:t>
            </w:r>
            <w:r w:rsidR="00D20355">
              <w:rPr>
                <w:rFonts w:ascii="华文仿宋" w:eastAsia="华文仿宋" w:hAnsi="华文仿宋" w:cs="Arial" w:hint="eastAsia"/>
                <w:szCs w:val="21"/>
              </w:rPr>
              <w:t>2M</w:t>
            </w:r>
          </w:p>
        </w:tc>
        <w:tc>
          <w:tcPr>
            <w:tcW w:w="850" w:type="dxa"/>
          </w:tcPr>
          <w:p w:rsidR="00584C84" w:rsidRDefault="00584C84" w:rsidP="00E31162">
            <w:pPr>
              <w:jc w:val="center"/>
              <w:rPr>
                <w:rFonts w:ascii="华文仿宋" w:eastAsia="华文仿宋" w:hAnsi="华文仿宋" w:cs="Arial"/>
                <w:szCs w:val="21"/>
              </w:rPr>
            </w:pPr>
            <w:r>
              <w:rPr>
                <w:rFonts w:ascii="华文仿宋" w:eastAsia="华文仿宋" w:hAnsi="华文仿宋" w:cs="Arial"/>
                <w:szCs w:val="21"/>
              </w:rPr>
              <w:t xml:space="preserve">  1</w:t>
            </w:r>
          </w:p>
        </w:tc>
        <w:tc>
          <w:tcPr>
            <w:tcW w:w="1276" w:type="dxa"/>
          </w:tcPr>
          <w:p w:rsidR="00584C84" w:rsidRDefault="00D20355" w:rsidP="00D20355">
            <w:r>
              <w:rPr>
                <w:rFonts w:hint="eastAsia"/>
              </w:rPr>
              <w:t>7200</w:t>
            </w:r>
          </w:p>
        </w:tc>
        <w:tc>
          <w:tcPr>
            <w:tcW w:w="1276" w:type="dxa"/>
          </w:tcPr>
          <w:p w:rsidR="00584C84" w:rsidRDefault="00584C84" w:rsidP="00E97DED"/>
        </w:tc>
      </w:tr>
      <w:tr w:rsidR="00584C84" w:rsidRPr="008E11C9" w:rsidTr="00584C84">
        <w:trPr>
          <w:cantSplit/>
          <w:trHeight w:val="558"/>
        </w:trPr>
        <w:tc>
          <w:tcPr>
            <w:tcW w:w="850" w:type="dxa"/>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4395" w:type="dxa"/>
            <w:gridSpan w:val="2"/>
            <w:vAlign w:val="center"/>
          </w:tcPr>
          <w:p w:rsidR="00584C84" w:rsidRDefault="00584C84" w:rsidP="00E31162">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自动封包机</w:t>
            </w:r>
            <w:r>
              <w:rPr>
                <w:rFonts w:ascii="华文仿宋" w:eastAsia="华文仿宋" w:hAnsi="华文仿宋" w:cs="Arial"/>
                <w:szCs w:val="21"/>
              </w:rPr>
              <w:t>GK-35</w:t>
            </w:r>
            <w:smartTag w:uri="urn:schemas-microsoft-com:office:smarttags" w:element="chmetcnv">
              <w:smartTagPr>
                <w:attr w:name="TCSC" w:val="0"/>
                <w:attr w:name="NumberType" w:val="1"/>
                <w:attr w:name="Negative" w:val="True"/>
                <w:attr w:name="HasSpace" w:val="False"/>
                <w:attr w:name="SourceValue" w:val="6"/>
                <w:attr w:name="UnitName" w:val="a"/>
              </w:smartTagPr>
              <w:r>
                <w:rPr>
                  <w:rFonts w:ascii="华文仿宋" w:eastAsia="华文仿宋" w:hAnsi="华文仿宋" w:cs="Arial"/>
                  <w:szCs w:val="21"/>
                </w:rPr>
                <w:t>-6A</w:t>
              </w:r>
            </w:smartTag>
          </w:p>
        </w:tc>
        <w:tc>
          <w:tcPr>
            <w:tcW w:w="850" w:type="dxa"/>
          </w:tcPr>
          <w:p w:rsidR="00584C84" w:rsidRDefault="00584C84" w:rsidP="00E31162">
            <w:pPr>
              <w:jc w:val="center"/>
              <w:rPr>
                <w:rFonts w:ascii="华文仿宋" w:eastAsia="华文仿宋" w:hAnsi="华文仿宋" w:cs="Arial"/>
                <w:szCs w:val="21"/>
              </w:rPr>
            </w:pPr>
            <w:r>
              <w:rPr>
                <w:rFonts w:ascii="华文仿宋" w:eastAsia="华文仿宋" w:hAnsi="华文仿宋" w:cs="Arial"/>
                <w:szCs w:val="21"/>
              </w:rPr>
              <w:t xml:space="preserve">  1</w:t>
            </w:r>
          </w:p>
        </w:tc>
        <w:tc>
          <w:tcPr>
            <w:tcW w:w="1276" w:type="dxa"/>
          </w:tcPr>
          <w:p w:rsidR="00584C84" w:rsidRDefault="00D20355" w:rsidP="00E97DED">
            <w:r>
              <w:rPr>
                <w:rFonts w:hint="eastAsia"/>
              </w:rPr>
              <w:t>3900</w:t>
            </w:r>
          </w:p>
        </w:tc>
        <w:tc>
          <w:tcPr>
            <w:tcW w:w="1276" w:type="dxa"/>
          </w:tcPr>
          <w:p w:rsidR="00584C84" w:rsidRDefault="00584C84" w:rsidP="00E97DED"/>
        </w:tc>
      </w:tr>
      <w:tr w:rsidR="00D20355" w:rsidRPr="008E11C9" w:rsidTr="00584C84">
        <w:trPr>
          <w:cantSplit/>
          <w:trHeight w:val="558"/>
        </w:trPr>
        <w:tc>
          <w:tcPr>
            <w:tcW w:w="850" w:type="dxa"/>
          </w:tcPr>
          <w:p w:rsidR="00D20355" w:rsidRPr="008E11C9" w:rsidRDefault="00D20355" w:rsidP="00776EA1">
            <w:pPr>
              <w:numPr>
                <w:ilvl w:val="0"/>
                <w:numId w:val="4"/>
              </w:numPr>
              <w:spacing w:before="100" w:line="360" w:lineRule="auto"/>
              <w:rPr>
                <w:rFonts w:ascii="华文仿宋" w:eastAsia="华文仿宋" w:hAnsi="华文仿宋" w:cs="Arial"/>
                <w:szCs w:val="21"/>
              </w:rPr>
            </w:pPr>
          </w:p>
        </w:tc>
        <w:tc>
          <w:tcPr>
            <w:tcW w:w="4395" w:type="dxa"/>
            <w:gridSpan w:val="2"/>
            <w:vAlign w:val="center"/>
          </w:tcPr>
          <w:p w:rsidR="00D20355" w:rsidRPr="008E11C9" w:rsidRDefault="00D20355" w:rsidP="005C430B">
            <w:pPr>
              <w:tabs>
                <w:tab w:val="left" w:pos="672"/>
              </w:tabs>
              <w:spacing w:line="360" w:lineRule="auto"/>
              <w:rPr>
                <w:rFonts w:ascii="华文仿宋" w:eastAsia="华文仿宋" w:hAnsi="华文仿宋" w:cs="Arial"/>
                <w:szCs w:val="21"/>
              </w:rPr>
            </w:pPr>
            <w:r>
              <w:rPr>
                <w:rFonts w:ascii="华文仿宋" w:eastAsia="华文仿宋" w:hAnsi="华文仿宋" w:cs="Arial" w:hint="eastAsia"/>
                <w:szCs w:val="21"/>
              </w:rPr>
              <w:t>电控</w:t>
            </w:r>
            <w:r w:rsidRPr="008E11C9">
              <w:rPr>
                <w:rFonts w:ascii="华文仿宋" w:eastAsia="华文仿宋" w:hAnsi="华文仿宋" w:cs="Arial" w:hint="eastAsia"/>
                <w:szCs w:val="21"/>
              </w:rPr>
              <w:t>柜</w:t>
            </w:r>
          </w:p>
        </w:tc>
        <w:tc>
          <w:tcPr>
            <w:tcW w:w="850" w:type="dxa"/>
          </w:tcPr>
          <w:p w:rsidR="00D20355" w:rsidRPr="008E11C9" w:rsidRDefault="00D20355" w:rsidP="005C430B">
            <w:pPr>
              <w:jc w:val="center"/>
              <w:rPr>
                <w:rFonts w:ascii="华文仿宋" w:eastAsia="华文仿宋" w:hAnsi="华文仿宋" w:cs="Arial"/>
                <w:szCs w:val="21"/>
              </w:rPr>
            </w:pPr>
            <w:r>
              <w:rPr>
                <w:rFonts w:ascii="华文仿宋" w:eastAsia="华文仿宋" w:hAnsi="华文仿宋" w:cs="Arial"/>
                <w:szCs w:val="21"/>
              </w:rPr>
              <w:t xml:space="preserve">  </w:t>
            </w:r>
            <w:r w:rsidRPr="008E11C9">
              <w:rPr>
                <w:rFonts w:ascii="华文仿宋" w:eastAsia="华文仿宋" w:hAnsi="华文仿宋" w:cs="Arial"/>
                <w:szCs w:val="21"/>
              </w:rPr>
              <w:t>1</w:t>
            </w:r>
          </w:p>
        </w:tc>
        <w:tc>
          <w:tcPr>
            <w:tcW w:w="1276" w:type="dxa"/>
          </w:tcPr>
          <w:p w:rsidR="00D20355" w:rsidRDefault="00D20355" w:rsidP="005C430B">
            <w:r>
              <w:rPr>
                <w:rFonts w:hint="eastAsia"/>
              </w:rPr>
              <w:t>3200</w:t>
            </w:r>
          </w:p>
        </w:tc>
        <w:tc>
          <w:tcPr>
            <w:tcW w:w="1276" w:type="dxa"/>
          </w:tcPr>
          <w:p w:rsidR="00D20355" w:rsidRDefault="00D20355" w:rsidP="00E97DED"/>
        </w:tc>
      </w:tr>
      <w:tr w:rsidR="00584C84" w:rsidRPr="008E11C9" w:rsidTr="00584C84">
        <w:trPr>
          <w:cantSplit/>
          <w:trHeight w:val="558"/>
        </w:trPr>
        <w:tc>
          <w:tcPr>
            <w:tcW w:w="850" w:type="dxa"/>
          </w:tcPr>
          <w:p w:rsidR="00584C84" w:rsidRPr="008E11C9" w:rsidRDefault="00584C84" w:rsidP="00776EA1">
            <w:pPr>
              <w:numPr>
                <w:ilvl w:val="0"/>
                <w:numId w:val="4"/>
              </w:numPr>
              <w:spacing w:before="100" w:line="360" w:lineRule="auto"/>
              <w:rPr>
                <w:rFonts w:ascii="华文仿宋" w:eastAsia="华文仿宋" w:hAnsi="华文仿宋" w:cs="Arial"/>
                <w:szCs w:val="21"/>
              </w:rPr>
            </w:pPr>
          </w:p>
        </w:tc>
        <w:tc>
          <w:tcPr>
            <w:tcW w:w="4395" w:type="dxa"/>
            <w:gridSpan w:val="2"/>
            <w:vAlign w:val="center"/>
          </w:tcPr>
          <w:p w:rsidR="00584C84" w:rsidRPr="008E11C9" w:rsidRDefault="00584C84" w:rsidP="007905D6">
            <w:pPr>
              <w:tabs>
                <w:tab w:val="left" w:pos="672"/>
              </w:tabs>
              <w:spacing w:line="360" w:lineRule="auto"/>
              <w:rPr>
                <w:rFonts w:ascii="华文仿宋" w:eastAsia="华文仿宋" w:hAnsi="华文仿宋" w:cs="Arial"/>
                <w:szCs w:val="21"/>
              </w:rPr>
            </w:pPr>
          </w:p>
        </w:tc>
        <w:tc>
          <w:tcPr>
            <w:tcW w:w="850" w:type="dxa"/>
          </w:tcPr>
          <w:p w:rsidR="00584C84" w:rsidRPr="008E11C9" w:rsidRDefault="00D20355" w:rsidP="007905D6">
            <w:pPr>
              <w:jc w:val="center"/>
              <w:rPr>
                <w:rFonts w:ascii="华文仿宋" w:eastAsia="华文仿宋" w:hAnsi="华文仿宋" w:cs="Arial"/>
                <w:szCs w:val="21"/>
              </w:rPr>
            </w:pPr>
            <w:r>
              <w:rPr>
                <w:rFonts w:ascii="华文仿宋" w:eastAsia="华文仿宋" w:hAnsi="华文仿宋" w:cs="Arial"/>
                <w:szCs w:val="21"/>
              </w:rPr>
              <w:t>合计</w:t>
            </w:r>
          </w:p>
        </w:tc>
        <w:tc>
          <w:tcPr>
            <w:tcW w:w="1276" w:type="dxa"/>
          </w:tcPr>
          <w:p w:rsidR="00584C84" w:rsidRDefault="00D20355" w:rsidP="00E97DED">
            <w:r>
              <w:rPr>
                <w:rFonts w:hint="eastAsia"/>
              </w:rPr>
              <w:t>43300</w:t>
            </w:r>
          </w:p>
        </w:tc>
        <w:tc>
          <w:tcPr>
            <w:tcW w:w="1276" w:type="dxa"/>
          </w:tcPr>
          <w:p w:rsidR="00584C84" w:rsidRDefault="00584C84" w:rsidP="00E97DED"/>
        </w:tc>
      </w:tr>
    </w:tbl>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设备功能及技术参数</w:t>
      </w:r>
    </w:p>
    <w:p w:rsidR="00E8768B" w:rsidRPr="00C02870" w:rsidRDefault="00E8768B" w:rsidP="00776EA1">
      <w:pPr>
        <w:numPr>
          <w:ilvl w:val="0"/>
          <w:numId w:val="14"/>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功能</w:t>
      </w:r>
      <w:bookmarkStart w:id="0" w:name="_GoBack"/>
      <w:bookmarkEnd w:id="0"/>
    </w:p>
    <w:p w:rsidR="00E8768B" w:rsidRPr="00C02870" w:rsidRDefault="00E8768B" w:rsidP="00776EA1">
      <w:pPr>
        <w:pStyle w:val="ad"/>
        <w:numPr>
          <w:ilvl w:val="0"/>
          <w:numId w:val="12"/>
        </w:numPr>
        <w:spacing w:before="100" w:line="300" w:lineRule="auto"/>
        <w:ind w:firstLineChars="0" w:firstLine="431"/>
        <w:rPr>
          <w:rFonts w:ascii="华文仿宋" w:eastAsia="华文仿宋" w:hAnsi="华文仿宋" w:cs="Arial"/>
          <w:b/>
          <w:bCs/>
          <w:szCs w:val="21"/>
        </w:rPr>
      </w:pPr>
      <w:r w:rsidRPr="00C02870">
        <w:rPr>
          <w:rFonts w:ascii="华文仿宋" w:eastAsia="华文仿宋" w:hAnsi="华文仿宋" w:cs="Arial" w:hint="eastAsia"/>
          <w:b/>
          <w:bCs/>
          <w:szCs w:val="21"/>
        </w:rPr>
        <w:t>称重装置：</w:t>
      </w:r>
    </w:p>
    <w:p w:rsidR="00E8768B" w:rsidRPr="008E11C9" w:rsidRDefault="00E8768B" w:rsidP="00776EA1">
      <w:pPr>
        <w:numPr>
          <w:ilvl w:val="0"/>
          <w:numId w:val="5"/>
        </w:numPr>
        <w:spacing w:before="100" w:line="360" w:lineRule="auto"/>
        <w:ind w:firstLine="430"/>
        <w:rPr>
          <w:rFonts w:ascii="华文仿宋" w:eastAsia="华文仿宋" w:hAnsi="华文仿宋" w:cs="Arial"/>
          <w:szCs w:val="21"/>
        </w:rPr>
      </w:pPr>
      <w:r>
        <w:rPr>
          <w:rFonts w:ascii="华文仿宋" w:eastAsia="华文仿宋" w:hAnsi="华文仿宋" w:cs="Arial" w:hint="eastAsia"/>
          <w:szCs w:val="21"/>
        </w:rPr>
        <w:t>电子传感器，数字式称重控制显示仪。</w:t>
      </w:r>
    </w:p>
    <w:p w:rsidR="00E8768B" w:rsidRPr="00C02870" w:rsidRDefault="00E8768B" w:rsidP="00776EA1">
      <w:pPr>
        <w:pStyle w:val="ad"/>
        <w:numPr>
          <w:ilvl w:val="0"/>
          <w:numId w:val="12"/>
        </w:numPr>
        <w:spacing w:before="100" w:line="300" w:lineRule="auto"/>
        <w:ind w:firstLineChars="0" w:firstLine="431"/>
        <w:rPr>
          <w:rFonts w:ascii="华文仿宋" w:eastAsia="华文仿宋" w:hAnsi="华文仿宋" w:cs="Arial"/>
          <w:b/>
          <w:bCs/>
          <w:szCs w:val="21"/>
        </w:rPr>
      </w:pPr>
      <w:r w:rsidRPr="00C02870">
        <w:rPr>
          <w:rFonts w:ascii="华文仿宋" w:eastAsia="华文仿宋" w:hAnsi="华文仿宋" w:cs="Arial" w:hint="eastAsia"/>
          <w:b/>
          <w:bCs/>
          <w:szCs w:val="21"/>
        </w:rPr>
        <w:t>给料装置：</w:t>
      </w:r>
    </w:p>
    <w:p w:rsidR="00E8768B" w:rsidRDefault="00E8768B" w:rsidP="00776EA1">
      <w:pPr>
        <w:numPr>
          <w:ilvl w:val="0"/>
          <w:numId w:val="5"/>
        </w:numPr>
        <w:spacing w:before="100" w:line="360" w:lineRule="auto"/>
        <w:ind w:firstLine="430"/>
        <w:rPr>
          <w:rFonts w:ascii="华文仿宋" w:eastAsia="华文仿宋" w:hAnsi="华文仿宋" w:cs="Arial"/>
          <w:szCs w:val="21"/>
        </w:rPr>
      </w:pPr>
      <w:r>
        <w:rPr>
          <w:rFonts w:ascii="华文仿宋" w:eastAsia="华文仿宋" w:hAnsi="华文仿宋" w:cs="Arial" w:hint="eastAsia"/>
          <w:szCs w:val="21"/>
        </w:rPr>
        <w:t>重力</w:t>
      </w:r>
      <w:r w:rsidR="00584C84">
        <w:rPr>
          <w:rFonts w:ascii="华文仿宋" w:eastAsia="华文仿宋" w:hAnsi="华文仿宋" w:cs="Arial" w:hint="eastAsia"/>
          <w:szCs w:val="21"/>
        </w:rPr>
        <w:t>弧门</w:t>
      </w:r>
      <w:r>
        <w:rPr>
          <w:rFonts w:ascii="华文仿宋" w:eastAsia="华文仿宋" w:hAnsi="华文仿宋" w:cs="Arial" w:hint="eastAsia"/>
          <w:szCs w:val="21"/>
        </w:rPr>
        <w:t>加料机构</w:t>
      </w:r>
      <w:r w:rsidR="00584C84">
        <w:rPr>
          <w:rFonts w:ascii="华文仿宋" w:eastAsia="华文仿宋" w:hAnsi="华文仿宋" w:cs="Arial" w:hint="eastAsia"/>
          <w:szCs w:val="21"/>
        </w:rPr>
        <w:t>与震动加料组合的复合型加料方式</w:t>
      </w:r>
      <w:r>
        <w:rPr>
          <w:rFonts w:ascii="华文仿宋" w:eastAsia="华文仿宋" w:hAnsi="华文仿宋" w:cs="Arial" w:hint="eastAsia"/>
          <w:szCs w:val="21"/>
        </w:rPr>
        <w:t>。</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hint="eastAsia"/>
          <w:szCs w:val="21"/>
        </w:rPr>
      </w:pPr>
      <w:r>
        <w:rPr>
          <w:rFonts w:ascii="华文仿宋" w:eastAsia="华文仿宋" w:hAnsi="华文仿宋" w:cs="Arial" w:hint="eastAsia"/>
          <w:szCs w:val="21"/>
        </w:rPr>
        <w:t>重力加料机构的加料速度由电磁阀控制，可实现双速加料</w:t>
      </w:r>
      <w:r w:rsidRPr="008E11C9">
        <w:rPr>
          <w:rFonts w:ascii="华文仿宋" w:eastAsia="华文仿宋" w:hAnsi="华文仿宋" w:cs="Arial" w:hint="eastAsia"/>
          <w:szCs w:val="21"/>
        </w:rPr>
        <w:t>以</w:t>
      </w:r>
      <w:r>
        <w:rPr>
          <w:rFonts w:ascii="华文仿宋" w:eastAsia="华文仿宋" w:hAnsi="华文仿宋" w:cs="Arial" w:hint="eastAsia"/>
          <w:szCs w:val="21"/>
        </w:rPr>
        <w:t>保证包装速度及计量精度。</w:t>
      </w:r>
    </w:p>
    <w:p w:rsidR="00584C84" w:rsidRDefault="00584C84"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震动加料进行慢速的小给料，实现包装精度控制</w:t>
      </w:r>
    </w:p>
    <w:p w:rsidR="00E8768B" w:rsidRPr="00C02870" w:rsidRDefault="00E8768B" w:rsidP="00776EA1">
      <w:pPr>
        <w:pStyle w:val="ad"/>
        <w:numPr>
          <w:ilvl w:val="0"/>
          <w:numId w:val="12"/>
        </w:numPr>
        <w:spacing w:before="100" w:line="300" w:lineRule="auto"/>
        <w:ind w:firstLineChars="0" w:firstLine="431"/>
        <w:rPr>
          <w:rFonts w:ascii="华文仿宋" w:eastAsia="华文仿宋" w:hAnsi="华文仿宋" w:cs="Arial"/>
          <w:b/>
          <w:bCs/>
          <w:szCs w:val="21"/>
        </w:rPr>
      </w:pPr>
      <w:r w:rsidRPr="00C02870">
        <w:rPr>
          <w:rFonts w:ascii="华文仿宋" w:eastAsia="华文仿宋" w:hAnsi="华文仿宋" w:cs="Arial" w:hint="eastAsia"/>
          <w:b/>
          <w:bCs/>
          <w:szCs w:val="21"/>
        </w:rPr>
        <w:t>挂袋</w:t>
      </w:r>
      <w:r>
        <w:rPr>
          <w:rFonts w:ascii="华文仿宋" w:eastAsia="华文仿宋" w:hAnsi="华文仿宋" w:cs="Arial" w:hint="eastAsia"/>
          <w:b/>
          <w:bCs/>
          <w:szCs w:val="21"/>
        </w:rPr>
        <w:t>和</w:t>
      </w:r>
      <w:r w:rsidRPr="00C02870">
        <w:rPr>
          <w:rFonts w:ascii="华文仿宋" w:eastAsia="华文仿宋" w:hAnsi="华文仿宋" w:cs="Arial" w:hint="eastAsia"/>
          <w:b/>
          <w:bCs/>
          <w:szCs w:val="21"/>
        </w:rPr>
        <w:t>夹袋装置：</w:t>
      </w:r>
    </w:p>
    <w:p w:rsidR="00E8768B" w:rsidRPr="00C00091" w:rsidRDefault="00584C84" w:rsidP="00776EA1">
      <w:pPr>
        <w:numPr>
          <w:ilvl w:val="0"/>
          <w:numId w:val="5"/>
        </w:numPr>
        <w:spacing w:before="100" w:line="360" w:lineRule="auto"/>
        <w:ind w:firstLine="430"/>
        <w:rPr>
          <w:rFonts w:ascii="华文仿宋" w:eastAsia="华文仿宋" w:hAnsi="华文仿宋" w:cs="Arial"/>
          <w:color w:val="FF0000"/>
          <w:szCs w:val="21"/>
        </w:rPr>
      </w:pPr>
      <w:r>
        <w:rPr>
          <w:rFonts w:ascii="华文仿宋" w:eastAsia="华文仿宋" w:hAnsi="华文仿宋" w:cs="Arial" w:hint="eastAsia"/>
          <w:szCs w:val="21"/>
        </w:rPr>
        <w:t>人工套袋，自动夹袋</w:t>
      </w:r>
      <w:r w:rsidR="00E8768B" w:rsidRPr="00C00091">
        <w:rPr>
          <w:rFonts w:ascii="华文仿宋" w:eastAsia="华文仿宋" w:hAnsi="华文仿宋" w:cs="Arial" w:hint="eastAsia"/>
          <w:b/>
          <w:color w:val="FF0000"/>
          <w:szCs w:val="21"/>
        </w:rPr>
        <w:t>。</w:t>
      </w:r>
    </w:p>
    <w:p w:rsidR="00E8768B" w:rsidRPr="00560C0D"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color w:val="C00000"/>
          <w:szCs w:val="21"/>
        </w:rPr>
      </w:pPr>
      <w:r>
        <w:rPr>
          <w:rFonts w:ascii="华文仿宋" w:eastAsia="华文仿宋" w:hAnsi="华文仿宋" w:cs="Arial" w:hint="eastAsia"/>
          <w:szCs w:val="21"/>
        </w:rPr>
        <w:t>夹袋装置：夹袋形式，密封效果又好</w:t>
      </w:r>
      <w:r w:rsidRPr="00C00091">
        <w:rPr>
          <w:rFonts w:ascii="华文仿宋" w:eastAsia="华文仿宋" w:hAnsi="华文仿宋" w:cs="Arial" w:hint="eastAsia"/>
          <w:szCs w:val="21"/>
        </w:rPr>
        <w:t>。</w:t>
      </w:r>
    </w:p>
    <w:p w:rsidR="00E8768B" w:rsidRPr="00C02870" w:rsidRDefault="00E8768B" w:rsidP="00776EA1">
      <w:pPr>
        <w:pStyle w:val="ad"/>
        <w:numPr>
          <w:ilvl w:val="0"/>
          <w:numId w:val="12"/>
        </w:numPr>
        <w:spacing w:before="100" w:line="300" w:lineRule="auto"/>
        <w:ind w:firstLineChars="0" w:firstLine="431"/>
        <w:rPr>
          <w:rFonts w:ascii="华文仿宋" w:eastAsia="华文仿宋" w:hAnsi="华文仿宋" w:cs="Arial"/>
          <w:b/>
          <w:bCs/>
          <w:szCs w:val="21"/>
        </w:rPr>
      </w:pPr>
      <w:r>
        <w:rPr>
          <w:rFonts w:ascii="华文仿宋" w:eastAsia="华文仿宋" w:hAnsi="华文仿宋" w:cs="Arial" w:hint="eastAsia"/>
          <w:b/>
          <w:bCs/>
          <w:szCs w:val="21"/>
        </w:rPr>
        <w:t>其它</w:t>
      </w:r>
      <w:r w:rsidRPr="00C02870">
        <w:rPr>
          <w:rFonts w:ascii="华文仿宋" w:eastAsia="华文仿宋" w:hAnsi="华文仿宋" w:cs="Arial" w:hint="eastAsia"/>
          <w:b/>
          <w:bCs/>
          <w:szCs w:val="21"/>
        </w:rPr>
        <w:t>功能</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软硬件专门设计，能自动跟踪物料密度的变化，</w:t>
      </w:r>
      <w:r>
        <w:rPr>
          <w:rFonts w:ascii="华文仿宋" w:eastAsia="华文仿宋" w:hAnsi="华文仿宋" w:cs="Arial" w:hint="eastAsia"/>
          <w:szCs w:val="21"/>
        </w:rPr>
        <w:t>去除由于物料密度而引起的精度超差。</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自动去皮。</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具有独特的负偏差补偿装置，当包装的精度出现负偏差</w:t>
      </w:r>
      <w:r>
        <w:rPr>
          <w:rFonts w:ascii="华文仿宋" w:eastAsia="华文仿宋" w:hAnsi="华文仿宋" w:cs="Arial" w:hint="eastAsia"/>
          <w:szCs w:val="21"/>
        </w:rPr>
        <w:t>时，包装机可自动对这一包进行负偏差补偿，补到包装误差到正偏差为止。</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具有超差报警功能</w:t>
      </w:r>
      <w:r>
        <w:rPr>
          <w:rFonts w:ascii="华文仿宋" w:eastAsia="华文仿宋" w:hAnsi="华文仿宋" w:cs="Arial" w:hint="eastAsia"/>
          <w:szCs w:val="21"/>
        </w:rPr>
        <w:t>。</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D323F0">
        <w:rPr>
          <w:rFonts w:ascii="华文仿宋" w:eastAsia="华文仿宋" w:hAnsi="华文仿宋" w:cs="Arial" w:hint="eastAsia"/>
          <w:szCs w:val="21"/>
        </w:rPr>
        <w:t>有数字和模拟滤波功能，抗干扰性强。</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电子秤的计量斗具有断电、断气保护功能。</w:t>
      </w:r>
    </w:p>
    <w:p w:rsidR="00E8768B" w:rsidRPr="00FF5D23"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FF5D23">
        <w:rPr>
          <w:rFonts w:ascii="华文仿宋" w:eastAsia="华文仿宋" w:hAnsi="华文仿宋" w:cs="Arial" w:hint="eastAsia"/>
          <w:szCs w:val="21"/>
        </w:rPr>
        <w:t>工作过程采用可编程控制器（</w:t>
      </w:r>
      <w:r w:rsidRPr="00FF5D23">
        <w:rPr>
          <w:rFonts w:ascii="华文仿宋" w:eastAsia="华文仿宋" w:hAnsi="华文仿宋" w:cs="Arial"/>
          <w:szCs w:val="21"/>
        </w:rPr>
        <w:t>PLC</w:t>
      </w:r>
      <w:r w:rsidRPr="00FF5D23">
        <w:rPr>
          <w:rFonts w:ascii="华文仿宋" w:eastAsia="华文仿宋" w:hAnsi="华文仿宋" w:cs="Arial" w:hint="eastAsia"/>
          <w:szCs w:val="21"/>
        </w:rPr>
        <w:t>）程序控制。</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b/>
          <w:szCs w:val="21"/>
        </w:rPr>
      </w:pPr>
      <w:r w:rsidRPr="00FF5D23">
        <w:rPr>
          <w:rFonts w:ascii="华文仿宋" w:eastAsia="华文仿宋" w:hAnsi="华文仿宋" w:cs="Arial" w:hint="eastAsia"/>
          <w:szCs w:val="21"/>
        </w:rPr>
        <w:t>可选购</w:t>
      </w:r>
      <w:r>
        <w:rPr>
          <w:rFonts w:ascii="华文仿宋" w:eastAsia="华文仿宋" w:hAnsi="华文仿宋" w:cs="Arial" w:hint="eastAsia"/>
          <w:szCs w:val="21"/>
        </w:rPr>
        <w:t>通讯接口，便于联机、联网、实</w:t>
      </w:r>
      <w:r w:rsidRPr="00FF5D23">
        <w:rPr>
          <w:rFonts w:ascii="华文仿宋" w:eastAsia="华文仿宋" w:hAnsi="华文仿宋" w:cs="Arial" w:hint="eastAsia"/>
          <w:szCs w:val="21"/>
        </w:rPr>
        <w:t>时监控和网路化管理。</w:t>
      </w:r>
    </w:p>
    <w:p w:rsidR="00E8768B" w:rsidRPr="00D47714"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D47714">
        <w:rPr>
          <w:rFonts w:ascii="华文仿宋" w:eastAsia="华文仿宋" w:hAnsi="华文仿宋" w:cs="Arial" w:hint="eastAsia"/>
          <w:szCs w:val="21"/>
        </w:rPr>
        <w:t>自动包装机电气仪表控制系统：自动包装机的监控操作系统采用</w:t>
      </w:r>
      <w:r w:rsidRPr="00D47714">
        <w:rPr>
          <w:rFonts w:ascii="华文仿宋" w:eastAsia="华文仿宋" w:hAnsi="华文仿宋" w:cs="Arial"/>
          <w:szCs w:val="21"/>
        </w:rPr>
        <w:t xml:space="preserve">PLC </w:t>
      </w:r>
      <w:r w:rsidRPr="00D47714">
        <w:rPr>
          <w:rFonts w:ascii="华文仿宋" w:eastAsia="华文仿宋" w:hAnsi="华文仿宋" w:cs="Arial" w:hint="eastAsia"/>
          <w:szCs w:val="21"/>
        </w:rPr>
        <w:t>可编程自动控制和手动现场控制。可编程控制器采用</w:t>
      </w:r>
      <w:r w:rsidRPr="00D47714">
        <w:rPr>
          <w:rFonts w:ascii="华文仿宋" w:eastAsia="华文仿宋" w:hAnsi="华文仿宋" w:cs="Arial"/>
          <w:szCs w:val="21"/>
        </w:rPr>
        <w:t xml:space="preserve">PLC </w:t>
      </w:r>
      <w:r w:rsidRPr="00D47714">
        <w:rPr>
          <w:rFonts w:ascii="华文仿宋" w:eastAsia="华文仿宋" w:hAnsi="华文仿宋" w:cs="Arial" w:hint="eastAsia"/>
          <w:szCs w:val="21"/>
        </w:rPr>
        <w:t>模</w:t>
      </w:r>
      <w:r>
        <w:rPr>
          <w:rFonts w:ascii="华文仿宋" w:eastAsia="华文仿宋" w:hAnsi="华文仿宋" w:cs="Arial" w:hint="eastAsia"/>
          <w:szCs w:val="21"/>
        </w:rPr>
        <w:t>块编程，如用户需要，可选购后</w:t>
      </w:r>
      <w:r w:rsidRPr="00D47714">
        <w:rPr>
          <w:rFonts w:ascii="华文仿宋" w:eastAsia="华文仿宋" w:hAnsi="华文仿宋" w:cs="Arial" w:hint="eastAsia"/>
          <w:szCs w:val="21"/>
        </w:rPr>
        <w:t>预留与上一级的通讯端口</w:t>
      </w:r>
      <w:r w:rsidRPr="00D47714">
        <w:rPr>
          <w:rFonts w:ascii="华文仿宋" w:eastAsia="华文仿宋" w:hAnsi="华文仿宋" w:cs="Arial"/>
          <w:szCs w:val="21"/>
        </w:rPr>
        <w:t xml:space="preserve">(OPC </w:t>
      </w:r>
      <w:r w:rsidRPr="00D47714">
        <w:rPr>
          <w:rFonts w:ascii="华文仿宋" w:eastAsia="华文仿宋" w:hAnsi="华文仿宋" w:cs="Arial" w:hint="eastAsia"/>
          <w:szCs w:val="21"/>
        </w:rPr>
        <w:t>服务器</w:t>
      </w:r>
      <w:r w:rsidRPr="00D47714">
        <w:rPr>
          <w:rFonts w:ascii="华文仿宋" w:eastAsia="华文仿宋" w:hAnsi="华文仿宋" w:cs="Arial"/>
          <w:szCs w:val="21"/>
        </w:rPr>
        <w:t>)</w:t>
      </w:r>
      <w:r w:rsidRPr="00D47714">
        <w:rPr>
          <w:rFonts w:ascii="华文仿宋" w:eastAsia="华文仿宋" w:hAnsi="华文仿宋" w:cs="Arial" w:hint="eastAsia"/>
          <w:szCs w:val="21"/>
        </w:rPr>
        <w:t>，使设备状态信号</w:t>
      </w:r>
      <w:r>
        <w:rPr>
          <w:rFonts w:ascii="华文仿宋" w:eastAsia="华文仿宋" w:hAnsi="华文仿宋" w:cs="Arial" w:hint="eastAsia"/>
          <w:szCs w:val="21"/>
        </w:rPr>
        <w:t>要上传到</w:t>
      </w:r>
      <w:r w:rsidRPr="00D47714">
        <w:rPr>
          <w:rFonts w:ascii="华文仿宋" w:eastAsia="华文仿宋" w:hAnsi="华文仿宋" w:cs="Arial" w:hint="eastAsia"/>
          <w:szCs w:val="21"/>
        </w:rPr>
        <w:t>车间</w:t>
      </w:r>
      <w:r w:rsidRPr="00D47714">
        <w:rPr>
          <w:rFonts w:ascii="华文仿宋" w:eastAsia="华文仿宋" w:hAnsi="华文仿宋" w:cs="Arial"/>
          <w:szCs w:val="21"/>
        </w:rPr>
        <w:t xml:space="preserve">PLC </w:t>
      </w:r>
      <w:r w:rsidRPr="00D47714">
        <w:rPr>
          <w:rFonts w:ascii="华文仿宋" w:eastAsia="华文仿宋" w:hAnsi="华文仿宋" w:cs="Arial" w:hint="eastAsia"/>
          <w:szCs w:val="21"/>
        </w:rPr>
        <w:t>控制系统、全厂</w:t>
      </w:r>
      <w:r w:rsidRPr="00D47714">
        <w:rPr>
          <w:rFonts w:ascii="华文仿宋" w:eastAsia="华文仿宋" w:hAnsi="华文仿宋" w:cs="Arial"/>
          <w:szCs w:val="21"/>
        </w:rPr>
        <w:t xml:space="preserve">DCS </w:t>
      </w:r>
      <w:r w:rsidRPr="00D47714">
        <w:rPr>
          <w:rFonts w:ascii="华文仿宋" w:eastAsia="华文仿宋" w:hAnsi="华文仿宋" w:cs="Arial" w:hint="eastAsia"/>
          <w:szCs w:val="21"/>
        </w:rPr>
        <w:t>系统进行监视。</w:t>
      </w:r>
    </w:p>
    <w:p w:rsidR="00E8768B" w:rsidRPr="00D47714"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成套设备的运行、故障输出信号等</w:t>
      </w:r>
      <w:r w:rsidRPr="00D47714">
        <w:rPr>
          <w:rFonts w:ascii="华文仿宋" w:eastAsia="华文仿宋" w:hAnsi="华文仿宋" w:cs="Arial" w:hint="eastAsia"/>
          <w:szCs w:val="21"/>
        </w:rPr>
        <w:t>均为常开无源接点。</w:t>
      </w:r>
    </w:p>
    <w:p w:rsidR="00E8768B" w:rsidRPr="00D47714"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为使与本工程现场面板操作元件功能的颜色统一，</w:t>
      </w:r>
      <w:r w:rsidRPr="00D47714">
        <w:rPr>
          <w:rFonts w:ascii="华文仿宋" w:eastAsia="华文仿宋" w:hAnsi="华文仿宋" w:cs="Arial" w:hint="eastAsia"/>
          <w:szCs w:val="21"/>
        </w:rPr>
        <w:t>现场成套电气面板操作元件</w:t>
      </w:r>
      <w:r>
        <w:rPr>
          <w:rFonts w:ascii="华文仿宋" w:eastAsia="华文仿宋" w:hAnsi="华文仿宋" w:cs="Arial" w:hint="eastAsia"/>
          <w:szCs w:val="21"/>
        </w:rPr>
        <w:t>的颜色</w:t>
      </w:r>
      <w:r w:rsidRPr="00D47714">
        <w:rPr>
          <w:rFonts w:ascii="华文仿宋" w:eastAsia="华文仿宋" w:hAnsi="华文仿宋" w:cs="Arial" w:hint="eastAsia"/>
          <w:szCs w:val="21"/>
        </w:rPr>
        <w:t>如下：开车按钮（红色）、运行显示（红色）；停车按钮（绿色）、停车显示（绿色）。</w:t>
      </w:r>
    </w:p>
    <w:p w:rsidR="00E8768B" w:rsidRPr="00C02870" w:rsidRDefault="00E8768B" w:rsidP="00776EA1">
      <w:pPr>
        <w:numPr>
          <w:ilvl w:val="0"/>
          <w:numId w:val="14"/>
        </w:numPr>
        <w:spacing w:before="100" w:line="300" w:lineRule="auto"/>
        <w:ind w:firstLine="66"/>
        <w:rPr>
          <w:rFonts w:ascii="华文仿宋" w:eastAsia="华文仿宋" w:hAnsi="华文仿宋" w:cs="Arial"/>
          <w:b/>
          <w:bCs/>
          <w:szCs w:val="21"/>
        </w:rPr>
      </w:pPr>
      <w:r w:rsidRPr="00C02870">
        <w:rPr>
          <w:rFonts w:ascii="华文仿宋" w:eastAsia="华文仿宋" w:hAnsi="华文仿宋" w:cs="Arial" w:hint="eastAsia"/>
          <w:b/>
          <w:bCs/>
          <w:szCs w:val="21"/>
        </w:rPr>
        <w:t>技术参数</w:t>
      </w:r>
    </w:p>
    <w:p w:rsidR="00E8768B" w:rsidRDefault="00E8768B" w:rsidP="00776EA1">
      <w:pPr>
        <w:pStyle w:val="ad"/>
        <w:numPr>
          <w:ilvl w:val="0"/>
          <w:numId w:val="11"/>
        </w:numPr>
        <w:spacing w:before="100" w:line="300" w:lineRule="auto"/>
        <w:ind w:firstLineChars="0" w:firstLine="431"/>
        <w:rPr>
          <w:rFonts w:ascii="华文仿宋" w:eastAsia="华文仿宋" w:hAnsi="华文仿宋" w:cs="Arial"/>
          <w:b/>
          <w:bCs/>
          <w:szCs w:val="21"/>
        </w:rPr>
      </w:pPr>
      <w:r w:rsidRPr="00C02870">
        <w:rPr>
          <w:rFonts w:ascii="华文仿宋" w:eastAsia="华文仿宋" w:hAnsi="华文仿宋" w:cs="Arial" w:hint="eastAsia"/>
          <w:b/>
          <w:bCs/>
          <w:szCs w:val="21"/>
        </w:rPr>
        <w:t>包装机</w:t>
      </w:r>
    </w:p>
    <w:p w:rsidR="00E8768B" w:rsidRPr="00C02870"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外形尺寸：见附的布置图</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包装能力：</w:t>
      </w:r>
      <w:r w:rsidR="00584C84">
        <w:rPr>
          <w:rFonts w:ascii="华文仿宋" w:eastAsia="华文仿宋" w:hAnsi="华文仿宋" w:cs="Arial"/>
          <w:szCs w:val="21"/>
        </w:rPr>
        <w:t>1</w:t>
      </w:r>
      <w:r w:rsidR="00584C84">
        <w:rPr>
          <w:rFonts w:ascii="华文仿宋" w:eastAsia="华文仿宋" w:hAnsi="华文仿宋" w:cs="Arial" w:hint="eastAsia"/>
          <w:szCs w:val="21"/>
        </w:rPr>
        <w:t>0</w:t>
      </w:r>
      <w:r w:rsidR="00584C84">
        <w:rPr>
          <w:rFonts w:ascii="华文仿宋" w:eastAsia="华文仿宋" w:hAnsi="华文仿宋" w:cs="Arial"/>
          <w:szCs w:val="21"/>
        </w:rPr>
        <w:t>0-</w:t>
      </w:r>
      <w:r w:rsidR="00584C84">
        <w:rPr>
          <w:rFonts w:ascii="华文仿宋" w:eastAsia="华文仿宋" w:hAnsi="华文仿宋" w:cs="Arial" w:hint="eastAsia"/>
          <w:szCs w:val="21"/>
        </w:rPr>
        <w:t>180</w:t>
      </w:r>
      <w:r w:rsidRPr="008E11C9">
        <w:rPr>
          <w:rFonts w:ascii="华文仿宋" w:eastAsia="华文仿宋" w:hAnsi="华文仿宋" w:cs="Arial" w:hint="eastAsia"/>
          <w:szCs w:val="21"/>
        </w:rPr>
        <w:t>包</w:t>
      </w:r>
      <w:r w:rsidRPr="008E11C9">
        <w:rPr>
          <w:rFonts w:ascii="华文仿宋" w:eastAsia="华文仿宋" w:hAnsi="华文仿宋" w:cs="Arial"/>
          <w:szCs w:val="21"/>
        </w:rPr>
        <w:t>/</w:t>
      </w:r>
      <w:r>
        <w:rPr>
          <w:rFonts w:ascii="华文仿宋" w:eastAsia="华文仿宋" w:hAnsi="华文仿宋" w:cs="Arial" w:hint="eastAsia"/>
          <w:szCs w:val="21"/>
        </w:rPr>
        <w:t>小时</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每包重量：</w:t>
      </w:r>
      <w:smartTag w:uri="urn:schemas-microsoft-com:office:smarttags" w:element="chmetcnv">
        <w:smartTagPr>
          <w:attr w:name="TCSC" w:val="0"/>
          <w:attr w:name="NumberType" w:val="1"/>
          <w:attr w:name="Negative" w:val="False"/>
          <w:attr w:name="HasSpace" w:val="False"/>
          <w:attr w:name="SourceValue" w:val="25"/>
          <w:attr w:name="UnitName" w:val="公斤"/>
        </w:smartTagPr>
        <w:r>
          <w:rPr>
            <w:rFonts w:ascii="华文仿宋" w:eastAsia="华文仿宋" w:hAnsi="华文仿宋" w:cs="Arial"/>
            <w:szCs w:val="21"/>
          </w:rPr>
          <w:t>25</w:t>
        </w:r>
        <w:r>
          <w:rPr>
            <w:rFonts w:ascii="华文仿宋" w:eastAsia="华文仿宋" w:hAnsi="华文仿宋" w:cs="Arial" w:hint="eastAsia"/>
            <w:szCs w:val="21"/>
          </w:rPr>
          <w:t>公斤</w:t>
        </w:r>
      </w:smartTag>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精度：±</w:t>
      </w:r>
      <w:r>
        <w:rPr>
          <w:rFonts w:ascii="华文仿宋" w:eastAsia="华文仿宋" w:hAnsi="华文仿宋" w:cs="Arial"/>
          <w:szCs w:val="21"/>
        </w:rPr>
        <w:t>0.2%</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电机参数：</w:t>
      </w:r>
      <w:r w:rsidR="00584C84">
        <w:rPr>
          <w:rFonts w:ascii="华文仿宋" w:eastAsia="华文仿宋" w:hAnsi="华文仿宋" w:cs="Arial" w:hint="eastAsia"/>
          <w:szCs w:val="21"/>
        </w:rPr>
        <w:t>2</w:t>
      </w:r>
      <w:r w:rsidRPr="00542B2C">
        <w:rPr>
          <w:rFonts w:ascii="华文仿宋" w:eastAsia="华文仿宋" w:hAnsi="华文仿宋" w:cs="Arial"/>
          <w:szCs w:val="21"/>
        </w:rPr>
        <w:t xml:space="preserve"> </w:t>
      </w:r>
      <w:r w:rsidRPr="008E11C9">
        <w:rPr>
          <w:rFonts w:ascii="华文仿宋" w:eastAsia="华文仿宋" w:hAnsi="华文仿宋" w:cs="Arial"/>
          <w:szCs w:val="21"/>
        </w:rPr>
        <w:t>kw</w:t>
      </w:r>
    </w:p>
    <w:p w:rsidR="00E8768B" w:rsidRPr="008E11C9" w:rsidRDefault="00E8768B" w:rsidP="00776EA1">
      <w:pPr>
        <w:pStyle w:val="ad"/>
        <w:numPr>
          <w:ilvl w:val="0"/>
          <w:numId w:val="11"/>
        </w:numPr>
        <w:spacing w:before="100" w:line="300" w:lineRule="auto"/>
        <w:ind w:firstLineChars="0" w:firstLine="431"/>
        <w:rPr>
          <w:rFonts w:ascii="华文仿宋" w:eastAsia="华文仿宋" w:hAnsi="华文仿宋" w:cs="Arial"/>
          <w:b/>
          <w:bCs/>
          <w:szCs w:val="21"/>
        </w:rPr>
      </w:pPr>
      <w:r w:rsidRPr="008E11C9">
        <w:rPr>
          <w:rFonts w:ascii="华文仿宋" w:eastAsia="华文仿宋" w:hAnsi="华文仿宋" w:cs="Arial" w:hint="eastAsia"/>
          <w:b/>
          <w:bCs/>
          <w:szCs w:val="21"/>
        </w:rPr>
        <w:t>控制柜</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控制整条包装线的运行、互锁、联</w:t>
      </w:r>
      <w:r w:rsidRPr="008E11C9">
        <w:rPr>
          <w:rFonts w:ascii="华文仿宋" w:eastAsia="华文仿宋" w:hAnsi="华文仿宋" w:cs="Arial" w:hint="eastAsia"/>
          <w:szCs w:val="21"/>
        </w:rPr>
        <w:t>锁控制</w:t>
      </w:r>
    </w:p>
    <w:p w:rsidR="00E8768B"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Pr>
          <w:rFonts w:ascii="华文仿宋" w:eastAsia="华文仿宋" w:hAnsi="华文仿宋" w:cs="Arial" w:hint="eastAsia"/>
          <w:b/>
          <w:bCs/>
          <w:sz w:val="28"/>
          <w:szCs w:val="28"/>
        </w:rPr>
        <w:t>动作流程</w:t>
      </w:r>
    </w:p>
    <w:p w:rsidR="00E8768B" w:rsidRPr="0019140F" w:rsidRDefault="00E8768B" w:rsidP="0019140F">
      <w:pPr>
        <w:pStyle w:val="ad"/>
        <w:spacing w:before="100" w:line="480" w:lineRule="auto"/>
        <w:ind w:left="1134" w:firstLineChars="0" w:firstLine="0"/>
        <w:rPr>
          <w:rFonts w:ascii="华文仿宋" w:eastAsia="华文仿宋" w:hAnsi="华文仿宋" w:cs="Arial"/>
          <w:b/>
          <w:bCs/>
          <w:color w:val="C00000"/>
          <w:sz w:val="28"/>
          <w:szCs w:val="28"/>
        </w:rPr>
      </w:pPr>
      <w:r>
        <w:rPr>
          <w:rFonts w:ascii="华文仿宋" w:eastAsia="华文仿宋" w:hAnsi="华文仿宋" w:cs="Arial"/>
          <w:b/>
          <w:bCs/>
          <w:sz w:val="28"/>
          <w:szCs w:val="28"/>
        </w:rPr>
        <w:t xml:space="preserve">   </w:t>
      </w:r>
      <w:r w:rsidR="00584C84">
        <w:rPr>
          <w:rFonts w:ascii="华文仿宋" w:eastAsia="华文仿宋" w:hAnsi="华文仿宋" w:cs="Arial" w:hint="eastAsia"/>
          <w:color w:val="C00000"/>
          <w:szCs w:val="21"/>
        </w:rPr>
        <w:t>定量包装工作流程中仅需一名操作工，此名操作工仅需完成套袋和封包</w:t>
      </w:r>
      <w:r w:rsidRPr="0019140F">
        <w:rPr>
          <w:rFonts w:ascii="华文仿宋" w:eastAsia="华文仿宋" w:hAnsi="华文仿宋" w:cs="Arial" w:hint="eastAsia"/>
          <w:color w:val="C00000"/>
          <w:szCs w:val="21"/>
        </w:rPr>
        <w:t>工作，其它工作都由设备自动完成</w:t>
      </w:r>
    </w:p>
    <w:p w:rsidR="00E8768B" w:rsidRDefault="00E8768B" w:rsidP="00776EA1">
      <w:pPr>
        <w:numPr>
          <w:ilvl w:val="0"/>
          <w:numId w:val="15"/>
        </w:numPr>
        <w:spacing w:before="100" w:line="300" w:lineRule="auto"/>
        <w:ind w:firstLine="66"/>
        <w:rPr>
          <w:rFonts w:ascii="华文仿宋" w:eastAsia="华文仿宋" w:hAnsi="华文仿宋" w:cs="Arial"/>
          <w:b/>
          <w:bCs/>
          <w:szCs w:val="21"/>
        </w:rPr>
      </w:pPr>
      <w:r w:rsidRPr="008461D4">
        <w:rPr>
          <w:rFonts w:ascii="华文仿宋" w:eastAsia="华文仿宋" w:hAnsi="华文仿宋" w:cs="Arial" w:hint="eastAsia"/>
          <w:b/>
          <w:bCs/>
          <w:szCs w:val="21"/>
        </w:rPr>
        <w:t>套袋</w:t>
      </w:r>
      <w:r>
        <w:rPr>
          <w:rFonts w:ascii="华文仿宋" w:eastAsia="华文仿宋" w:hAnsi="华文仿宋" w:cs="Arial" w:hint="eastAsia"/>
          <w:b/>
          <w:bCs/>
          <w:szCs w:val="21"/>
        </w:rPr>
        <w:t>（人工）</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操作工按一下“套袋”按钮，升降机构自动把挂钩机构和夹袋机构下降到适合操作工操作的高度。</w:t>
      </w:r>
    </w:p>
    <w:p w:rsidR="00E8768B" w:rsidRPr="009A3EAC"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操作工把包装袋的进料口套到包装机的夹袋机构上，然后按一下包装机“夹袋”按钮，包装机夹袋机构自动夹袋，把包装机的进料口夹住。</w:t>
      </w:r>
    </w:p>
    <w:p w:rsidR="00E8768B" w:rsidRDefault="00E8768B" w:rsidP="00776EA1">
      <w:pPr>
        <w:numPr>
          <w:ilvl w:val="0"/>
          <w:numId w:val="15"/>
        </w:numPr>
        <w:spacing w:before="100" w:line="300" w:lineRule="auto"/>
        <w:ind w:firstLine="66"/>
        <w:rPr>
          <w:rFonts w:ascii="华文仿宋" w:eastAsia="华文仿宋" w:hAnsi="华文仿宋" w:cs="Arial"/>
          <w:b/>
          <w:bCs/>
          <w:szCs w:val="21"/>
        </w:rPr>
      </w:pPr>
      <w:r>
        <w:rPr>
          <w:rFonts w:ascii="华文仿宋" w:eastAsia="华文仿宋" w:hAnsi="华文仿宋" w:cs="Arial" w:hint="eastAsia"/>
          <w:b/>
          <w:bCs/>
          <w:szCs w:val="21"/>
        </w:rPr>
        <w:t>去皮（自动）</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操作工按一下“包装”按钮，包装机包装程序自动启动，包装机自动对口袋进行去皮。</w:t>
      </w:r>
    </w:p>
    <w:p w:rsidR="00E8768B" w:rsidRDefault="00E8768B" w:rsidP="00776EA1">
      <w:pPr>
        <w:numPr>
          <w:ilvl w:val="0"/>
          <w:numId w:val="15"/>
        </w:numPr>
        <w:spacing w:before="100" w:line="300" w:lineRule="auto"/>
        <w:ind w:firstLine="66"/>
        <w:rPr>
          <w:rFonts w:ascii="华文仿宋" w:eastAsia="华文仿宋" w:hAnsi="华文仿宋" w:cs="Arial"/>
          <w:b/>
          <w:bCs/>
          <w:szCs w:val="21"/>
        </w:rPr>
      </w:pPr>
      <w:r>
        <w:rPr>
          <w:rFonts w:ascii="华文仿宋" w:eastAsia="华文仿宋" w:hAnsi="华文仿宋" w:cs="Arial" w:hint="eastAsia"/>
          <w:b/>
          <w:bCs/>
          <w:szCs w:val="21"/>
        </w:rPr>
        <w:t>称重包装、墩袋（自动）</w:t>
      </w:r>
    </w:p>
    <w:p w:rsidR="00E8768B" w:rsidRDefault="00E8768B" w:rsidP="004067C0">
      <w:pPr>
        <w:pStyle w:val="ad"/>
        <w:numPr>
          <w:ilvl w:val="0"/>
          <w:numId w:val="17"/>
        </w:numPr>
        <w:spacing w:before="100" w:line="300" w:lineRule="auto"/>
        <w:ind w:firstLineChars="0" w:firstLine="431"/>
        <w:rPr>
          <w:rFonts w:ascii="华文仿宋" w:eastAsia="华文仿宋" w:hAnsi="华文仿宋" w:cs="Arial"/>
          <w:b/>
          <w:bCs/>
          <w:szCs w:val="21"/>
        </w:rPr>
      </w:pPr>
      <w:r>
        <w:rPr>
          <w:rFonts w:ascii="华文仿宋" w:eastAsia="华文仿宋" w:hAnsi="华文仿宋" w:cs="Arial" w:hint="eastAsia"/>
          <w:b/>
          <w:bCs/>
          <w:szCs w:val="21"/>
        </w:rPr>
        <w:t>快加料</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包装机自动把截断门打开，并自动启动加料螺旋开始向包装袋中快加料。</w:t>
      </w:r>
    </w:p>
    <w:p w:rsidR="00E8768B" w:rsidRPr="00801DA5"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当快加料到口袋中的物料重量等于人工在称重控制仪表中设置的“快加量”时，快加料结束。</w:t>
      </w:r>
    </w:p>
    <w:p w:rsidR="00E8768B" w:rsidRDefault="00E8768B" w:rsidP="004067C0">
      <w:pPr>
        <w:pStyle w:val="ad"/>
        <w:numPr>
          <w:ilvl w:val="0"/>
          <w:numId w:val="17"/>
        </w:numPr>
        <w:spacing w:before="100" w:line="300" w:lineRule="auto"/>
        <w:ind w:firstLineChars="0" w:firstLine="431"/>
        <w:rPr>
          <w:rFonts w:ascii="华文仿宋" w:eastAsia="华文仿宋" w:hAnsi="华文仿宋" w:cs="Arial"/>
          <w:b/>
          <w:bCs/>
          <w:szCs w:val="21"/>
        </w:rPr>
      </w:pPr>
      <w:r>
        <w:rPr>
          <w:rFonts w:ascii="华文仿宋" w:eastAsia="华文仿宋" w:hAnsi="华文仿宋" w:cs="Arial" w:hint="eastAsia"/>
          <w:b/>
          <w:bCs/>
          <w:szCs w:val="21"/>
        </w:rPr>
        <w:t>慢加料</w:t>
      </w:r>
    </w:p>
    <w:p w:rsidR="00E8768B" w:rsidRPr="00472CF6"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加料自动启动开始向口袋中进行慢加料。</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当包装机慢加料到包装袋中物料的重量等于人工在称重仪表中设置的“目标量”值时，包装机自动关闭加料</w:t>
      </w:r>
      <w:r w:rsidR="00584C84">
        <w:rPr>
          <w:rFonts w:ascii="华文仿宋" w:eastAsia="华文仿宋" w:hAnsi="华文仿宋" w:cs="Arial" w:hint="eastAsia"/>
          <w:szCs w:val="21"/>
        </w:rPr>
        <w:t>装置</w:t>
      </w:r>
      <w:r>
        <w:rPr>
          <w:rFonts w:ascii="华文仿宋" w:eastAsia="华文仿宋" w:hAnsi="华文仿宋" w:cs="Arial" w:hint="eastAsia"/>
          <w:szCs w:val="21"/>
        </w:rPr>
        <w:t>，然后自动关闭截断门，整个加料过程结束。</w:t>
      </w:r>
    </w:p>
    <w:p w:rsidR="00E8768B" w:rsidRDefault="00E8768B" w:rsidP="00776EA1">
      <w:pPr>
        <w:numPr>
          <w:ilvl w:val="0"/>
          <w:numId w:val="15"/>
        </w:numPr>
        <w:spacing w:before="100" w:line="300" w:lineRule="auto"/>
        <w:ind w:firstLine="66"/>
        <w:rPr>
          <w:rFonts w:ascii="华文仿宋" w:eastAsia="华文仿宋" w:hAnsi="华文仿宋" w:cs="Arial"/>
          <w:b/>
          <w:bCs/>
          <w:szCs w:val="21"/>
        </w:rPr>
      </w:pPr>
      <w:r>
        <w:rPr>
          <w:rFonts w:ascii="华文仿宋" w:eastAsia="华文仿宋" w:hAnsi="华文仿宋" w:cs="Arial" w:hint="eastAsia"/>
          <w:b/>
          <w:bCs/>
          <w:szCs w:val="21"/>
        </w:rPr>
        <w:t>封包（自动）</w:t>
      </w:r>
    </w:p>
    <w:p w:rsidR="00E8768B"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Pr>
          <w:rFonts w:ascii="华文仿宋" w:eastAsia="华文仿宋" w:hAnsi="华文仿宋" w:cs="Arial" w:hint="eastAsia"/>
          <w:szCs w:val="21"/>
        </w:rPr>
        <w:t>人工把袋子扶到缝纫机位置，进行封包</w:t>
      </w: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Pr>
          <w:rFonts w:ascii="华文仿宋" w:eastAsia="华文仿宋" w:hAnsi="华文仿宋" w:cs="Arial" w:hint="eastAsia"/>
          <w:b/>
          <w:bCs/>
          <w:sz w:val="28"/>
          <w:szCs w:val="28"/>
        </w:rPr>
        <w:t>主要元器件配置</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4142"/>
      </w:tblGrid>
      <w:tr w:rsidR="00E8768B" w:rsidRPr="008E11C9" w:rsidTr="00230DDE">
        <w:trPr>
          <w:trHeight w:val="510"/>
        </w:trPr>
        <w:tc>
          <w:tcPr>
            <w:tcW w:w="3778" w:type="dxa"/>
            <w:vAlign w:val="center"/>
          </w:tcPr>
          <w:p w:rsidR="00E8768B" w:rsidRPr="00801DA5" w:rsidRDefault="00E8768B" w:rsidP="00E31162">
            <w:pPr>
              <w:spacing w:line="300" w:lineRule="auto"/>
              <w:jc w:val="center"/>
              <w:rPr>
                <w:rFonts w:ascii="华文仿宋" w:eastAsia="华文仿宋" w:hAnsi="华文仿宋" w:cs="Arial"/>
                <w:b/>
                <w:szCs w:val="21"/>
              </w:rPr>
            </w:pPr>
            <w:r w:rsidRPr="00801DA5">
              <w:rPr>
                <w:rFonts w:ascii="华文仿宋" w:eastAsia="华文仿宋" w:hAnsi="华文仿宋" w:hint="eastAsia"/>
                <w:b/>
                <w:lang w:val="zu-ZA"/>
              </w:rPr>
              <w:t>外购件名称</w:t>
            </w:r>
          </w:p>
        </w:tc>
        <w:tc>
          <w:tcPr>
            <w:tcW w:w="4142" w:type="dxa"/>
            <w:vAlign w:val="center"/>
          </w:tcPr>
          <w:p w:rsidR="00E8768B" w:rsidRPr="00801DA5" w:rsidRDefault="00E8768B" w:rsidP="00E31162">
            <w:pPr>
              <w:spacing w:line="300" w:lineRule="auto"/>
              <w:jc w:val="center"/>
              <w:rPr>
                <w:rFonts w:ascii="华文仿宋" w:eastAsia="华文仿宋" w:hAnsi="华文仿宋" w:cs="Arial"/>
                <w:b/>
                <w:szCs w:val="21"/>
              </w:rPr>
            </w:pPr>
            <w:r w:rsidRPr="00801DA5">
              <w:rPr>
                <w:rFonts w:ascii="华文仿宋" w:eastAsia="华文仿宋" w:hAnsi="华文仿宋" w:hint="eastAsia"/>
                <w:b/>
                <w:lang w:val="zu-ZA"/>
              </w:rPr>
              <w:t>供货厂商</w:t>
            </w:r>
          </w:p>
        </w:tc>
      </w:tr>
      <w:tr w:rsidR="00E8768B" w:rsidRPr="008E11C9" w:rsidTr="00230DDE">
        <w:trPr>
          <w:trHeight w:val="510"/>
        </w:trPr>
        <w:tc>
          <w:tcPr>
            <w:tcW w:w="3778"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hint="eastAsia"/>
              </w:rPr>
              <w:t>称重控制仪表</w:t>
            </w:r>
          </w:p>
        </w:tc>
        <w:tc>
          <w:tcPr>
            <w:tcW w:w="4142" w:type="dxa"/>
          </w:tcPr>
          <w:p w:rsidR="00E8768B" w:rsidRPr="008E11C9" w:rsidRDefault="00E8768B" w:rsidP="00E31162">
            <w:pPr>
              <w:spacing w:line="300" w:lineRule="auto"/>
              <w:rPr>
                <w:rFonts w:ascii="华文仿宋" w:eastAsia="华文仿宋" w:hAnsi="华文仿宋" w:cs="Arial"/>
                <w:szCs w:val="21"/>
              </w:rPr>
            </w:pPr>
            <w:r>
              <w:rPr>
                <w:rFonts w:ascii="华文仿宋" w:eastAsia="华文仿宋" w:hAnsi="华文仿宋"/>
              </w:rPr>
              <w:t>GM88</w:t>
            </w:r>
          </w:p>
        </w:tc>
      </w:tr>
      <w:tr w:rsidR="00E8768B" w:rsidRPr="008E11C9" w:rsidTr="00230DDE">
        <w:trPr>
          <w:trHeight w:val="510"/>
        </w:trPr>
        <w:tc>
          <w:tcPr>
            <w:tcW w:w="3778"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hint="eastAsia"/>
              </w:rPr>
              <w:t>称重传感器</w:t>
            </w:r>
          </w:p>
        </w:tc>
        <w:tc>
          <w:tcPr>
            <w:tcW w:w="4142" w:type="dxa"/>
          </w:tcPr>
          <w:p w:rsidR="00E8768B" w:rsidRPr="008E11C9" w:rsidRDefault="00E8768B" w:rsidP="00E31162">
            <w:pPr>
              <w:spacing w:line="300" w:lineRule="auto"/>
              <w:rPr>
                <w:rFonts w:ascii="华文仿宋" w:eastAsia="华文仿宋" w:hAnsi="华文仿宋" w:cs="Arial"/>
                <w:szCs w:val="21"/>
              </w:rPr>
            </w:pPr>
            <w:r>
              <w:rPr>
                <w:rFonts w:ascii="华文仿宋" w:eastAsia="华文仿宋" w:hAnsi="华文仿宋" w:hint="eastAsia"/>
              </w:rPr>
              <w:t>韩国</w:t>
            </w:r>
            <w:r w:rsidR="00584C84">
              <w:rPr>
                <w:rFonts w:ascii="华文仿宋" w:eastAsia="华文仿宋" w:hAnsi="华文仿宋"/>
              </w:rPr>
              <w:t>bonshin</w:t>
            </w:r>
          </w:p>
        </w:tc>
      </w:tr>
      <w:tr w:rsidR="00E8768B" w:rsidRPr="008E11C9" w:rsidTr="00230DDE">
        <w:trPr>
          <w:trHeight w:val="510"/>
        </w:trPr>
        <w:tc>
          <w:tcPr>
            <w:tcW w:w="3778"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rPr>
              <w:t>PLC</w:t>
            </w:r>
          </w:p>
        </w:tc>
        <w:tc>
          <w:tcPr>
            <w:tcW w:w="4142"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hint="eastAsia"/>
              </w:rPr>
              <w:t>三菱</w:t>
            </w:r>
          </w:p>
        </w:tc>
      </w:tr>
      <w:tr w:rsidR="00E8768B" w:rsidRPr="008E11C9" w:rsidTr="00230DDE">
        <w:trPr>
          <w:trHeight w:val="510"/>
        </w:trPr>
        <w:tc>
          <w:tcPr>
            <w:tcW w:w="3778"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hint="eastAsia"/>
              </w:rPr>
              <w:t>气动元件</w:t>
            </w:r>
          </w:p>
        </w:tc>
        <w:tc>
          <w:tcPr>
            <w:tcW w:w="4142"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szCs w:val="21"/>
              </w:rPr>
              <w:t>A</w:t>
            </w:r>
            <w:r>
              <w:rPr>
                <w:rFonts w:ascii="华文仿宋" w:eastAsia="华文仿宋" w:hAnsi="华文仿宋" w:cs="Arial"/>
                <w:szCs w:val="21"/>
              </w:rPr>
              <w:t>IRTAC</w:t>
            </w:r>
          </w:p>
        </w:tc>
      </w:tr>
      <w:tr w:rsidR="00E8768B" w:rsidRPr="008E11C9" w:rsidTr="00230DDE">
        <w:trPr>
          <w:trHeight w:val="510"/>
        </w:trPr>
        <w:tc>
          <w:tcPr>
            <w:tcW w:w="3778" w:type="dxa"/>
          </w:tcPr>
          <w:p w:rsidR="00E8768B" w:rsidRPr="008E11C9" w:rsidRDefault="00E8768B" w:rsidP="00E31162">
            <w:pPr>
              <w:spacing w:line="300" w:lineRule="auto"/>
              <w:rPr>
                <w:rFonts w:ascii="华文仿宋" w:eastAsia="华文仿宋" w:hAnsi="华文仿宋"/>
              </w:rPr>
            </w:pPr>
            <w:r w:rsidRPr="008E11C9">
              <w:rPr>
                <w:rFonts w:ascii="华文仿宋" w:eastAsia="华文仿宋" w:hAnsi="华文仿宋" w:hint="eastAsia"/>
              </w:rPr>
              <w:t>电器元件</w:t>
            </w:r>
          </w:p>
        </w:tc>
        <w:tc>
          <w:tcPr>
            <w:tcW w:w="4142" w:type="dxa"/>
          </w:tcPr>
          <w:p w:rsidR="00E8768B" w:rsidRPr="008E11C9" w:rsidRDefault="00E8768B" w:rsidP="00E31162">
            <w:pPr>
              <w:spacing w:line="300" w:lineRule="auto"/>
              <w:rPr>
                <w:rFonts w:ascii="华文仿宋" w:eastAsia="华文仿宋" w:hAnsi="华文仿宋" w:cs="Arial"/>
                <w:szCs w:val="21"/>
              </w:rPr>
            </w:pPr>
            <w:r w:rsidRPr="008E11C9">
              <w:rPr>
                <w:rFonts w:ascii="华文仿宋" w:eastAsia="华文仿宋" w:hAnsi="华文仿宋" w:cs="Arial" w:hint="eastAsia"/>
                <w:szCs w:val="21"/>
              </w:rPr>
              <w:t>欧姆龙、施奈德</w:t>
            </w:r>
          </w:p>
        </w:tc>
      </w:tr>
      <w:tr w:rsidR="00E8768B" w:rsidRPr="008E11C9" w:rsidTr="00230DDE">
        <w:trPr>
          <w:trHeight w:val="510"/>
        </w:trPr>
        <w:tc>
          <w:tcPr>
            <w:tcW w:w="3778" w:type="dxa"/>
          </w:tcPr>
          <w:p w:rsidR="00E8768B" w:rsidRPr="008E11C9" w:rsidRDefault="00E8768B" w:rsidP="00E31162">
            <w:pPr>
              <w:spacing w:line="300" w:lineRule="auto"/>
              <w:rPr>
                <w:rFonts w:ascii="华文仿宋" w:eastAsia="华文仿宋" w:hAnsi="华文仿宋"/>
              </w:rPr>
            </w:pPr>
            <w:r>
              <w:rPr>
                <w:rFonts w:ascii="华文仿宋" w:eastAsia="华文仿宋" w:hAnsi="华文仿宋" w:hint="eastAsia"/>
              </w:rPr>
              <w:t>电机</w:t>
            </w:r>
          </w:p>
        </w:tc>
        <w:tc>
          <w:tcPr>
            <w:tcW w:w="4142" w:type="dxa"/>
          </w:tcPr>
          <w:p w:rsidR="00E8768B" w:rsidRPr="008E11C9" w:rsidRDefault="00E8768B" w:rsidP="00E31162">
            <w:pPr>
              <w:spacing w:line="300" w:lineRule="auto"/>
              <w:rPr>
                <w:rFonts w:ascii="华文仿宋" w:eastAsia="华文仿宋" w:hAnsi="华文仿宋" w:cs="Arial"/>
                <w:szCs w:val="21"/>
              </w:rPr>
            </w:pPr>
            <w:r>
              <w:rPr>
                <w:rFonts w:ascii="华文仿宋" w:eastAsia="华文仿宋" w:hAnsi="华文仿宋" w:cs="Arial" w:hint="eastAsia"/>
                <w:szCs w:val="21"/>
              </w:rPr>
              <w:t>皖南</w:t>
            </w:r>
          </w:p>
        </w:tc>
      </w:tr>
    </w:tbl>
    <w:p w:rsidR="00E8768B" w:rsidRPr="008E11C9" w:rsidRDefault="00E8768B" w:rsidP="008E11C9">
      <w:pPr>
        <w:spacing w:before="100" w:line="300" w:lineRule="auto"/>
        <w:rPr>
          <w:rFonts w:ascii="华文仿宋" w:eastAsia="华文仿宋" w:hAnsi="华文仿宋" w:cs="Arial"/>
          <w:b/>
          <w:bCs/>
          <w:szCs w:val="21"/>
        </w:rPr>
      </w:pP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公用工程条件（由需方提供</w:t>
      </w:r>
      <w:r>
        <w:rPr>
          <w:rFonts w:ascii="华文仿宋" w:eastAsia="华文仿宋" w:hAnsi="华文仿宋" w:cs="Arial" w:hint="eastAsia"/>
          <w:b/>
          <w:bCs/>
          <w:sz w:val="28"/>
          <w:szCs w:val="28"/>
        </w:rPr>
        <w:t>，每</w:t>
      </w:r>
      <w:r w:rsidRPr="008E11C9">
        <w:rPr>
          <w:rFonts w:ascii="华文仿宋" w:eastAsia="华文仿宋" w:hAnsi="华文仿宋" w:cs="Arial" w:hint="eastAsia"/>
          <w:b/>
          <w:bCs/>
          <w:sz w:val="28"/>
          <w:szCs w:val="28"/>
        </w:rPr>
        <w:t>条</w:t>
      </w:r>
      <w:r>
        <w:rPr>
          <w:rFonts w:ascii="华文仿宋" w:eastAsia="华文仿宋" w:hAnsi="华文仿宋" w:cs="Arial" w:hint="eastAsia"/>
          <w:b/>
          <w:bCs/>
          <w:sz w:val="28"/>
          <w:szCs w:val="28"/>
        </w:rPr>
        <w:t>吨</w:t>
      </w:r>
      <w:r w:rsidRPr="008E11C9">
        <w:rPr>
          <w:rFonts w:ascii="华文仿宋" w:eastAsia="华文仿宋" w:hAnsi="华文仿宋" w:cs="Arial" w:hint="eastAsia"/>
          <w:b/>
          <w:bCs/>
          <w:sz w:val="28"/>
          <w:szCs w:val="28"/>
        </w:rPr>
        <w:t>包装线）</w:t>
      </w:r>
    </w:p>
    <w:p w:rsidR="00E8768B" w:rsidRPr="00E24489" w:rsidRDefault="00E8768B" w:rsidP="00776EA1">
      <w:pPr>
        <w:pStyle w:val="ad"/>
        <w:numPr>
          <w:ilvl w:val="1"/>
          <w:numId w:val="8"/>
        </w:numPr>
        <w:spacing w:line="300" w:lineRule="auto"/>
        <w:ind w:left="567" w:firstLineChars="0" w:firstLine="0"/>
        <w:rPr>
          <w:rFonts w:ascii="华文仿宋" w:eastAsia="华文仿宋" w:hAnsi="华文仿宋" w:cs="Arial"/>
          <w:b/>
          <w:szCs w:val="21"/>
        </w:rPr>
      </w:pPr>
      <w:r w:rsidRPr="00E24489">
        <w:rPr>
          <w:rFonts w:ascii="华文仿宋" w:eastAsia="华文仿宋" w:hAnsi="华文仿宋" w:cs="Arial" w:hint="eastAsia"/>
          <w:b/>
          <w:szCs w:val="21"/>
        </w:rPr>
        <w:t>供电</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szCs w:val="21"/>
        </w:rPr>
        <w:t>AC380V</w:t>
      </w:r>
      <w:r w:rsidRPr="008E11C9">
        <w:rPr>
          <w:rFonts w:ascii="华文仿宋" w:eastAsia="华文仿宋" w:hAnsi="华文仿宋" w:cs="Arial" w:hint="eastAsia"/>
          <w:szCs w:val="21"/>
        </w:rPr>
        <w:t>±</w:t>
      </w:r>
      <w:r w:rsidRPr="008E11C9">
        <w:rPr>
          <w:rFonts w:ascii="华文仿宋" w:eastAsia="华文仿宋" w:hAnsi="华文仿宋" w:cs="Arial"/>
          <w:szCs w:val="21"/>
        </w:rPr>
        <w:t>10</w:t>
      </w:r>
      <w:r w:rsidRPr="008E11C9">
        <w:rPr>
          <w:rFonts w:ascii="华文仿宋" w:eastAsia="华文仿宋" w:hAnsi="华文仿宋" w:cs="Arial" w:hint="eastAsia"/>
          <w:szCs w:val="21"/>
        </w:rPr>
        <w:t>％；</w:t>
      </w:r>
      <w:r w:rsidRPr="008E11C9">
        <w:rPr>
          <w:rFonts w:ascii="华文仿宋" w:eastAsia="华文仿宋" w:hAnsi="华文仿宋" w:cs="Arial"/>
          <w:szCs w:val="21"/>
        </w:rPr>
        <w:t>50Hz</w:t>
      </w:r>
      <w:r w:rsidRPr="008E11C9">
        <w:rPr>
          <w:rFonts w:ascii="华文仿宋" w:eastAsia="华文仿宋" w:hAnsi="华文仿宋" w:cs="Arial" w:hint="eastAsia"/>
          <w:szCs w:val="21"/>
        </w:rPr>
        <w:t>（三相五线）；</w:t>
      </w:r>
      <w:r>
        <w:rPr>
          <w:rFonts w:ascii="华文仿宋" w:eastAsia="华文仿宋" w:hAnsi="华文仿宋" w:cs="Arial"/>
          <w:szCs w:val="21"/>
        </w:rPr>
        <w:t>3</w:t>
      </w:r>
      <w:r w:rsidRPr="008E11C9">
        <w:rPr>
          <w:rFonts w:ascii="华文仿宋" w:eastAsia="华文仿宋" w:hAnsi="华文仿宋" w:cs="Arial"/>
          <w:szCs w:val="21"/>
        </w:rPr>
        <w:t>kw</w:t>
      </w:r>
      <w:r w:rsidRPr="008E11C9">
        <w:rPr>
          <w:rFonts w:ascii="华文仿宋" w:eastAsia="华文仿宋" w:hAnsi="华文仿宋" w:cs="Arial" w:hint="eastAsia"/>
          <w:szCs w:val="21"/>
        </w:rPr>
        <w:t>；</w:t>
      </w:r>
    </w:p>
    <w:p w:rsidR="00E8768B" w:rsidRPr="008E11C9" w:rsidRDefault="00E8768B" w:rsidP="00776EA1">
      <w:pPr>
        <w:pStyle w:val="ad"/>
        <w:numPr>
          <w:ilvl w:val="1"/>
          <w:numId w:val="8"/>
        </w:numPr>
        <w:spacing w:line="300" w:lineRule="auto"/>
        <w:ind w:left="567" w:firstLineChars="0" w:firstLine="0"/>
        <w:rPr>
          <w:rFonts w:ascii="华文仿宋" w:eastAsia="华文仿宋" w:hAnsi="华文仿宋" w:cs="Arial"/>
          <w:b/>
          <w:szCs w:val="21"/>
        </w:rPr>
      </w:pPr>
      <w:r w:rsidRPr="008E11C9">
        <w:rPr>
          <w:rFonts w:ascii="华文仿宋" w:eastAsia="华文仿宋" w:hAnsi="华文仿宋" w:cs="Arial" w:hint="eastAsia"/>
          <w:b/>
          <w:szCs w:val="21"/>
        </w:rPr>
        <w:t>供气</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压</w:t>
      </w:r>
      <w:r w:rsidRPr="008E11C9">
        <w:rPr>
          <w:rFonts w:ascii="华文仿宋" w:eastAsia="华文仿宋" w:hAnsi="华文仿宋" w:cs="Arial"/>
          <w:szCs w:val="21"/>
        </w:rPr>
        <w:t xml:space="preserve">  </w:t>
      </w:r>
      <w:r w:rsidRPr="008E11C9">
        <w:rPr>
          <w:rFonts w:ascii="华文仿宋" w:eastAsia="华文仿宋" w:hAnsi="华文仿宋" w:cs="Arial" w:hint="eastAsia"/>
          <w:szCs w:val="21"/>
        </w:rPr>
        <w:t>力：</w:t>
      </w:r>
      <w:r w:rsidRPr="008E11C9">
        <w:rPr>
          <w:rFonts w:ascii="华文仿宋" w:eastAsia="华文仿宋" w:hAnsi="华文仿宋" w:cs="Arial"/>
          <w:szCs w:val="21"/>
        </w:rPr>
        <w:t>0.55~0.7 Mpa</w:t>
      </w:r>
      <w:r w:rsidRPr="008E11C9">
        <w:rPr>
          <w:rFonts w:ascii="华文仿宋" w:eastAsia="华文仿宋" w:hAnsi="华文仿宋" w:cs="Arial" w:hint="eastAsia"/>
          <w:szCs w:val="21"/>
        </w:rPr>
        <w:t>；</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耗气量：</w:t>
      </w:r>
      <w:r>
        <w:rPr>
          <w:rFonts w:ascii="华文仿宋" w:eastAsia="华文仿宋" w:hAnsi="华文仿宋" w:cs="Arial"/>
          <w:szCs w:val="21"/>
        </w:rPr>
        <w:t>0.3</w:t>
      </w:r>
      <w:r w:rsidRPr="008E11C9">
        <w:rPr>
          <w:rFonts w:ascii="华文仿宋" w:eastAsia="华文仿宋" w:hAnsi="华文仿宋" w:cs="Arial"/>
          <w:szCs w:val="21"/>
        </w:rPr>
        <w:t>N m3/min</w:t>
      </w:r>
      <w:r w:rsidRPr="008E11C9">
        <w:rPr>
          <w:rFonts w:ascii="华文仿宋" w:eastAsia="华文仿宋" w:hAnsi="华文仿宋" w:cs="Arial" w:hint="eastAsia"/>
          <w:szCs w:val="21"/>
        </w:rPr>
        <w:t>；</w:t>
      </w:r>
    </w:p>
    <w:p w:rsidR="00E8768B" w:rsidRPr="008E11C9" w:rsidRDefault="00E8768B" w:rsidP="00776EA1">
      <w:pPr>
        <w:pStyle w:val="ad"/>
        <w:numPr>
          <w:ilvl w:val="1"/>
          <w:numId w:val="8"/>
        </w:numPr>
        <w:spacing w:line="300" w:lineRule="auto"/>
        <w:ind w:left="567" w:firstLineChars="0" w:firstLine="0"/>
        <w:rPr>
          <w:rFonts w:ascii="华文仿宋" w:eastAsia="华文仿宋" w:hAnsi="华文仿宋" w:cs="Arial"/>
          <w:b/>
          <w:szCs w:val="21"/>
        </w:rPr>
      </w:pPr>
      <w:r w:rsidRPr="008E11C9">
        <w:rPr>
          <w:rFonts w:ascii="华文仿宋" w:eastAsia="华文仿宋" w:hAnsi="华文仿宋" w:cs="Arial" w:hint="eastAsia"/>
          <w:b/>
          <w:szCs w:val="21"/>
        </w:rPr>
        <w:t>温度：</w:t>
      </w:r>
      <w:r w:rsidRPr="008E11C9">
        <w:rPr>
          <w:rFonts w:ascii="华文仿宋" w:eastAsia="华文仿宋" w:hAnsi="华文仿宋" w:cs="Arial"/>
          <w:b/>
          <w:szCs w:val="21"/>
        </w:rPr>
        <w:t>-5~ +50(</w:t>
      </w:r>
      <w:r w:rsidRPr="008E11C9">
        <w:rPr>
          <w:rFonts w:ascii="华文仿宋" w:eastAsia="华文仿宋" w:hAnsi="华文仿宋" w:cs="Arial" w:hint="eastAsia"/>
          <w:b/>
          <w:szCs w:val="21"/>
        </w:rPr>
        <w:t>℃</w:t>
      </w:r>
      <w:r w:rsidRPr="008E11C9">
        <w:rPr>
          <w:rFonts w:ascii="华文仿宋" w:eastAsia="华文仿宋" w:hAnsi="华文仿宋" w:cs="Arial"/>
          <w:b/>
          <w:szCs w:val="21"/>
        </w:rPr>
        <w:t>)</w:t>
      </w:r>
    </w:p>
    <w:p w:rsidR="00E8768B" w:rsidRPr="008E11C9" w:rsidRDefault="00E8768B" w:rsidP="00776EA1">
      <w:pPr>
        <w:pStyle w:val="ad"/>
        <w:numPr>
          <w:ilvl w:val="1"/>
          <w:numId w:val="8"/>
        </w:numPr>
        <w:spacing w:line="300" w:lineRule="auto"/>
        <w:ind w:left="567" w:firstLineChars="0" w:firstLine="0"/>
        <w:rPr>
          <w:rFonts w:ascii="华文仿宋" w:eastAsia="华文仿宋" w:hAnsi="华文仿宋" w:cs="Arial"/>
          <w:b/>
          <w:szCs w:val="21"/>
        </w:rPr>
      </w:pPr>
      <w:r w:rsidRPr="008E11C9">
        <w:rPr>
          <w:rFonts w:ascii="华文仿宋" w:eastAsia="华文仿宋" w:hAnsi="华文仿宋" w:cs="Arial" w:hint="eastAsia"/>
          <w:b/>
          <w:szCs w:val="21"/>
        </w:rPr>
        <w:t>湿度：≤</w:t>
      </w:r>
      <w:r w:rsidRPr="008E11C9">
        <w:rPr>
          <w:rFonts w:ascii="华文仿宋" w:eastAsia="华文仿宋" w:hAnsi="华文仿宋" w:cs="Arial"/>
          <w:b/>
          <w:szCs w:val="21"/>
        </w:rPr>
        <w:t>80% (no coagulation water)</w:t>
      </w:r>
    </w:p>
    <w:p w:rsidR="00E8768B" w:rsidRPr="008E11C9" w:rsidRDefault="00E8768B" w:rsidP="00776EA1">
      <w:pPr>
        <w:pStyle w:val="ad"/>
        <w:numPr>
          <w:ilvl w:val="1"/>
          <w:numId w:val="8"/>
        </w:numPr>
        <w:spacing w:line="300" w:lineRule="auto"/>
        <w:ind w:left="567" w:firstLineChars="0" w:firstLine="0"/>
        <w:rPr>
          <w:rFonts w:ascii="华文仿宋" w:eastAsia="华文仿宋" w:hAnsi="华文仿宋" w:cs="Arial"/>
          <w:b/>
          <w:szCs w:val="21"/>
        </w:rPr>
      </w:pPr>
      <w:r w:rsidRPr="008E11C9">
        <w:rPr>
          <w:rFonts w:ascii="华文仿宋" w:eastAsia="华文仿宋" w:hAnsi="华文仿宋" w:cs="Arial" w:hint="eastAsia"/>
          <w:b/>
          <w:szCs w:val="21"/>
        </w:rPr>
        <w:t>除尘</w:t>
      </w:r>
      <w:r>
        <w:rPr>
          <w:rFonts w:ascii="华文仿宋" w:eastAsia="华文仿宋" w:hAnsi="华文仿宋" w:cs="Arial" w:hint="eastAsia"/>
          <w:b/>
          <w:szCs w:val="21"/>
        </w:rPr>
        <w:t>负压</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风压：</w:t>
      </w:r>
      <w:r w:rsidRPr="008E11C9">
        <w:rPr>
          <w:rFonts w:ascii="华文仿宋" w:eastAsia="华文仿宋" w:hAnsi="华文仿宋" w:cs="Arial"/>
          <w:szCs w:val="21"/>
        </w:rPr>
        <w:t>1KPa</w:t>
      </w:r>
    </w:p>
    <w:p w:rsidR="00E8768B" w:rsidRPr="008E11C9" w:rsidRDefault="00E8768B" w:rsidP="0069436E">
      <w:pPr>
        <w:numPr>
          <w:ilvl w:val="0"/>
          <w:numId w:val="5"/>
        </w:numPr>
        <w:tabs>
          <w:tab w:val="clear" w:pos="846"/>
          <w:tab w:val="num" w:pos="1701"/>
          <w:tab w:val="left" w:pos="1985"/>
        </w:tabs>
        <w:spacing w:before="100" w:line="360" w:lineRule="auto"/>
        <w:ind w:leftChars="601" w:left="1558" w:hangingChars="134" w:hanging="284"/>
        <w:rPr>
          <w:rFonts w:ascii="华文仿宋" w:eastAsia="华文仿宋" w:hAnsi="华文仿宋" w:cs="Arial"/>
          <w:szCs w:val="21"/>
        </w:rPr>
      </w:pPr>
      <w:r w:rsidRPr="008E11C9">
        <w:rPr>
          <w:rFonts w:ascii="华文仿宋" w:eastAsia="华文仿宋" w:hAnsi="华文仿宋" w:cs="Arial" w:hint="eastAsia"/>
          <w:szCs w:val="21"/>
        </w:rPr>
        <w:t>风量</w:t>
      </w:r>
      <w:r>
        <w:rPr>
          <w:rFonts w:ascii="华文仿宋" w:eastAsia="华文仿宋" w:hAnsi="华文仿宋" w:cs="Arial"/>
          <w:szCs w:val="21"/>
        </w:rPr>
        <w:t>:</w:t>
      </w:r>
      <w:smartTag w:uri="urn:schemas-microsoft-com:office:smarttags" w:element="chmetcnv">
        <w:smartTagPr>
          <w:attr w:name="TCSC" w:val="0"/>
          <w:attr w:name="NumberType" w:val="1"/>
          <w:attr w:name="Negative" w:val="False"/>
          <w:attr w:name="HasSpace" w:val="True"/>
          <w:attr w:name="SourceValue" w:val="1200"/>
          <w:attr w:name="UnitName" w:val="m³"/>
        </w:smartTagPr>
        <w:r>
          <w:rPr>
            <w:rFonts w:ascii="华文仿宋" w:eastAsia="华文仿宋" w:hAnsi="华文仿宋" w:cs="Arial"/>
            <w:szCs w:val="21"/>
          </w:rPr>
          <w:t>12</w:t>
        </w:r>
        <w:r w:rsidRPr="008E11C9">
          <w:rPr>
            <w:rFonts w:ascii="华文仿宋" w:eastAsia="华文仿宋" w:hAnsi="华文仿宋" w:cs="Arial"/>
            <w:szCs w:val="21"/>
          </w:rPr>
          <w:t>00 m</w:t>
        </w:r>
        <w:r w:rsidRPr="008E11C9">
          <w:rPr>
            <w:rFonts w:ascii="华文仿宋" w:eastAsia="华文仿宋" w:hAnsi="华文仿宋" w:cs="Arial" w:hint="eastAsia"/>
            <w:szCs w:val="21"/>
          </w:rPr>
          <w:t>³</w:t>
        </w:r>
      </w:smartTag>
      <w:r w:rsidRPr="008E11C9">
        <w:rPr>
          <w:rFonts w:ascii="华文仿宋" w:eastAsia="华文仿宋" w:hAnsi="华文仿宋" w:cs="Arial"/>
          <w:szCs w:val="21"/>
        </w:rPr>
        <w:t>/h</w:t>
      </w: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标准</w:t>
      </w:r>
    </w:p>
    <w:p w:rsidR="00E8768B" w:rsidRPr="00F65758" w:rsidRDefault="00E8768B" w:rsidP="0069436E">
      <w:pPr>
        <w:pStyle w:val="ad"/>
        <w:autoSpaceDE w:val="0"/>
        <w:autoSpaceDN w:val="0"/>
        <w:adjustRightInd w:val="0"/>
        <w:ind w:left="709" w:firstLine="424"/>
        <w:jc w:val="left"/>
        <w:rPr>
          <w:rFonts w:ascii="华文仿宋" w:eastAsia="华文仿宋" w:hAnsi="华文仿宋" w:cs="Arial"/>
          <w:szCs w:val="21"/>
        </w:rPr>
      </w:pPr>
      <w:r>
        <w:rPr>
          <w:rFonts w:ascii="华文仿宋" w:eastAsia="华文仿宋" w:hAnsi="华文仿宋" w:cs="Arial" w:hint="eastAsia"/>
          <w:szCs w:val="21"/>
        </w:rPr>
        <w:t>所有设备的设计、制造和检验，</w:t>
      </w:r>
      <w:r w:rsidRPr="00F65758">
        <w:rPr>
          <w:rFonts w:ascii="华文仿宋" w:eastAsia="华文仿宋" w:hAnsi="华文仿宋" w:cs="Arial" w:hint="eastAsia"/>
          <w:szCs w:val="21"/>
        </w:rPr>
        <w:t>严格按照以下列出的及未列</w:t>
      </w:r>
      <w:r>
        <w:rPr>
          <w:rFonts w:ascii="华文仿宋" w:eastAsia="华文仿宋" w:hAnsi="华文仿宋" w:cs="Arial" w:hint="eastAsia"/>
          <w:szCs w:val="21"/>
        </w:rPr>
        <w:t>出的国家和行业的标准规范进行，这些标准和规范</w:t>
      </w:r>
      <w:r w:rsidRPr="00F65758">
        <w:rPr>
          <w:rFonts w:ascii="华文仿宋" w:eastAsia="华文仿宋" w:hAnsi="华文仿宋" w:cs="Arial" w:hint="eastAsia"/>
          <w:szCs w:val="21"/>
        </w:rPr>
        <w:t>采用最新版</w:t>
      </w:r>
      <w:r>
        <w:rPr>
          <w:rFonts w:ascii="华文仿宋" w:eastAsia="华文仿宋" w:hAnsi="华文仿宋" w:cs="Arial" w:hint="eastAsia"/>
          <w:szCs w:val="21"/>
        </w:rPr>
        <w:t>。</w:t>
      </w:r>
    </w:p>
    <w:p w:rsidR="00E8768B" w:rsidRPr="00833DFF" w:rsidRDefault="00E8768B" w:rsidP="00E67B3C">
      <w:pPr>
        <w:pStyle w:val="ad"/>
        <w:numPr>
          <w:ilvl w:val="0"/>
          <w:numId w:val="22"/>
        </w:numPr>
        <w:spacing w:line="300" w:lineRule="auto"/>
        <w:ind w:left="709" w:firstLineChars="0" w:hanging="283"/>
        <w:rPr>
          <w:rFonts w:ascii="华文仿宋" w:eastAsia="华文仿宋" w:hAnsi="华文仿宋" w:cs="Arial"/>
          <w:szCs w:val="21"/>
        </w:rPr>
      </w:pPr>
      <w:r w:rsidRPr="00833DFF">
        <w:rPr>
          <w:rFonts w:ascii="华文仿宋" w:eastAsia="华文仿宋" w:hAnsi="华文仿宋" w:cs="Arial"/>
          <w:szCs w:val="21"/>
        </w:rPr>
        <w:t xml:space="preserve">HG/T 3130-1998 </w:t>
      </w:r>
      <w:r w:rsidRPr="00833DFF">
        <w:rPr>
          <w:rFonts w:ascii="华文仿宋" w:eastAsia="华文仿宋" w:hAnsi="华文仿宋" w:cs="Arial" w:hint="eastAsia"/>
          <w:szCs w:val="21"/>
        </w:rPr>
        <w:t>电子自动定量包装机</w:t>
      </w:r>
    </w:p>
    <w:p w:rsidR="00E8768B" w:rsidRPr="00F65758"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JJG 564-2002 </w:t>
      </w:r>
      <w:r w:rsidRPr="00833DFF">
        <w:rPr>
          <w:rFonts w:ascii="华文仿宋" w:eastAsia="华文仿宋" w:hAnsi="华文仿宋" w:cs="Arial" w:hint="eastAsia"/>
          <w:szCs w:val="21"/>
        </w:rPr>
        <w:t>重力式自动装料衡器</w:t>
      </w:r>
      <w:r w:rsidRPr="00833DFF">
        <w:rPr>
          <w:rFonts w:ascii="华文仿宋" w:eastAsia="华文仿宋" w:hAnsi="华文仿宋" w:cs="Arial"/>
          <w:szCs w:val="21"/>
        </w:rPr>
        <w:t>(</w:t>
      </w:r>
      <w:r w:rsidRPr="00833DFF">
        <w:rPr>
          <w:rFonts w:ascii="华文仿宋" w:eastAsia="华文仿宋" w:hAnsi="华文仿宋" w:cs="Arial" w:hint="eastAsia"/>
          <w:szCs w:val="21"/>
        </w:rPr>
        <w:t>定量自动衡</w:t>
      </w:r>
      <w:r w:rsidRPr="00F65758">
        <w:rPr>
          <w:rFonts w:ascii="华文仿宋" w:eastAsia="华文仿宋" w:hAnsi="华文仿宋" w:cs="Arial" w:hint="eastAsia"/>
          <w:szCs w:val="21"/>
        </w:rPr>
        <w:t>器</w:t>
      </w:r>
      <w:r w:rsidRPr="00F65758">
        <w:rPr>
          <w:rFonts w:ascii="华文仿宋" w:eastAsia="华文仿宋" w:hAnsi="华文仿宋" w:cs="Arial"/>
          <w:szCs w:val="21"/>
        </w:rPr>
        <w:t>)</w:t>
      </w:r>
      <w:r w:rsidRPr="00F65758">
        <w:rPr>
          <w:rFonts w:ascii="华文仿宋" w:eastAsia="华文仿宋" w:hAnsi="华文仿宋" w:cs="Arial" w:hint="eastAsia"/>
          <w:szCs w:val="21"/>
        </w:rPr>
        <w:t>检定规程</w:t>
      </w:r>
    </w:p>
    <w:p w:rsidR="00E8768B" w:rsidRPr="00F65758"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 50148-2010 </w:t>
      </w:r>
      <w:r w:rsidRPr="00833DFF">
        <w:rPr>
          <w:rFonts w:ascii="华文仿宋" w:eastAsia="华文仿宋" w:hAnsi="华文仿宋" w:cs="Arial" w:hint="eastAsia"/>
          <w:szCs w:val="21"/>
        </w:rPr>
        <w:t>电气装置安装工程</w:t>
      </w:r>
      <w:r w:rsidRPr="00833DFF">
        <w:rPr>
          <w:rFonts w:ascii="华文仿宋" w:eastAsia="华文仿宋" w:hAnsi="华文仿宋" w:cs="Arial"/>
          <w:szCs w:val="21"/>
        </w:rPr>
        <w:t xml:space="preserve"> </w:t>
      </w:r>
      <w:r w:rsidRPr="00833DFF">
        <w:rPr>
          <w:rFonts w:ascii="华文仿宋" w:eastAsia="华文仿宋" w:hAnsi="华文仿宋" w:cs="Arial" w:hint="eastAsia"/>
          <w:szCs w:val="21"/>
        </w:rPr>
        <w:t>电力变压器、油</w:t>
      </w:r>
      <w:r w:rsidRPr="00F65758">
        <w:rPr>
          <w:rFonts w:ascii="华文仿宋" w:eastAsia="华文仿宋" w:hAnsi="华文仿宋" w:cs="Arial" w:hint="eastAsia"/>
          <w:szCs w:val="21"/>
        </w:rPr>
        <w:t>浸电抗器、互感器施工及验收规范</w:t>
      </w:r>
    </w:p>
    <w:p w:rsidR="00E8768B" w:rsidRPr="00F65758"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 50149-2010 </w:t>
      </w:r>
      <w:r w:rsidRPr="00833DFF">
        <w:rPr>
          <w:rFonts w:ascii="华文仿宋" w:eastAsia="华文仿宋" w:hAnsi="华文仿宋" w:cs="Arial" w:hint="eastAsia"/>
          <w:szCs w:val="21"/>
        </w:rPr>
        <w:t>电气装置安装工程</w:t>
      </w:r>
      <w:r w:rsidRPr="00833DFF">
        <w:rPr>
          <w:rFonts w:ascii="华文仿宋" w:eastAsia="华文仿宋" w:hAnsi="华文仿宋" w:cs="Arial"/>
          <w:szCs w:val="21"/>
        </w:rPr>
        <w:t xml:space="preserve"> </w:t>
      </w:r>
      <w:r w:rsidRPr="00833DFF">
        <w:rPr>
          <w:rFonts w:ascii="华文仿宋" w:eastAsia="华文仿宋" w:hAnsi="华文仿宋" w:cs="Arial" w:hint="eastAsia"/>
          <w:szCs w:val="21"/>
        </w:rPr>
        <w:t>母线装置施工</w:t>
      </w:r>
      <w:r w:rsidRPr="00F65758">
        <w:rPr>
          <w:rFonts w:ascii="华文仿宋" w:eastAsia="华文仿宋" w:hAnsi="华文仿宋" w:cs="Arial" w:hint="eastAsia"/>
          <w:szCs w:val="21"/>
        </w:rPr>
        <w:t>及验收规范</w:t>
      </w:r>
    </w:p>
    <w:p w:rsidR="00E8768B" w:rsidRPr="00833DFF" w:rsidRDefault="00E8768B" w:rsidP="00E67B3C">
      <w:pPr>
        <w:pStyle w:val="ad"/>
        <w:numPr>
          <w:ilvl w:val="1"/>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GB 50150</w:t>
      </w:r>
      <w:r w:rsidRPr="00833DFF">
        <w:rPr>
          <w:rFonts w:ascii="华文仿宋" w:eastAsia="华文仿宋" w:hAnsi="华文仿宋" w:cs="Arial" w:hint="eastAsia"/>
          <w:szCs w:val="21"/>
        </w:rPr>
        <w:t>－</w:t>
      </w:r>
      <w:r w:rsidRPr="00833DFF">
        <w:rPr>
          <w:rFonts w:ascii="华文仿宋" w:eastAsia="华文仿宋" w:hAnsi="华文仿宋" w:cs="Arial"/>
          <w:szCs w:val="21"/>
        </w:rPr>
        <w:t xml:space="preserve">2006 </w:t>
      </w:r>
      <w:r w:rsidRPr="00833DFF">
        <w:rPr>
          <w:rFonts w:ascii="华文仿宋" w:eastAsia="华文仿宋" w:hAnsi="华文仿宋" w:cs="Arial" w:hint="eastAsia"/>
          <w:szCs w:val="21"/>
        </w:rPr>
        <w:t>电气设备交接试验标准</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 12348-2008 </w:t>
      </w:r>
      <w:r w:rsidRPr="00833DFF">
        <w:rPr>
          <w:rFonts w:ascii="华文仿宋" w:eastAsia="华文仿宋" w:hAnsi="华文仿宋" w:cs="Arial" w:hint="eastAsia"/>
          <w:szCs w:val="21"/>
        </w:rPr>
        <w:t>工业企业厂界环境噪声排放标准</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5117-1995 </w:t>
      </w:r>
      <w:r w:rsidRPr="00833DFF">
        <w:rPr>
          <w:rFonts w:ascii="华文仿宋" w:eastAsia="华文仿宋" w:hAnsi="华文仿宋" w:cs="Arial" w:hint="eastAsia"/>
          <w:szCs w:val="21"/>
        </w:rPr>
        <w:t>碳钢焊条</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5118-1995 </w:t>
      </w:r>
      <w:r w:rsidRPr="00833DFF">
        <w:rPr>
          <w:rFonts w:ascii="华文仿宋" w:eastAsia="华文仿宋" w:hAnsi="华文仿宋" w:cs="Arial" w:hint="eastAsia"/>
          <w:szCs w:val="21"/>
        </w:rPr>
        <w:t>低合金钢焊条</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983-1995 </w:t>
      </w:r>
      <w:r w:rsidRPr="00833DFF">
        <w:rPr>
          <w:rFonts w:ascii="华文仿宋" w:eastAsia="华文仿宋" w:hAnsi="华文仿宋" w:cs="Arial" w:hint="eastAsia"/>
          <w:szCs w:val="21"/>
        </w:rPr>
        <w:t>不锈钢焊条</w:t>
      </w:r>
    </w:p>
    <w:p w:rsidR="00E8768B" w:rsidRPr="00F65758"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15706.1-2007 </w:t>
      </w:r>
      <w:r w:rsidRPr="00833DFF">
        <w:rPr>
          <w:rFonts w:ascii="华文仿宋" w:eastAsia="华文仿宋" w:hAnsi="华文仿宋" w:cs="Arial" w:hint="eastAsia"/>
          <w:szCs w:val="21"/>
        </w:rPr>
        <w:t>机械安全基本概念与设计通则第</w:t>
      </w:r>
      <w:r w:rsidRPr="00833DFF">
        <w:rPr>
          <w:rFonts w:ascii="华文仿宋" w:eastAsia="华文仿宋" w:hAnsi="华文仿宋" w:cs="Arial"/>
          <w:szCs w:val="21"/>
        </w:rPr>
        <w:t>1</w:t>
      </w:r>
      <w:r w:rsidRPr="00F65758">
        <w:rPr>
          <w:rFonts w:ascii="华文仿宋" w:eastAsia="华文仿宋" w:hAnsi="华文仿宋" w:cs="Arial" w:hint="eastAsia"/>
          <w:szCs w:val="21"/>
        </w:rPr>
        <w:t>部分：基本术语和方法</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 14249.1-1993 </w:t>
      </w:r>
      <w:r w:rsidRPr="00833DFF">
        <w:rPr>
          <w:rFonts w:ascii="华文仿宋" w:eastAsia="华文仿宋" w:hAnsi="华文仿宋" w:cs="Arial" w:hint="eastAsia"/>
          <w:szCs w:val="21"/>
        </w:rPr>
        <w:t>电子衡器安全要求</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7932-2003 </w:t>
      </w:r>
      <w:r w:rsidRPr="00833DFF">
        <w:rPr>
          <w:rFonts w:ascii="华文仿宋" w:eastAsia="华文仿宋" w:hAnsi="华文仿宋" w:cs="Arial" w:hint="eastAsia"/>
          <w:szCs w:val="21"/>
        </w:rPr>
        <w:t>气动系统通用技术条件</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7551-2008 </w:t>
      </w:r>
      <w:r w:rsidRPr="00833DFF">
        <w:rPr>
          <w:rFonts w:ascii="华文仿宋" w:eastAsia="华文仿宋" w:hAnsi="华文仿宋" w:cs="Arial" w:hint="eastAsia"/>
          <w:szCs w:val="21"/>
        </w:rPr>
        <w:t>称重传感器</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HG 20532-93 </w:t>
      </w:r>
      <w:r w:rsidRPr="00833DFF">
        <w:rPr>
          <w:rFonts w:ascii="华文仿宋" w:eastAsia="华文仿宋" w:hAnsi="华文仿宋" w:cs="Arial" w:hint="eastAsia"/>
          <w:szCs w:val="21"/>
        </w:rPr>
        <w:t>粉体工程设计安全卫生规定</w:t>
      </w:r>
    </w:p>
    <w:p w:rsidR="00E8768B" w:rsidRPr="00833DFF"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HG/T 20547-2000 </w:t>
      </w:r>
      <w:r w:rsidRPr="00833DFF">
        <w:rPr>
          <w:rFonts w:ascii="华文仿宋" w:eastAsia="华文仿宋" w:hAnsi="华文仿宋" w:cs="Arial" w:hint="eastAsia"/>
          <w:szCs w:val="21"/>
        </w:rPr>
        <w:t>粉粒产品包装计量准确度规定</w:t>
      </w:r>
    </w:p>
    <w:p w:rsidR="00E8768B" w:rsidRPr="008E11C9" w:rsidRDefault="00E8768B" w:rsidP="00E67B3C">
      <w:pPr>
        <w:pStyle w:val="ad"/>
        <w:numPr>
          <w:ilvl w:val="0"/>
          <w:numId w:val="22"/>
        </w:numPr>
        <w:spacing w:line="300" w:lineRule="auto"/>
        <w:ind w:firstLineChars="0"/>
        <w:rPr>
          <w:rFonts w:ascii="华文仿宋" w:eastAsia="华文仿宋" w:hAnsi="华文仿宋" w:cs="Arial"/>
          <w:szCs w:val="21"/>
        </w:rPr>
      </w:pPr>
      <w:r w:rsidRPr="00833DFF">
        <w:rPr>
          <w:rFonts w:ascii="华文仿宋" w:eastAsia="华文仿宋" w:hAnsi="华文仿宋" w:cs="Arial"/>
          <w:szCs w:val="21"/>
        </w:rPr>
        <w:t xml:space="preserve">GB/T 25295-2010 </w:t>
      </w:r>
      <w:r w:rsidRPr="00833DFF">
        <w:rPr>
          <w:rFonts w:ascii="华文仿宋" w:eastAsia="华文仿宋" w:hAnsi="华文仿宋" w:cs="Arial" w:hint="eastAsia"/>
          <w:szCs w:val="21"/>
        </w:rPr>
        <w:t>电气设备安全设计导则</w:t>
      </w: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外观装饰</w:t>
      </w:r>
      <w:r>
        <w:rPr>
          <w:rFonts w:ascii="华文仿宋" w:eastAsia="华文仿宋" w:hAnsi="华文仿宋" w:cs="Arial" w:hint="eastAsia"/>
          <w:b/>
          <w:bCs/>
          <w:sz w:val="28"/>
          <w:szCs w:val="28"/>
        </w:rPr>
        <w:t>、包装、运输和储存</w:t>
      </w:r>
    </w:p>
    <w:p w:rsidR="00E8768B" w:rsidRPr="00F4571F" w:rsidRDefault="00E8768B" w:rsidP="00177D6F">
      <w:pPr>
        <w:pStyle w:val="ad"/>
        <w:numPr>
          <w:ilvl w:val="0"/>
          <w:numId w:val="20"/>
        </w:numPr>
        <w:spacing w:line="300" w:lineRule="auto"/>
        <w:ind w:firstLineChars="0"/>
        <w:rPr>
          <w:rFonts w:ascii="华文仿宋" w:eastAsia="华文仿宋" w:hAnsi="华文仿宋" w:cs="Arial"/>
          <w:szCs w:val="21"/>
        </w:rPr>
      </w:pPr>
      <w:r w:rsidRPr="00F4571F">
        <w:rPr>
          <w:rFonts w:ascii="华文仿宋" w:eastAsia="华文仿宋" w:hAnsi="华文仿宋" w:cs="Arial" w:hint="eastAsia"/>
          <w:szCs w:val="21"/>
        </w:rPr>
        <w:t>外观装饰</w:t>
      </w:r>
    </w:p>
    <w:p w:rsidR="00E8768B" w:rsidRPr="00F4571F" w:rsidRDefault="00E8768B" w:rsidP="00177D6F">
      <w:pPr>
        <w:pStyle w:val="ad"/>
        <w:numPr>
          <w:ilvl w:val="0"/>
          <w:numId w:val="21"/>
        </w:numPr>
        <w:spacing w:line="300" w:lineRule="auto"/>
        <w:ind w:left="1134" w:firstLineChars="0" w:hanging="283"/>
        <w:rPr>
          <w:rFonts w:ascii="华文仿宋" w:eastAsia="华文仿宋" w:hAnsi="华文仿宋" w:cs="Arial"/>
          <w:szCs w:val="21"/>
        </w:rPr>
      </w:pPr>
      <w:r w:rsidRPr="00F4571F">
        <w:rPr>
          <w:rFonts w:ascii="华文仿宋" w:eastAsia="华文仿宋" w:hAnsi="华文仿宋" w:cs="Arial" w:hint="eastAsia"/>
          <w:szCs w:val="21"/>
        </w:rPr>
        <w:t>不锈钢设备、材料抛光后不需油漆</w:t>
      </w:r>
    </w:p>
    <w:p w:rsidR="00E8768B" w:rsidRPr="00F4571F" w:rsidRDefault="00E8768B" w:rsidP="00177D6F">
      <w:pPr>
        <w:pStyle w:val="ad"/>
        <w:numPr>
          <w:ilvl w:val="0"/>
          <w:numId w:val="21"/>
        </w:numPr>
        <w:spacing w:line="300" w:lineRule="auto"/>
        <w:ind w:left="1134" w:firstLineChars="0" w:hanging="283"/>
        <w:rPr>
          <w:rFonts w:ascii="华文仿宋" w:eastAsia="华文仿宋" w:hAnsi="华文仿宋" w:cs="Arial"/>
          <w:szCs w:val="21"/>
        </w:rPr>
      </w:pPr>
      <w:r w:rsidRPr="00F4571F">
        <w:rPr>
          <w:rFonts w:ascii="华文仿宋" w:eastAsia="华文仿宋" w:hAnsi="华文仿宋" w:cs="Arial" w:hint="eastAsia"/>
          <w:szCs w:val="21"/>
        </w:rPr>
        <w:t>碳钢设备及材料应喷砂除锈后涂防腐漆和面漆。涂滚按《涂漆与防腐蚀设计规定》执行。技术资料清单和交付时间</w:t>
      </w:r>
    </w:p>
    <w:p w:rsidR="00E8768B" w:rsidRPr="00F4571F" w:rsidRDefault="00E8768B" w:rsidP="00177D6F">
      <w:pPr>
        <w:pStyle w:val="ad"/>
        <w:numPr>
          <w:ilvl w:val="0"/>
          <w:numId w:val="20"/>
        </w:numPr>
        <w:spacing w:line="300" w:lineRule="auto"/>
        <w:ind w:firstLineChars="0"/>
        <w:rPr>
          <w:rFonts w:ascii="华文仿宋" w:eastAsia="华文仿宋" w:hAnsi="华文仿宋" w:cs="Arial"/>
          <w:szCs w:val="21"/>
        </w:rPr>
      </w:pPr>
      <w:r w:rsidRPr="00F4571F">
        <w:rPr>
          <w:rFonts w:ascii="华文仿宋" w:eastAsia="华文仿宋" w:hAnsi="华文仿宋" w:cs="Arial" w:hint="eastAsia"/>
          <w:szCs w:val="21"/>
        </w:rPr>
        <w:t>包装、运输和储存</w:t>
      </w:r>
    </w:p>
    <w:p w:rsidR="00E8768B" w:rsidRPr="00896B88" w:rsidRDefault="00E8768B" w:rsidP="0069436E">
      <w:pPr>
        <w:spacing w:before="100" w:line="300" w:lineRule="auto"/>
        <w:ind w:leftChars="395" w:left="837" w:firstLineChars="6" w:firstLine="13"/>
        <w:rPr>
          <w:rFonts w:ascii="华文仿宋" w:eastAsia="华文仿宋" w:hAnsi="华文仿宋" w:cs="Arial"/>
          <w:szCs w:val="21"/>
        </w:rPr>
      </w:pPr>
      <w:r w:rsidRPr="00896B88">
        <w:rPr>
          <w:rFonts w:ascii="华文仿宋" w:eastAsia="华文仿宋" w:hAnsi="华文仿宋" w:cs="Arial" w:hint="eastAsia"/>
          <w:szCs w:val="21"/>
        </w:rPr>
        <w:t>满足招标书要求</w:t>
      </w: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设备质量保证</w:t>
      </w:r>
    </w:p>
    <w:p w:rsidR="00E8768B" w:rsidRPr="00E67B3C" w:rsidRDefault="00E8768B" w:rsidP="00E67B3C">
      <w:pPr>
        <w:pStyle w:val="ad"/>
        <w:numPr>
          <w:ilvl w:val="0"/>
          <w:numId w:val="24"/>
        </w:numPr>
        <w:spacing w:line="300" w:lineRule="auto"/>
        <w:ind w:firstLineChars="0"/>
        <w:rPr>
          <w:rFonts w:ascii="华文仿宋" w:eastAsia="华文仿宋" w:hAnsi="华文仿宋" w:cs="Arial"/>
          <w:szCs w:val="21"/>
        </w:rPr>
      </w:pPr>
      <w:r w:rsidRPr="00E67B3C">
        <w:rPr>
          <w:rFonts w:ascii="华文仿宋" w:eastAsia="华文仿宋" w:hAnsi="华文仿宋" w:cs="Arial" w:hint="eastAsia"/>
          <w:szCs w:val="21"/>
        </w:rPr>
        <w:t>质量保证期为设备调试合格后</w:t>
      </w:r>
      <w:r w:rsidRPr="00E67B3C">
        <w:rPr>
          <w:rFonts w:ascii="华文仿宋" w:eastAsia="华文仿宋" w:hAnsi="华文仿宋" w:cs="Arial"/>
          <w:szCs w:val="21"/>
        </w:rPr>
        <w:t>12</w:t>
      </w:r>
      <w:r w:rsidRPr="00E67B3C">
        <w:rPr>
          <w:rFonts w:ascii="华文仿宋" w:eastAsia="华文仿宋" w:hAnsi="华文仿宋" w:cs="Arial" w:hint="eastAsia"/>
          <w:szCs w:val="21"/>
        </w:rPr>
        <w:t>个月或设备交货后</w:t>
      </w:r>
      <w:r w:rsidRPr="00E67B3C">
        <w:rPr>
          <w:rFonts w:ascii="华文仿宋" w:eastAsia="华文仿宋" w:hAnsi="华文仿宋" w:cs="Arial"/>
          <w:szCs w:val="21"/>
        </w:rPr>
        <w:t>24</w:t>
      </w:r>
      <w:r w:rsidRPr="00E67B3C">
        <w:rPr>
          <w:rFonts w:ascii="华文仿宋" w:eastAsia="华文仿宋" w:hAnsi="华文仿宋" w:cs="Arial" w:hint="eastAsia"/>
          <w:szCs w:val="21"/>
        </w:rPr>
        <w:t>个月，以先到期者为准。在质量保证期内凡设备本身质量问题由卖方负责包修；由买方造成的质量问题而产生的维修卖方只收成本费用。</w:t>
      </w:r>
    </w:p>
    <w:p w:rsidR="00E8768B" w:rsidRPr="008E11C9" w:rsidRDefault="00E8768B" w:rsidP="00776EA1">
      <w:pPr>
        <w:pStyle w:val="ad"/>
        <w:numPr>
          <w:ilvl w:val="0"/>
          <w:numId w:val="7"/>
        </w:numPr>
        <w:spacing w:before="100" w:line="480" w:lineRule="auto"/>
        <w:ind w:firstLineChars="0"/>
        <w:rPr>
          <w:rFonts w:ascii="华文仿宋" w:eastAsia="华文仿宋" w:hAnsi="华文仿宋" w:cs="Arial"/>
          <w:b/>
          <w:bCs/>
          <w:sz w:val="28"/>
          <w:szCs w:val="28"/>
        </w:rPr>
      </w:pPr>
      <w:r w:rsidRPr="008E11C9">
        <w:rPr>
          <w:rFonts w:ascii="华文仿宋" w:eastAsia="华文仿宋" w:hAnsi="华文仿宋" w:cs="Arial" w:hint="eastAsia"/>
          <w:b/>
          <w:bCs/>
          <w:sz w:val="28"/>
          <w:szCs w:val="28"/>
        </w:rPr>
        <w:t>设备售后服务</w:t>
      </w:r>
    </w:p>
    <w:p w:rsidR="00E8768B" w:rsidRDefault="00E8768B" w:rsidP="00E67B3C">
      <w:pPr>
        <w:pStyle w:val="ad"/>
        <w:numPr>
          <w:ilvl w:val="0"/>
          <w:numId w:val="23"/>
        </w:numPr>
        <w:spacing w:line="300" w:lineRule="auto"/>
        <w:ind w:firstLineChars="0"/>
        <w:rPr>
          <w:rFonts w:ascii="华文仿宋" w:eastAsia="华文仿宋" w:hAnsi="华文仿宋" w:cs="Arial"/>
          <w:szCs w:val="21"/>
        </w:rPr>
      </w:pPr>
      <w:r w:rsidRPr="008E11C9">
        <w:rPr>
          <w:rFonts w:ascii="华文仿宋" w:eastAsia="华文仿宋" w:hAnsi="华文仿宋" w:cs="Arial" w:hint="eastAsia"/>
          <w:szCs w:val="21"/>
        </w:rPr>
        <w:t>卖方派工程技术人员或安装调试人员到买方现场负责指导安装及调试。</w:t>
      </w:r>
    </w:p>
    <w:p w:rsidR="00E8768B" w:rsidRPr="008E11C9" w:rsidRDefault="00E8768B" w:rsidP="00E67B3C">
      <w:pPr>
        <w:pStyle w:val="ad"/>
        <w:numPr>
          <w:ilvl w:val="0"/>
          <w:numId w:val="23"/>
        </w:numPr>
        <w:spacing w:line="300" w:lineRule="auto"/>
        <w:ind w:firstLineChars="0"/>
        <w:rPr>
          <w:rFonts w:ascii="华文仿宋" w:eastAsia="华文仿宋" w:hAnsi="华文仿宋" w:cs="Arial"/>
          <w:szCs w:val="21"/>
        </w:rPr>
      </w:pPr>
      <w:r>
        <w:rPr>
          <w:rFonts w:ascii="华文仿宋" w:eastAsia="华文仿宋" w:hAnsi="华文仿宋" w:cs="Arial" w:hint="eastAsia"/>
          <w:szCs w:val="21"/>
        </w:rPr>
        <w:t>如客户需要并双方达成协议，可由卖方负责安装调试，但现场安装所需的起、运设备及电源、气源由负责需方提供到安装现场。</w:t>
      </w:r>
    </w:p>
    <w:p w:rsidR="00E8768B" w:rsidRPr="008E11C9" w:rsidRDefault="00E8768B" w:rsidP="00E67B3C">
      <w:pPr>
        <w:pStyle w:val="ad"/>
        <w:numPr>
          <w:ilvl w:val="0"/>
          <w:numId w:val="23"/>
        </w:numPr>
        <w:spacing w:line="300" w:lineRule="auto"/>
        <w:ind w:firstLineChars="0"/>
        <w:rPr>
          <w:rFonts w:ascii="华文仿宋" w:eastAsia="华文仿宋" w:hAnsi="华文仿宋" w:cs="Arial"/>
          <w:szCs w:val="21"/>
        </w:rPr>
      </w:pPr>
      <w:r w:rsidRPr="008E11C9">
        <w:rPr>
          <w:rFonts w:ascii="华文仿宋" w:eastAsia="华文仿宋" w:hAnsi="华文仿宋" w:cs="Arial" w:hint="eastAsia"/>
          <w:szCs w:val="21"/>
        </w:rPr>
        <w:t>卖方负责在用户现场对买方的设备操作人员和维修人员进行岗前技术培训。</w:t>
      </w:r>
    </w:p>
    <w:p w:rsidR="00E8768B" w:rsidRPr="008E11C9" w:rsidRDefault="00E8768B" w:rsidP="00E67B3C">
      <w:pPr>
        <w:pStyle w:val="ad"/>
        <w:numPr>
          <w:ilvl w:val="0"/>
          <w:numId w:val="23"/>
        </w:numPr>
        <w:spacing w:line="300" w:lineRule="auto"/>
        <w:ind w:firstLineChars="0"/>
        <w:rPr>
          <w:rFonts w:ascii="华文仿宋" w:eastAsia="华文仿宋" w:hAnsi="华文仿宋" w:cs="Arial"/>
          <w:szCs w:val="21"/>
        </w:rPr>
      </w:pPr>
      <w:r w:rsidRPr="008E11C9">
        <w:rPr>
          <w:rFonts w:ascii="华文仿宋" w:eastAsia="华文仿宋" w:hAnsi="华文仿宋" w:cs="Arial" w:hint="eastAsia"/>
          <w:szCs w:val="21"/>
        </w:rPr>
        <w:t>备品备件本厂保证及时供应</w:t>
      </w:r>
    </w:p>
    <w:p w:rsidR="00E8768B" w:rsidRPr="008E11C9" w:rsidRDefault="00E8768B" w:rsidP="00DD5485">
      <w:pPr>
        <w:rPr>
          <w:szCs w:val="21"/>
        </w:rPr>
      </w:pPr>
    </w:p>
    <w:sectPr w:rsidR="00E8768B" w:rsidRPr="008E11C9" w:rsidSect="00E81289">
      <w:headerReference w:type="default" r:id="rId8"/>
      <w:footerReference w:type="default" r:id="rId9"/>
      <w:pgSz w:w="11906" w:h="16838" w:code="9"/>
      <w:pgMar w:top="1440" w:right="1106" w:bottom="1440" w:left="1260" w:header="907" w:footer="567" w:gutter="0"/>
      <w:cols w:space="720"/>
      <w:docGrid w:type="snapTo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37" w:rsidRDefault="004C2637">
      <w:r>
        <w:separator/>
      </w:r>
    </w:p>
  </w:endnote>
  <w:endnote w:type="continuationSeparator" w:id="0">
    <w:p w:rsidR="004C2637" w:rsidRDefault="004C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8B" w:rsidRDefault="00E8768B">
    <w:pPr>
      <w:tabs>
        <w:tab w:val="left" w:pos="420"/>
      </w:tabs>
      <w:rPr>
        <w:sz w:val="24"/>
      </w:rPr>
    </w:pPr>
  </w:p>
  <w:p w:rsidR="00E8768B" w:rsidRDefault="004C2637" w:rsidP="0069436E">
    <w:pPr>
      <w:tabs>
        <w:tab w:val="left" w:pos="0"/>
      </w:tabs>
      <w:ind w:leftChars="-172" w:left="174" w:hangingChars="255" w:hanging="535"/>
      <w:rPr>
        <w:rFonts w:ascii="宋体"/>
        <w:spacing w:val="20"/>
        <w:sz w:val="3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7.75pt;margin-top:1.2pt;width:527.3pt;height:106.15pt;z-index:2" filled="f" strokecolor="white">
          <v:textbox>
            <w:txbxContent>
              <w:tbl>
                <w:tblPr>
                  <w:tblW w:w="0" w:type="auto"/>
                  <w:tblInd w:w="250" w:type="dxa"/>
                  <w:tblLayout w:type="fixed"/>
                  <w:tblLook w:val="0000" w:firstRow="0" w:lastRow="0" w:firstColumn="0" w:lastColumn="0" w:noHBand="0" w:noVBand="0"/>
                </w:tblPr>
                <w:tblGrid>
                  <w:gridCol w:w="8789"/>
                </w:tblGrid>
                <w:tr w:rsidR="00E8768B" w:rsidTr="005E626C">
                  <w:trPr>
                    <w:trHeight w:hRule="exact" w:val="780"/>
                  </w:trPr>
                  <w:tc>
                    <w:tcPr>
                      <w:tcW w:w="8789" w:type="dxa"/>
                      <w:shd w:val="clear" w:color="auto" w:fill="C0C0C0"/>
                      <w:vAlign w:val="bottom"/>
                    </w:tcPr>
                    <w:p w:rsidR="00E8768B" w:rsidRPr="00CB2C0B" w:rsidRDefault="00E8768B" w:rsidP="0069436E">
                      <w:pPr>
                        <w:spacing w:line="480" w:lineRule="auto"/>
                        <w:ind w:rightChars="-137" w:right="-288"/>
                        <w:jc w:val="left"/>
                        <w:rPr>
                          <w:rFonts w:ascii="Arial" w:eastAsia="Times New Roman" w:hAnsi="Arial" w:cs="Arial"/>
                          <w:b/>
                          <w:bCs/>
                          <w:color w:val="0000FF"/>
                          <w:kern w:val="10"/>
                          <w:position w:val="-32"/>
                          <w:sz w:val="28"/>
                          <w:szCs w:val="28"/>
                        </w:rPr>
                      </w:pPr>
                      <w:r>
                        <w:rPr>
                          <w:rFonts w:ascii="Arial" w:hAnsi="Arial" w:cs="Arial" w:hint="eastAsia"/>
                          <w:b/>
                          <w:bCs/>
                          <w:color w:val="0000FF"/>
                          <w:spacing w:val="7"/>
                          <w:kern w:val="0"/>
                          <w:sz w:val="28"/>
                          <w:szCs w:val="28"/>
                        </w:rPr>
                        <w:t>上海</w:t>
                      </w:r>
                      <w:r w:rsidR="0069436E">
                        <w:rPr>
                          <w:rFonts w:ascii="Arial" w:hAnsi="Arial" w:cs="Arial" w:hint="eastAsia"/>
                          <w:b/>
                          <w:bCs/>
                          <w:color w:val="0000FF"/>
                          <w:spacing w:val="7"/>
                          <w:kern w:val="0"/>
                          <w:sz w:val="28"/>
                          <w:szCs w:val="28"/>
                        </w:rPr>
                        <w:t>广志</w:t>
                      </w:r>
                      <w:r>
                        <w:rPr>
                          <w:rFonts w:ascii="Arial" w:hAnsi="Arial" w:cs="Arial" w:hint="eastAsia"/>
                          <w:b/>
                          <w:bCs/>
                          <w:color w:val="0000FF"/>
                          <w:spacing w:val="7"/>
                          <w:kern w:val="0"/>
                          <w:sz w:val="28"/>
                          <w:szCs w:val="28"/>
                        </w:rPr>
                        <w:t>仪器设备有限公司</w:t>
                      </w:r>
                      <w:r w:rsidRPr="00CB2C0B">
                        <w:rPr>
                          <w:rFonts w:ascii="Arial" w:eastAsia="Times New Roman" w:hAnsi="Arial" w:cs="Arial"/>
                          <w:b/>
                          <w:bCs/>
                          <w:shadow/>
                          <w:color w:val="0000FF"/>
                          <w:kern w:val="10"/>
                          <w:position w:val="-32"/>
                          <w:sz w:val="28"/>
                          <w:szCs w:val="28"/>
                        </w:rPr>
                        <w:t xml:space="preserve">                         </w:t>
                      </w:r>
                    </w:p>
                  </w:tc>
                </w:tr>
              </w:tbl>
              <w:p w:rsidR="00E8768B" w:rsidRDefault="00E8768B" w:rsidP="0069436E">
                <w:pPr>
                  <w:ind w:firstLineChars="100" w:firstLine="210"/>
                  <w:rPr>
                    <w:color w:val="0000FF"/>
                  </w:rPr>
                </w:pPr>
                <w:r>
                  <w:rPr>
                    <w:color w:val="0000FF"/>
                  </w:rPr>
                  <w:t xml:space="preserve">Confidential                      Page </w:t>
                </w:r>
                <w:r>
                  <w:rPr>
                    <w:color w:val="0000FF"/>
                  </w:rPr>
                  <w:fldChar w:fldCharType="begin"/>
                </w:r>
                <w:r>
                  <w:rPr>
                    <w:color w:val="0000FF"/>
                  </w:rPr>
                  <w:instrText xml:space="preserve"> PAGE </w:instrText>
                </w:r>
                <w:r>
                  <w:rPr>
                    <w:color w:val="0000FF"/>
                  </w:rPr>
                  <w:fldChar w:fldCharType="separate"/>
                </w:r>
                <w:r w:rsidR="004C2637">
                  <w:rPr>
                    <w:noProof/>
                    <w:color w:val="0000FF"/>
                  </w:rPr>
                  <w:t>1</w:t>
                </w:r>
                <w:r>
                  <w:rPr>
                    <w:color w:val="0000FF"/>
                  </w:rPr>
                  <w:fldChar w:fldCharType="end"/>
                </w:r>
                <w:r>
                  <w:rPr>
                    <w:color w:val="0000FF"/>
                  </w:rPr>
                  <w:t xml:space="preserve"> of </w:t>
                </w:r>
                <w:r>
                  <w:rPr>
                    <w:color w:val="0000FF"/>
                  </w:rPr>
                  <w:fldChar w:fldCharType="begin"/>
                </w:r>
                <w:r>
                  <w:rPr>
                    <w:color w:val="0000FF"/>
                  </w:rPr>
                  <w:instrText xml:space="preserve"> NUMPAGES </w:instrText>
                </w:r>
                <w:r>
                  <w:rPr>
                    <w:color w:val="0000FF"/>
                  </w:rPr>
                  <w:fldChar w:fldCharType="separate"/>
                </w:r>
                <w:r w:rsidR="004C2637">
                  <w:rPr>
                    <w:noProof/>
                    <w:color w:val="0000FF"/>
                  </w:rPr>
                  <w:t>1</w:t>
                </w:r>
                <w:r>
                  <w:rPr>
                    <w:color w:val="0000FF"/>
                  </w:rPr>
                  <w:fldChar w:fldCharType="end"/>
                </w:r>
                <w:r>
                  <w:rPr>
                    <w:color w:val="0000FF"/>
                  </w:rPr>
                  <w:tab/>
                  <w:t xml:space="preserve">                      </w:t>
                </w:r>
              </w:p>
              <w:p w:rsidR="00E8768B" w:rsidRDefault="00E8768B">
                <w:pPr>
                  <w:rPr>
                    <w:color w:val="0000FF"/>
                  </w:rPr>
                </w:pPr>
              </w:p>
            </w:txbxContent>
          </v:textbox>
        </v:shape>
      </w:pict>
    </w:r>
    <w:r>
      <w:rPr>
        <w:noProof/>
      </w:rPr>
      <w:pict>
        <v:shape id="_x0000_s2050" type="#_x0000_t202" style="position:absolute;left:0;text-align:left;margin-left:54pt;margin-top:16.75pt;width:486pt;height:80.9pt;z-index:1" filled="f" strokecolor="white">
          <v:textbox>
            <w:txbxContent>
              <w:p w:rsidR="00E8768B" w:rsidRDefault="00E8768B">
                <w:pPr>
                  <w:pStyle w:val="a5"/>
                  <w:spacing w:line="480" w:lineRule="auto"/>
                  <w:rPr>
                    <w:rFonts w:eastAsia="黑体"/>
                    <w:szCs w:val="24"/>
                  </w:rPr>
                </w:pPr>
              </w:p>
            </w:txbxContent>
          </v:textbox>
        </v:shape>
      </w:pict>
    </w:r>
  </w:p>
  <w:p w:rsidR="00E8768B" w:rsidRDefault="00E8768B">
    <w:pPr>
      <w:pStyle w:val="a6"/>
    </w:pPr>
  </w:p>
  <w:p w:rsidR="00E8768B" w:rsidRDefault="00E8768B">
    <w:pPr>
      <w:tabs>
        <w:tab w:val="left" w:pos="420"/>
      </w:tabs>
      <w:rPr>
        <w:sz w:val="24"/>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37" w:rsidRDefault="004C2637">
      <w:r>
        <w:separator/>
      </w:r>
    </w:p>
  </w:footnote>
  <w:footnote w:type="continuationSeparator" w:id="0">
    <w:p w:rsidR="004C2637" w:rsidRDefault="004C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3269"/>
      <w:gridCol w:w="851"/>
      <w:gridCol w:w="3685"/>
    </w:tblGrid>
    <w:tr w:rsidR="00E8768B" w:rsidTr="00901380">
      <w:trPr>
        <w:trHeight w:val="272"/>
        <w:jc w:val="center"/>
      </w:trPr>
      <w:tc>
        <w:tcPr>
          <w:tcW w:w="1216" w:type="dxa"/>
        </w:tcPr>
        <w:p w:rsidR="00E8768B" w:rsidRDefault="00E8768B" w:rsidP="00D02FF5">
          <w:pPr>
            <w:pStyle w:val="a3"/>
            <w:pBdr>
              <w:bottom w:val="none" w:sz="0" w:space="0" w:color="auto"/>
            </w:pBdr>
            <w:spacing w:line="276" w:lineRule="auto"/>
            <w:rPr>
              <w:rFonts w:ascii="Arial" w:eastAsia="楷体" w:hAnsi="Arial" w:cs="Arial"/>
              <w:color w:val="000000"/>
              <w:sz w:val="22"/>
            </w:rPr>
          </w:pPr>
          <w:r w:rsidRPr="00D15058">
            <w:rPr>
              <w:rFonts w:ascii="Arial" w:eastAsia="楷体" w:hAnsi="Arial" w:cs="Arial" w:hint="eastAsia"/>
              <w:color w:val="000000"/>
              <w:sz w:val="22"/>
            </w:rPr>
            <w:t>项目名称</w:t>
          </w:r>
        </w:p>
      </w:tc>
      <w:tc>
        <w:tcPr>
          <w:tcW w:w="3269" w:type="dxa"/>
        </w:tcPr>
        <w:p w:rsidR="00E8768B" w:rsidRPr="00244737" w:rsidRDefault="00E8768B" w:rsidP="00D02FF5">
          <w:pPr>
            <w:pStyle w:val="a3"/>
            <w:pBdr>
              <w:bottom w:val="none" w:sz="0" w:space="0" w:color="auto"/>
            </w:pBdr>
            <w:spacing w:line="276" w:lineRule="auto"/>
            <w:rPr>
              <w:rFonts w:ascii="Arial" w:eastAsia="楷体" w:hAnsi="Arial" w:cs="Arial"/>
              <w:color w:val="000000"/>
              <w:sz w:val="22"/>
            </w:rPr>
          </w:pPr>
        </w:p>
      </w:tc>
      <w:tc>
        <w:tcPr>
          <w:tcW w:w="851" w:type="dxa"/>
        </w:tcPr>
        <w:p w:rsidR="00E8768B" w:rsidRDefault="00E8768B" w:rsidP="00D02FF5">
          <w:pPr>
            <w:pStyle w:val="a3"/>
            <w:pBdr>
              <w:bottom w:val="none" w:sz="0" w:space="0" w:color="auto"/>
            </w:pBdr>
            <w:spacing w:line="276" w:lineRule="auto"/>
            <w:rPr>
              <w:rFonts w:ascii="Arial" w:eastAsia="楷体" w:hAnsi="Arial" w:cs="Arial"/>
              <w:color w:val="000000"/>
              <w:sz w:val="22"/>
            </w:rPr>
          </w:pPr>
          <w:r>
            <w:rPr>
              <w:rFonts w:ascii="Arial" w:eastAsia="楷体" w:hAnsi="Arial" w:cs="Arial" w:hint="eastAsia"/>
              <w:color w:val="000000"/>
              <w:sz w:val="22"/>
            </w:rPr>
            <w:t>业主</w:t>
          </w:r>
        </w:p>
      </w:tc>
      <w:tc>
        <w:tcPr>
          <w:tcW w:w="3685" w:type="dxa"/>
        </w:tcPr>
        <w:p w:rsidR="00E8768B" w:rsidRPr="00D02FF5" w:rsidRDefault="00584C84" w:rsidP="00D02FF5">
          <w:pPr>
            <w:autoSpaceDE w:val="0"/>
            <w:autoSpaceDN w:val="0"/>
            <w:adjustRightInd w:val="0"/>
            <w:jc w:val="center"/>
            <w:rPr>
              <w:rFonts w:ascii="Arial" w:eastAsia="楷体" w:hAnsi="Arial" w:cs="Arial"/>
              <w:color w:val="000000"/>
              <w:sz w:val="22"/>
            </w:rPr>
          </w:pPr>
          <w:r>
            <w:rPr>
              <w:rFonts w:ascii="Arial" w:eastAsia="楷体" w:hAnsi="Arial" w:cs="Arial" w:hint="eastAsia"/>
              <w:color w:val="000000"/>
              <w:sz w:val="22"/>
              <w:szCs w:val="18"/>
            </w:rPr>
            <w:t>都江堰腾普瑞科技</w:t>
          </w:r>
        </w:p>
      </w:tc>
    </w:tr>
    <w:tr w:rsidR="00E8768B" w:rsidTr="00901380">
      <w:trPr>
        <w:trHeight w:val="264"/>
        <w:jc w:val="center"/>
      </w:trPr>
      <w:tc>
        <w:tcPr>
          <w:tcW w:w="1216" w:type="dxa"/>
        </w:tcPr>
        <w:p w:rsidR="00E8768B" w:rsidRDefault="00E8768B" w:rsidP="00D02FF5">
          <w:pPr>
            <w:pStyle w:val="a3"/>
            <w:pBdr>
              <w:bottom w:val="none" w:sz="0" w:space="0" w:color="auto"/>
            </w:pBdr>
            <w:spacing w:line="276" w:lineRule="auto"/>
            <w:rPr>
              <w:rFonts w:ascii="Arial" w:eastAsia="楷体" w:hAnsi="Arial" w:cs="Arial"/>
              <w:color w:val="000000"/>
              <w:sz w:val="22"/>
            </w:rPr>
          </w:pPr>
          <w:r>
            <w:rPr>
              <w:rFonts w:ascii="Arial" w:eastAsia="楷体" w:hAnsi="Arial" w:cs="Arial" w:hint="eastAsia"/>
              <w:color w:val="000000"/>
              <w:sz w:val="22"/>
            </w:rPr>
            <w:t>版次</w:t>
          </w:r>
        </w:p>
      </w:tc>
      <w:tc>
        <w:tcPr>
          <w:tcW w:w="3269" w:type="dxa"/>
        </w:tcPr>
        <w:p w:rsidR="00E8768B" w:rsidRDefault="00E8768B" w:rsidP="00D02FF5">
          <w:pPr>
            <w:pStyle w:val="a3"/>
            <w:pBdr>
              <w:bottom w:val="none" w:sz="0" w:space="0" w:color="auto"/>
            </w:pBdr>
            <w:spacing w:line="276" w:lineRule="auto"/>
            <w:rPr>
              <w:rFonts w:ascii="Arial" w:eastAsia="楷体" w:hAnsi="Arial" w:cs="Arial"/>
              <w:color w:val="000000"/>
              <w:sz w:val="22"/>
            </w:rPr>
          </w:pPr>
          <w:r>
            <w:rPr>
              <w:rFonts w:ascii="Arial" w:eastAsia="楷体" w:hAnsi="Arial" w:cs="Arial"/>
              <w:color w:val="000000"/>
              <w:sz w:val="22"/>
            </w:rPr>
            <w:t>A</w:t>
          </w:r>
        </w:p>
      </w:tc>
      <w:tc>
        <w:tcPr>
          <w:tcW w:w="851" w:type="dxa"/>
        </w:tcPr>
        <w:p w:rsidR="00E8768B" w:rsidRDefault="00E8768B" w:rsidP="00D02FF5">
          <w:pPr>
            <w:pStyle w:val="a3"/>
            <w:pBdr>
              <w:bottom w:val="none" w:sz="0" w:space="0" w:color="auto"/>
            </w:pBdr>
            <w:spacing w:line="276" w:lineRule="auto"/>
            <w:rPr>
              <w:rFonts w:ascii="Arial" w:eastAsia="楷体" w:hAnsi="Arial" w:cs="Arial"/>
              <w:color w:val="000000"/>
              <w:sz w:val="22"/>
            </w:rPr>
          </w:pPr>
          <w:r>
            <w:rPr>
              <w:rFonts w:ascii="Arial" w:eastAsia="楷体" w:hAnsi="Arial" w:cs="Arial" w:hint="eastAsia"/>
              <w:color w:val="000000"/>
              <w:sz w:val="22"/>
            </w:rPr>
            <w:t>日期</w:t>
          </w:r>
        </w:p>
      </w:tc>
      <w:tc>
        <w:tcPr>
          <w:tcW w:w="3685" w:type="dxa"/>
        </w:tcPr>
        <w:p w:rsidR="00E8768B" w:rsidRPr="00D02FF5" w:rsidRDefault="00584C84" w:rsidP="00D02FF5">
          <w:pPr>
            <w:pStyle w:val="a3"/>
            <w:pBdr>
              <w:bottom w:val="none" w:sz="0" w:space="0" w:color="auto"/>
            </w:pBdr>
            <w:rPr>
              <w:rFonts w:ascii="Arial" w:eastAsia="楷体" w:hAnsi="Arial" w:cs="Arial"/>
              <w:color w:val="000000"/>
              <w:sz w:val="22"/>
            </w:rPr>
          </w:pPr>
          <w:r>
            <w:rPr>
              <w:rFonts w:ascii="Arial" w:eastAsia="楷体" w:hAnsi="Arial" w:cs="Arial"/>
              <w:color w:val="000000"/>
              <w:sz w:val="22"/>
            </w:rPr>
            <w:t>201</w:t>
          </w:r>
          <w:r>
            <w:rPr>
              <w:rFonts w:ascii="Arial" w:eastAsia="楷体" w:hAnsi="Arial" w:cs="Arial" w:hint="eastAsia"/>
              <w:color w:val="000000"/>
              <w:sz w:val="22"/>
            </w:rPr>
            <w:t>6</w:t>
          </w:r>
          <w:r>
            <w:rPr>
              <w:rFonts w:ascii="Arial" w:eastAsia="楷体" w:hAnsi="Arial" w:cs="Arial"/>
              <w:color w:val="000000"/>
              <w:sz w:val="22"/>
            </w:rPr>
            <w:t>-</w:t>
          </w:r>
          <w:r>
            <w:rPr>
              <w:rFonts w:ascii="Arial" w:eastAsia="楷体" w:hAnsi="Arial" w:cs="Arial" w:hint="eastAsia"/>
              <w:color w:val="000000"/>
              <w:sz w:val="22"/>
            </w:rPr>
            <w:t>11</w:t>
          </w:r>
          <w:r>
            <w:rPr>
              <w:rFonts w:ascii="Arial" w:eastAsia="楷体" w:hAnsi="Arial" w:cs="Arial"/>
              <w:color w:val="000000"/>
              <w:sz w:val="22"/>
            </w:rPr>
            <w:t>-1</w:t>
          </w:r>
          <w:r>
            <w:rPr>
              <w:rFonts w:ascii="Arial" w:eastAsia="楷体" w:hAnsi="Arial" w:cs="Arial" w:hint="eastAsia"/>
              <w:color w:val="000000"/>
              <w:sz w:val="22"/>
            </w:rPr>
            <w:t>4</w:t>
          </w:r>
        </w:p>
      </w:tc>
    </w:tr>
  </w:tbl>
  <w:p w:rsidR="00E8768B" w:rsidRDefault="00E8768B">
    <w:pPr>
      <w:jc w:val="left"/>
      <w:rPr>
        <w:rFonts w:ascii="Arial" w:hAnsi="Arial" w:cs="Arial"/>
        <w:color w:val="0000FF"/>
        <w:sz w:val="28"/>
        <w:szCs w:val="28"/>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727"/>
    <w:multiLevelType w:val="hybridMultilevel"/>
    <w:tmpl w:val="CCB4AA0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E172A2C"/>
    <w:multiLevelType w:val="hybridMultilevel"/>
    <w:tmpl w:val="4A642D66"/>
    <w:lvl w:ilvl="0" w:tplc="04090013">
      <w:start w:val="1"/>
      <w:numFmt w:val="chineseCountingThousand"/>
      <w:lvlText w:val="%1、"/>
      <w:lvlJc w:val="left"/>
      <w:pPr>
        <w:ind w:left="420" w:hanging="420"/>
      </w:pPr>
      <w:rPr>
        <w:rFonts w:cs="Times New Roman"/>
      </w:rPr>
    </w:lvl>
    <w:lvl w:ilvl="1" w:tplc="0D2CAE86">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FBD7A33"/>
    <w:multiLevelType w:val="hybridMultilevel"/>
    <w:tmpl w:val="77265AD4"/>
    <w:lvl w:ilvl="0" w:tplc="0409000B">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1CF231B5"/>
    <w:multiLevelType w:val="hybridMultilevel"/>
    <w:tmpl w:val="CCB4AA0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250038B3"/>
    <w:multiLevelType w:val="hybridMultilevel"/>
    <w:tmpl w:val="E9060FB4"/>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nsid w:val="2A437DAD"/>
    <w:multiLevelType w:val="hybridMultilevel"/>
    <w:tmpl w:val="46FA43D8"/>
    <w:lvl w:ilvl="0" w:tplc="04090003">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6">
    <w:nsid w:val="2DAC5E2D"/>
    <w:multiLevelType w:val="hybridMultilevel"/>
    <w:tmpl w:val="E4BA59CC"/>
    <w:lvl w:ilvl="0" w:tplc="2B301D54">
      <w:start w:val="1"/>
      <w:numFmt w:val="decimal"/>
      <w:lvlText w:val="%1."/>
      <w:lvlJc w:val="left"/>
      <w:pPr>
        <w:ind w:left="840" w:hanging="4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2F9D555F"/>
    <w:multiLevelType w:val="hybridMultilevel"/>
    <w:tmpl w:val="E4BA59CC"/>
    <w:lvl w:ilvl="0" w:tplc="2B301D54">
      <w:start w:val="1"/>
      <w:numFmt w:val="decimal"/>
      <w:lvlText w:val="%1."/>
      <w:lvlJc w:val="left"/>
      <w:pPr>
        <w:ind w:left="84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FC845C6"/>
    <w:multiLevelType w:val="hybridMultilevel"/>
    <w:tmpl w:val="02D4C13A"/>
    <w:lvl w:ilvl="0" w:tplc="04090011">
      <w:start w:val="1"/>
      <w:numFmt w:val="decimal"/>
      <w:lvlText w:val="%1)"/>
      <w:lvlJc w:val="left"/>
      <w:pPr>
        <w:ind w:left="84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6674599"/>
    <w:multiLevelType w:val="hybridMultilevel"/>
    <w:tmpl w:val="CCB4AA0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385D04D5"/>
    <w:multiLevelType w:val="hybridMultilevel"/>
    <w:tmpl w:val="4BD21EC0"/>
    <w:lvl w:ilvl="0" w:tplc="0409000D">
      <w:start w:val="1"/>
      <w:numFmt w:val="bullet"/>
      <w:lvlText w:val=""/>
      <w:lvlJc w:val="left"/>
      <w:pPr>
        <w:tabs>
          <w:tab w:val="num" w:pos="846"/>
        </w:tabs>
        <w:ind w:left="846"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nsid w:val="3D4E239D"/>
    <w:multiLevelType w:val="hybridMultilevel"/>
    <w:tmpl w:val="E4BA59CC"/>
    <w:lvl w:ilvl="0" w:tplc="2B301D54">
      <w:start w:val="1"/>
      <w:numFmt w:val="decimal"/>
      <w:lvlText w:val="%1."/>
      <w:lvlJc w:val="left"/>
      <w:pPr>
        <w:ind w:left="84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A0B5499"/>
    <w:multiLevelType w:val="hybridMultilevel"/>
    <w:tmpl w:val="3EE4FE5C"/>
    <w:lvl w:ilvl="0" w:tplc="68B8CA9A">
      <w:start w:val="1"/>
      <w:numFmt w:val="decimal"/>
      <w:lvlText w:val="%1、"/>
      <w:lvlJc w:val="left"/>
      <w:pPr>
        <w:tabs>
          <w:tab w:val="num" w:pos="360"/>
        </w:tabs>
        <w:ind w:left="360" w:hanging="360"/>
      </w:pPr>
      <w:rPr>
        <w:rFonts w:hAnsi="Arial"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C6A4D18"/>
    <w:multiLevelType w:val="hybridMultilevel"/>
    <w:tmpl w:val="CCB4AA0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2B05F92"/>
    <w:multiLevelType w:val="hybridMultilevel"/>
    <w:tmpl w:val="C5F2724E"/>
    <w:lvl w:ilvl="0" w:tplc="0409000F">
      <w:start w:val="1"/>
      <w:numFmt w:val="decimal"/>
      <w:lvlText w:val="%1."/>
      <w:lvlJc w:val="left"/>
      <w:pPr>
        <w:tabs>
          <w:tab w:val="num" w:pos="360"/>
        </w:tabs>
        <w:ind w:left="360" w:hanging="360"/>
      </w:pPr>
      <w:rPr>
        <w:rFonts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54E52FD9"/>
    <w:multiLevelType w:val="hybridMultilevel"/>
    <w:tmpl w:val="CCB4AA0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52D5655"/>
    <w:multiLevelType w:val="hybridMultilevel"/>
    <w:tmpl w:val="A5842B2C"/>
    <w:lvl w:ilvl="0" w:tplc="0409000F">
      <w:start w:val="1"/>
      <w:numFmt w:val="lowerLetter"/>
      <w:lvlText w:val="%1)"/>
      <w:lvlJc w:val="left"/>
      <w:pPr>
        <w:ind w:left="84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5A356903"/>
    <w:multiLevelType w:val="hybridMultilevel"/>
    <w:tmpl w:val="E4BA59CC"/>
    <w:lvl w:ilvl="0" w:tplc="2B301D54">
      <w:start w:val="1"/>
      <w:numFmt w:val="decimal"/>
      <w:lvlText w:val="%1."/>
      <w:lvlJc w:val="left"/>
      <w:pPr>
        <w:ind w:left="84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5BDE2095"/>
    <w:multiLevelType w:val="hybridMultilevel"/>
    <w:tmpl w:val="3EE4FE5C"/>
    <w:lvl w:ilvl="0" w:tplc="68B8CA9A">
      <w:start w:val="1"/>
      <w:numFmt w:val="decimal"/>
      <w:lvlText w:val="%1、"/>
      <w:lvlJc w:val="left"/>
      <w:pPr>
        <w:tabs>
          <w:tab w:val="num" w:pos="360"/>
        </w:tabs>
        <w:ind w:left="360" w:hanging="360"/>
      </w:pPr>
      <w:rPr>
        <w:rFonts w:hAnsi="Arial"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5F6C7BF5"/>
    <w:multiLevelType w:val="hybridMultilevel"/>
    <w:tmpl w:val="86E2137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58200D7"/>
    <w:multiLevelType w:val="hybridMultilevel"/>
    <w:tmpl w:val="CCB4AA0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6D57770B"/>
    <w:multiLevelType w:val="hybridMultilevel"/>
    <w:tmpl w:val="4022A32C"/>
    <w:lvl w:ilvl="0" w:tplc="04090001">
      <w:start w:val="1"/>
      <w:numFmt w:val="bullet"/>
      <w:lvlText w:val=""/>
      <w:lvlJc w:val="left"/>
      <w:pPr>
        <w:tabs>
          <w:tab w:val="num" w:pos="315"/>
        </w:tabs>
        <w:ind w:left="315" w:hanging="420"/>
      </w:pPr>
      <w:rPr>
        <w:rFonts w:ascii="Wingdings" w:hAnsi="Wingdings" w:hint="default"/>
      </w:rPr>
    </w:lvl>
    <w:lvl w:ilvl="1" w:tplc="04090003" w:tentative="1">
      <w:start w:val="1"/>
      <w:numFmt w:val="bullet"/>
      <w:lvlText w:val=""/>
      <w:lvlJc w:val="left"/>
      <w:pPr>
        <w:tabs>
          <w:tab w:val="num" w:pos="735"/>
        </w:tabs>
        <w:ind w:left="735" w:hanging="420"/>
      </w:pPr>
      <w:rPr>
        <w:rFonts w:ascii="Wingdings" w:hAnsi="Wingdings" w:hint="default"/>
      </w:rPr>
    </w:lvl>
    <w:lvl w:ilvl="2" w:tplc="04090005">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3" w:tentative="1">
      <w:start w:val="1"/>
      <w:numFmt w:val="bullet"/>
      <w:lvlText w:val=""/>
      <w:lvlJc w:val="left"/>
      <w:pPr>
        <w:tabs>
          <w:tab w:val="num" w:pos="1995"/>
        </w:tabs>
        <w:ind w:left="1995" w:hanging="420"/>
      </w:pPr>
      <w:rPr>
        <w:rFonts w:ascii="Wingdings" w:hAnsi="Wingdings" w:hint="default"/>
      </w:rPr>
    </w:lvl>
    <w:lvl w:ilvl="5" w:tplc="04090005"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3" w:tentative="1">
      <w:start w:val="1"/>
      <w:numFmt w:val="bullet"/>
      <w:lvlText w:val=""/>
      <w:lvlJc w:val="left"/>
      <w:pPr>
        <w:tabs>
          <w:tab w:val="num" w:pos="3255"/>
        </w:tabs>
        <w:ind w:left="3255" w:hanging="420"/>
      </w:pPr>
      <w:rPr>
        <w:rFonts w:ascii="Wingdings" w:hAnsi="Wingdings" w:hint="default"/>
      </w:rPr>
    </w:lvl>
    <w:lvl w:ilvl="8" w:tplc="04090005" w:tentative="1">
      <w:start w:val="1"/>
      <w:numFmt w:val="bullet"/>
      <w:lvlText w:val=""/>
      <w:lvlJc w:val="left"/>
      <w:pPr>
        <w:tabs>
          <w:tab w:val="num" w:pos="3675"/>
        </w:tabs>
        <w:ind w:left="3675" w:hanging="420"/>
      </w:pPr>
      <w:rPr>
        <w:rFonts w:ascii="Wingdings" w:hAnsi="Wingdings" w:hint="default"/>
      </w:rPr>
    </w:lvl>
  </w:abstractNum>
  <w:abstractNum w:abstractNumId="22">
    <w:nsid w:val="750B77E3"/>
    <w:multiLevelType w:val="hybridMultilevel"/>
    <w:tmpl w:val="C5F2724E"/>
    <w:lvl w:ilvl="0" w:tplc="0409000F">
      <w:start w:val="1"/>
      <w:numFmt w:val="decimal"/>
      <w:lvlText w:val="%1."/>
      <w:lvlJc w:val="left"/>
      <w:pPr>
        <w:tabs>
          <w:tab w:val="num" w:pos="360"/>
        </w:tabs>
        <w:ind w:left="360" w:hanging="360"/>
      </w:pPr>
      <w:rPr>
        <w:rFonts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78744861"/>
    <w:multiLevelType w:val="hybridMultilevel"/>
    <w:tmpl w:val="1F460D34"/>
    <w:lvl w:ilvl="0" w:tplc="0409000F">
      <w:start w:val="1"/>
      <w:numFmt w:val="decimal"/>
      <w:lvlText w:val="%1."/>
      <w:lvlJc w:val="left"/>
      <w:pPr>
        <w:tabs>
          <w:tab w:val="num" w:pos="704"/>
        </w:tabs>
        <w:ind w:left="704" w:hanging="420"/>
      </w:pPr>
      <w:rPr>
        <w:rFonts w:cs="Times New Roman"/>
      </w:rPr>
    </w:lvl>
    <w:lvl w:ilvl="1" w:tplc="04090019" w:tentative="1">
      <w:start w:val="1"/>
      <w:numFmt w:val="lowerLetter"/>
      <w:lvlText w:val="%2)"/>
      <w:lvlJc w:val="left"/>
      <w:pPr>
        <w:tabs>
          <w:tab w:val="num" w:pos="1124"/>
        </w:tabs>
        <w:ind w:left="1124" w:hanging="420"/>
      </w:pPr>
      <w:rPr>
        <w:rFonts w:cs="Times New Roman"/>
      </w:rPr>
    </w:lvl>
    <w:lvl w:ilvl="2" w:tplc="0409001B" w:tentative="1">
      <w:start w:val="1"/>
      <w:numFmt w:val="lowerRoman"/>
      <w:lvlText w:val="%3."/>
      <w:lvlJc w:val="righ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9" w:tentative="1">
      <w:start w:val="1"/>
      <w:numFmt w:val="lowerLetter"/>
      <w:lvlText w:val="%5)"/>
      <w:lvlJc w:val="left"/>
      <w:pPr>
        <w:tabs>
          <w:tab w:val="num" w:pos="2384"/>
        </w:tabs>
        <w:ind w:left="2384" w:hanging="420"/>
      </w:pPr>
      <w:rPr>
        <w:rFonts w:cs="Times New Roman"/>
      </w:rPr>
    </w:lvl>
    <w:lvl w:ilvl="5" w:tplc="0409001B" w:tentative="1">
      <w:start w:val="1"/>
      <w:numFmt w:val="lowerRoman"/>
      <w:lvlText w:val="%6."/>
      <w:lvlJc w:val="righ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9" w:tentative="1">
      <w:start w:val="1"/>
      <w:numFmt w:val="lowerLetter"/>
      <w:lvlText w:val="%8)"/>
      <w:lvlJc w:val="left"/>
      <w:pPr>
        <w:tabs>
          <w:tab w:val="num" w:pos="3644"/>
        </w:tabs>
        <w:ind w:left="3644" w:hanging="420"/>
      </w:pPr>
      <w:rPr>
        <w:rFonts w:cs="Times New Roman"/>
      </w:rPr>
    </w:lvl>
    <w:lvl w:ilvl="8" w:tplc="0409001B" w:tentative="1">
      <w:start w:val="1"/>
      <w:numFmt w:val="lowerRoman"/>
      <w:lvlText w:val="%9."/>
      <w:lvlJc w:val="right"/>
      <w:pPr>
        <w:tabs>
          <w:tab w:val="num" w:pos="4064"/>
        </w:tabs>
        <w:ind w:left="4064" w:hanging="420"/>
      </w:pPr>
      <w:rPr>
        <w:rFonts w:cs="Times New Roman"/>
      </w:rPr>
    </w:lvl>
  </w:abstractNum>
  <w:abstractNum w:abstractNumId="24">
    <w:nsid w:val="7ADC2695"/>
    <w:multiLevelType w:val="hybridMultilevel"/>
    <w:tmpl w:val="9A90F1DA"/>
    <w:lvl w:ilvl="0" w:tplc="04090013">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7E5B4339"/>
    <w:multiLevelType w:val="hybridMultilevel"/>
    <w:tmpl w:val="6CE4D570"/>
    <w:lvl w:ilvl="0" w:tplc="04090013">
      <w:start w:val="1"/>
      <w:numFmt w:val="chineseCountingThousand"/>
      <w:lvlText w:val="%1、"/>
      <w:lvlJc w:val="left"/>
      <w:pPr>
        <w:ind w:left="420" w:hanging="420"/>
      </w:pPr>
      <w:rPr>
        <w:rFonts w:cs="Times New Roman"/>
      </w:rPr>
    </w:lvl>
    <w:lvl w:ilvl="1" w:tplc="0409000F">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9"/>
  </w:num>
  <w:num w:numId="2">
    <w:abstractNumId w:val="21"/>
  </w:num>
  <w:num w:numId="3">
    <w:abstractNumId w:val="22"/>
  </w:num>
  <w:num w:numId="4">
    <w:abstractNumId w:val="23"/>
  </w:num>
  <w:num w:numId="5">
    <w:abstractNumId w:val="2"/>
  </w:num>
  <w:num w:numId="6">
    <w:abstractNumId w:val="24"/>
  </w:num>
  <w:num w:numId="7">
    <w:abstractNumId w:val="1"/>
  </w:num>
  <w:num w:numId="8">
    <w:abstractNumId w:val="25"/>
  </w:num>
  <w:num w:numId="9">
    <w:abstractNumId w:val="10"/>
  </w:num>
  <w:num w:numId="10">
    <w:abstractNumId w:val="20"/>
  </w:num>
  <w:num w:numId="11">
    <w:abstractNumId w:val="3"/>
  </w:num>
  <w:num w:numId="12">
    <w:abstractNumId w:val="0"/>
  </w:num>
  <w:num w:numId="13">
    <w:abstractNumId w:val="15"/>
  </w:num>
  <w:num w:numId="14">
    <w:abstractNumId w:val="12"/>
  </w:num>
  <w:num w:numId="15">
    <w:abstractNumId w:val="18"/>
  </w:num>
  <w:num w:numId="16">
    <w:abstractNumId w:val="9"/>
  </w:num>
  <w:num w:numId="17">
    <w:abstractNumId w:val="13"/>
  </w:num>
  <w:num w:numId="18">
    <w:abstractNumId w:val="25"/>
    <w:lvlOverride w:ilvl="0">
      <w:lvl w:ilvl="0" w:tplc="04090013">
        <w:start w:val="1"/>
        <w:numFmt w:val="decimal"/>
        <w:lvlText w:val="%1."/>
        <w:lvlJc w:val="left"/>
        <w:pPr>
          <w:ind w:left="1140" w:hanging="720"/>
        </w:pPr>
        <w:rPr>
          <w:rFonts w:cs="Times New Roman" w:hint="default"/>
        </w:rPr>
      </w:lvl>
    </w:lvlOverride>
    <w:lvlOverride w:ilvl="1">
      <w:lvl w:ilvl="1" w:tplc="0409000F">
        <w:start w:val="1"/>
        <w:numFmt w:val="lowerLetter"/>
        <w:lvlText w:val="%2)"/>
        <w:lvlJc w:val="left"/>
        <w:pPr>
          <w:ind w:left="840" w:hanging="420"/>
        </w:pPr>
        <w:rPr>
          <w:rFonts w:cs="Times New Roman"/>
        </w:rPr>
      </w:lvl>
    </w:lvlOverride>
    <w:lvlOverride w:ilvl="2">
      <w:lvl w:ilvl="2" w:tplc="0409001B" w:tentative="1">
        <w:start w:val="1"/>
        <w:numFmt w:val="lowerRoman"/>
        <w:lvlText w:val="%3."/>
        <w:lvlJc w:val="right"/>
        <w:pPr>
          <w:ind w:left="1260" w:hanging="420"/>
        </w:pPr>
        <w:rPr>
          <w:rFonts w:cs="Times New Roman"/>
        </w:rPr>
      </w:lvl>
    </w:lvlOverride>
    <w:lvlOverride w:ilvl="3">
      <w:lvl w:ilvl="3" w:tplc="0409000F" w:tentative="1">
        <w:start w:val="1"/>
        <w:numFmt w:val="decimal"/>
        <w:lvlText w:val="%4."/>
        <w:lvlJc w:val="left"/>
        <w:pPr>
          <w:ind w:left="1680" w:hanging="420"/>
        </w:pPr>
        <w:rPr>
          <w:rFonts w:cs="Times New Roman"/>
        </w:rPr>
      </w:lvl>
    </w:lvlOverride>
    <w:lvlOverride w:ilvl="4">
      <w:lvl w:ilvl="4" w:tplc="04090019" w:tentative="1">
        <w:start w:val="1"/>
        <w:numFmt w:val="lowerLetter"/>
        <w:lvlText w:val="%5)"/>
        <w:lvlJc w:val="left"/>
        <w:pPr>
          <w:ind w:left="2100" w:hanging="420"/>
        </w:pPr>
        <w:rPr>
          <w:rFonts w:cs="Times New Roman"/>
        </w:rPr>
      </w:lvl>
    </w:lvlOverride>
    <w:lvlOverride w:ilvl="5">
      <w:lvl w:ilvl="5" w:tplc="0409001B" w:tentative="1">
        <w:start w:val="1"/>
        <w:numFmt w:val="lowerRoman"/>
        <w:lvlText w:val="%6."/>
        <w:lvlJc w:val="right"/>
        <w:pPr>
          <w:ind w:left="2520" w:hanging="420"/>
        </w:pPr>
        <w:rPr>
          <w:rFonts w:cs="Times New Roman"/>
        </w:rPr>
      </w:lvl>
    </w:lvlOverride>
    <w:lvlOverride w:ilvl="6">
      <w:lvl w:ilvl="6" w:tplc="0409000F" w:tentative="1">
        <w:start w:val="1"/>
        <w:numFmt w:val="decimal"/>
        <w:lvlText w:val="%7."/>
        <w:lvlJc w:val="left"/>
        <w:pPr>
          <w:ind w:left="2940" w:hanging="420"/>
        </w:pPr>
        <w:rPr>
          <w:rFonts w:cs="Times New Roman"/>
        </w:rPr>
      </w:lvl>
    </w:lvlOverride>
    <w:lvlOverride w:ilvl="7">
      <w:lvl w:ilvl="7" w:tplc="04090019" w:tentative="1">
        <w:start w:val="1"/>
        <w:numFmt w:val="lowerLetter"/>
        <w:lvlText w:val="%8)"/>
        <w:lvlJc w:val="left"/>
        <w:pPr>
          <w:ind w:left="3360" w:hanging="420"/>
        </w:pPr>
        <w:rPr>
          <w:rFonts w:cs="Times New Roman"/>
        </w:rPr>
      </w:lvl>
    </w:lvlOverride>
    <w:lvlOverride w:ilvl="8">
      <w:lvl w:ilvl="8" w:tplc="0409001B" w:tentative="1">
        <w:start w:val="1"/>
        <w:numFmt w:val="lowerRoman"/>
        <w:lvlText w:val="%9."/>
        <w:lvlJc w:val="right"/>
        <w:pPr>
          <w:ind w:left="3780" w:hanging="420"/>
        </w:pPr>
        <w:rPr>
          <w:rFonts w:cs="Times New Roman"/>
        </w:rPr>
      </w:lvl>
    </w:lvlOverride>
  </w:num>
  <w:num w:numId="19">
    <w:abstractNumId w:val="16"/>
  </w:num>
  <w:num w:numId="20">
    <w:abstractNumId w:val="17"/>
  </w:num>
  <w:num w:numId="21">
    <w:abstractNumId w:val="8"/>
  </w:num>
  <w:num w:numId="22">
    <w:abstractNumId w:val="6"/>
  </w:num>
  <w:num w:numId="23">
    <w:abstractNumId w:val="11"/>
  </w:num>
  <w:num w:numId="24">
    <w:abstractNumId w:val="7"/>
  </w:num>
  <w:num w:numId="25">
    <w:abstractNumId w:val="5"/>
  </w:num>
  <w:num w:numId="26">
    <w:abstractNumId w:val="14"/>
  </w:num>
  <w:num w:numId="2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6"/>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752"/>
    <w:rsid w:val="0001030C"/>
    <w:rsid w:val="00021218"/>
    <w:rsid w:val="0003592E"/>
    <w:rsid w:val="000410F3"/>
    <w:rsid w:val="00042866"/>
    <w:rsid w:val="00044C5A"/>
    <w:rsid w:val="00051329"/>
    <w:rsid w:val="00060DD8"/>
    <w:rsid w:val="00064D2F"/>
    <w:rsid w:val="00065E97"/>
    <w:rsid w:val="0006623D"/>
    <w:rsid w:val="00076A1F"/>
    <w:rsid w:val="00095D2C"/>
    <w:rsid w:val="000A0B58"/>
    <w:rsid w:val="000A2C97"/>
    <w:rsid w:val="000A2D4C"/>
    <w:rsid w:val="000A5D6F"/>
    <w:rsid w:val="000B4851"/>
    <w:rsid w:val="000D1431"/>
    <w:rsid w:val="000D344E"/>
    <w:rsid w:val="000D5989"/>
    <w:rsid w:val="000E51EB"/>
    <w:rsid w:val="00100CBB"/>
    <w:rsid w:val="001023C9"/>
    <w:rsid w:val="00106D52"/>
    <w:rsid w:val="001107C8"/>
    <w:rsid w:val="001126AE"/>
    <w:rsid w:val="001139A9"/>
    <w:rsid w:val="00114C32"/>
    <w:rsid w:val="00122F36"/>
    <w:rsid w:val="00131C72"/>
    <w:rsid w:val="00147A60"/>
    <w:rsid w:val="00150FEB"/>
    <w:rsid w:val="00153750"/>
    <w:rsid w:val="00155B92"/>
    <w:rsid w:val="001568E5"/>
    <w:rsid w:val="00166652"/>
    <w:rsid w:val="00172A27"/>
    <w:rsid w:val="00173316"/>
    <w:rsid w:val="001764B4"/>
    <w:rsid w:val="00177D6F"/>
    <w:rsid w:val="00190E94"/>
    <w:rsid w:val="0019140F"/>
    <w:rsid w:val="00194528"/>
    <w:rsid w:val="00196A01"/>
    <w:rsid w:val="001A094B"/>
    <w:rsid w:val="001A214C"/>
    <w:rsid w:val="001A7948"/>
    <w:rsid w:val="001B7F58"/>
    <w:rsid w:val="001C28F4"/>
    <w:rsid w:val="001C492F"/>
    <w:rsid w:val="001D0AED"/>
    <w:rsid w:val="001D5812"/>
    <w:rsid w:val="001D5CC1"/>
    <w:rsid w:val="001E2806"/>
    <w:rsid w:val="00207455"/>
    <w:rsid w:val="002076A0"/>
    <w:rsid w:val="002309AD"/>
    <w:rsid w:val="00230DDE"/>
    <w:rsid w:val="00230FB1"/>
    <w:rsid w:val="0023688B"/>
    <w:rsid w:val="00236931"/>
    <w:rsid w:val="00244737"/>
    <w:rsid w:val="00251604"/>
    <w:rsid w:val="00254253"/>
    <w:rsid w:val="002556F1"/>
    <w:rsid w:val="00267088"/>
    <w:rsid w:val="00273B00"/>
    <w:rsid w:val="00284509"/>
    <w:rsid w:val="00296EFF"/>
    <w:rsid w:val="002A0349"/>
    <w:rsid w:val="002A1778"/>
    <w:rsid w:val="002B0616"/>
    <w:rsid w:val="002B1948"/>
    <w:rsid w:val="002B4F83"/>
    <w:rsid w:val="002B7011"/>
    <w:rsid w:val="002C1DE3"/>
    <w:rsid w:val="002C3387"/>
    <w:rsid w:val="002D4893"/>
    <w:rsid w:val="002E1B3B"/>
    <w:rsid w:val="002E1C5B"/>
    <w:rsid w:val="002E20FC"/>
    <w:rsid w:val="002E21F3"/>
    <w:rsid w:val="002E313C"/>
    <w:rsid w:val="002E686A"/>
    <w:rsid w:val="002E7580"/>
    <w:rsid w:val="002F028F"/>
    <w:rsid w:val="003139B9"/>
    <w:rsid w:val="0031581A"/>
    <w:rsid w:val="00315C3A"/>
    <w:rsid w:val="00323185"/>
    <w:rsid w:val="00323477"/>
    <w:rsid w:val="0033273B"/>
    <w:rsid w:val="003373AF"/>
    <w:rsid w:val="0034011B"/>
    <w:rsid w:val="00340304"/>
    <w:rsid w:val="00340394"/>
    <w:rsid w:val="003467EE"/>
    <w:rsid w:val="00362626"/>
    <w:rsid w:val="003643BB"/>
    <w:rsid w:val="003656A3"/>
    <w:rsid w:val="0037665E"/>
    <w:rsid w:val="00377801"/>
    <w:rsid w:val="00387C54"/>
    <w:rsid w:val="0039606C"/>
    <w:rsid w:val="003974F2"/>
    <w:rsid w:val="003B623C"/>
    <w:rsid w:val="003C1286"/>
    <w:rsid w:val="003F336D"/>
    <w:rsid w:val="00400EF8"/>
    <w:rsid w:val="004067C0"/>
    <w:rsid w:val="004109C7"/>
    <w:rsid w:val="00422586"/>
    <w:rsid w:val="0042296A"/>
    <w:rsid w:val="00426D46"/>
    <w:rsid w:val="00430510"/>
    <w:rsid w:val="00454C63"/>
    <w:rsid w:val="004609FF"/>
    <w:rsid w:val="00464405"/>
    <w:rsid w:val="00466FC2"/>
    <w:rsid w:val="00472CF6"/>
    <w:rsid w:val="00482F4E"/>
    <w:rsid w:val="004865CD"/>
    <w:rsid w:val="00486C7F"/>
    <w:rsid w:val="00493DC6"/>
    <w:rsid w:val="0049502C"/>
    <w:rsid w:val="004A2420"/>
    <w:rsid w:val="004A2482"/>
    <w:rsid w:val="004A6EA3"/>
    <w:rsid w:val="004B2552"/>
    <w:rsid w:val="004B4498"/>
    <w:rsid w:val="004C0155"/>
    <w:rsid w:val="004C2637"/>
    <w:rsid w:val="004C4E45"/>
    <w:rsid w:val="004E531B"/>
    <w:rsid w:val="004E7087"/>
    <w:rsid w:val="004F2024"/>
    <w:rsid w:val="004F4D47"/>
    <w:rsid w:val="004F735F"/>
    <w:rsid w:val="00511F9E"/>
    <w:rsid w:val="00515D55"/>
    <w:rsid w:val="00522A61"/>
    <w:rsid w:val="00531F72"/>
    <w:rsid w:val="00542B2C"/>
    <w:rsid w:val="00560C0D"/>
    <w:rsid w:val="00574150"/>
    <w:rsid w:val="0057432E"/>
    <w:rsid w:val="005749ED"/>
    <w:rsid w:val="005752BC"/>
    <w:rsid w:val="005804AA"/>
    <w:rsid w:val="00582E1E"/>
    <w:rsid w:val="00583F81"/>
    <w:rsid w:val="00584C84"/>
    <w:rsid w:val="00590455"/>
    <w:rsid w:val="005931F7"/>
    <w:rsid w:val="005A3DA2"/>
    <w:rsid w:val="005A6D5A"/>
    <w:rsid w:val="005A7B59"/>
    <w:rsid w:val="005B246A"/>
    <w:rsid w:val="005B6324"/>
    <w:rsid w:val="005B65C7"/>
    <w:rsid w:val="005B7F12"/>
    <w:rsid w:val="005C2C61"/>
    <w:rsid w:val="005C4B86"/>
    <w:rsid w:val="005E2D89"/>
    <w:rsid w:val="005E626C"/>
    <w:rsid w:val="005E7178"/>
    <w:rsid w:val="005F29C5"/>
    <w:rsid w:val="005F2AF6"/>
    <w:rsid w:val="006076B3"/>
    <w:rsid w:val="006241E1"/>
    <w:rsid w:val="006265C3"/>
    <w:rsid w:val="00627136"/>
    <w:rsid w:val="00633186"/>
    <w:rsid w:val="00636E62"/>
    <w:rsid w:val="006416A0"/>
    <w:rsid w:val="00653002"/>
    <w:rsid w:val="00655D2A"/>
    <w:rsid w:val="00662457"/>
    <w:rsid w:val="006635DC"/>
    <w:rsid w:val="00667876"/>
    <w:rsid w:val="00680B55"/>
    <w:rsid w:val="00685148"/>
    <w:rsid w:val="0069127C"/>
    <w:rsid w:val="0069436E"/>
    <w:rsid w:val="0069640F"/>
    <w:rsid w:val="006A76BC"/>
    <w:rsid w:val="006B3D6E"/>
    <w:rsid w:val="006B60C7"/>
    <w:rsid w:val="006B62E4"/>
    <w:rsid w:val="006C5F2A"/>
    <w:rsid w:val="006C692A"/>
    <w:rsid w:val="006D609E"/>
    <w:rsid w:val="006E4B37"/>
    <w:rsid w:val="006E630A"/>
    <w:rsid w:val="006F56B5"/>
    <w:rsid w:val="006F6AEE"/>
    <w:rsid w:val="007021B9"/>
    <w:rsid w:val="00702E7B"/>
    <w:rsid w:val="0073391E"/>
    <w:rsid w:val="00736024"/>
    <w:rsid w:val="007414B9"/>
    <w:rsid w:val="00741CFC"/>
    <w:rsid w:val="00750828"/>
    <w:rsid w:val="00750C35"/>
    <w:rsid w:val="0077061D"/>
    <w:rsid w:val="00771855"/>
    <w:rsid w:val="00776EA1"/>
    <w:rsid w:val="00782777"/>
    <w:rsid w:val="00784F12"/>
    <w:rsid w:val="007905D6"/>
    <w:rsid w:val="007917C1"/>
    <w:rsid w:val="00795BD1"/>
    <w:rsid w:val="007963BC"/>
    <w:rsid w:val="007A0A9D"/>
    <w:rsid w:val="007A3E9A"/>
    <w:rsid w:val="007A4C79"/>
    <w:rsid w:val="007B36D0"/>
    <w:rsid w:val="007C5230"/>
    <w:rsid w:val="007D3317"/>
    <w:rsid w:val="007D452B"/>
    <w:rsid w:val="007E138B"/>
    <w:rsid w:val="007E2912"/>
    <w:rsid w:val="007E6633"/>
    <w:rsid w:val="007F0B13"/>
    <w:rsid w:val="007F356F"/>
    <w:rsid w:val="007F4081"/>
    <w:rsid w:val="007F5EA6"/>
    <w:rsid w:val="00800601"/>
    <w:rsid w:val="00801DA5"/>
    <w:rsid w:val="00804D9C"/>
    <w:rsid w:val="00811F6F"/>
    <w:rsid w:val="008209B8"/>
    <w:rsid w:val="00821D99"/>
    <w:rsid w:val="00823DC2"/>
    <w:rsid w:val="00830023"/>
    <w:rsid w:val="00833DFF"/>
    <w:rsid w:val="0084198B"/>
    <w:rsid w:val="00842013"/>
    <w:rsid w:val="00843B0E"/>
    <w:rsid w:val="008461D4"/>
    <w:rsid w:val="00847ED2"/>
    <w:rsid w:val="00866C88"/>
    <w:rsid w:val="008755CF"/>
    <w:rsid w:val="00881C82"/>
    <w:rsid w:val="008864B7"/>
    <w:rsid w:val="008905F3"/>
    <w:rsid w:val="00893E41"/>
    <w:rsid w:val="0089465F"/>
    <w:rsid w:val="00896B88"/>
    <w:rsid w:val="008A4FFA"/>
    <w:rsid w:val="008B02D3"/>
    <w:rsid w:val="008B5360"/>
    <w:rsid w:val="008C4DD8"/>
    <w:rsid w:val="008E11C9"/>
    <w:rsid w:val="008E2527"/>
    <w:rsid w:val="008E3AE2"/>
    <w:rsid w:val="008F0B30"/>
    <w:rsid w:val="00901380"/>
    <w:rsid w:val="0090529C"/>
    <w:rsid w:val="00905C0F"/>
    <w:rsid w:val="00914930"/>
    <w:rsid w:val="00915A34"/>
    <w:rsid w:val="009346B4"/>
    <w:rsid w:val="00935216"/>
    <w:rsid w:val="00952F1D"/>
    <w:rsid w:val="009553AC"/>
    <w:rsid w:val="0096052F"/>
    <w:rsid w:val="00964252"/>
    <w:rsid w:val="0096488C"/>
    <w:rsid w:val="00964A75"/>
    <w:rsid w:val="009661DD"/>
    <w:rsid w:val="00980DEB"/>
    <w:rsid w:val="009951DB"/>
    <w:rsid w:val="009976DF"/>
    <w:rsid w:val="009A2387"/>
    <w:rsid w:val="009A3EAC"/>
    <w:rsid w:val="009A50D9"/>
    <w:rsid w:val="009A67BF"/>
    <w:rsid w:val="009B373C"/>
    <w:rsid w:val="009C0612"/>
    <w:rsid w:val="009C208F"/>
    <w:rsid w:val="009C2292"/>
    <w:rsid w:val="009C31E2"/>
    <w:rsid w:val="009D4BFA"/>
    <w:rsid w:val="009D6112"/>
    <w:rsid w:val="009E278A"/>
    <w:rsid w:val="009E3EC0"/>
    <w:rsid w:val="009E4050"/>
    <w:rsid w:val="009E67F6"/>
    <w:rsid w:val="009F50CF"/>
    <w:rsid w:val="009F7544"/>
    <w:rsid w:val="00A01EB8"/>
    <w:rsid w:val="00A13019"/>
    <w:rsid w:val="00A139D9"/>
    <w:rsid w:val="00A14ECA"/>
    <w:rsid w:val="00A2120A"/>
    <w:rsid w:val="00A22223"/>
    <w:rsid w:val="00A24D96"/>
    <w:rsid w:val="00A37645"/>
    <w:rsid w:val="00A4455A"/>
    <w:rsid w:val="00A450EA"/>
    <w:rsid w:val="00A75B50"/>
    <w:rsid w:val="00A770D7"/>
    <w:rsid w:val="00A93AD4"/>
    <w:rsid w:val="00A95369"/>
    <w:rsid w:val="00AA031A"/>
    <w:rsid w:val="00AA368A"/>
    <w:rsid w:val="00AC1878"/>
    <w:rsid w:val="00AD7DBF"/>
    <w:rsid w:val="00AE4BD0"/>
    <w:rsid w:val="00AF1708"/>
    <w:rsid w:val="00B00BAA"/>
    <w:rsid w:val="00B0663C"/>
    <w:rsid w:val="00B076FC"/>
    <w:rsid w:val="00B23FF9"/>
    <w:rsid w:val="00B476C7"/>
    <w:rsid w:val="00B518A8"/>
    <w:rsid w:val="00B64194"/>
    <w:rsid w:val="00B67FE1"/>
    <w:rsid w:val="00B70C8D"/>
    <w:rsid w:val="00B72A20"/>
    <w:rsid w:val="00B737FC"/>
    <w:rsid w:val="00B76FF4"/>
    <w:rsid w:val="00B872DC"/>
    <w:rsid w:val="00BA2FDA"/>
    <w:rsid w:val="00BB74D2"/>
    <w:rsid w:val="00BC234E"/>
    <w:rsid w:val="00BC3214"/>
    <w:rsid w:val="00BD195F"/>
    <w:rsid w:val="00BD3E0E"/>
    <w:rsid w:val="00BD42B2"/>
    <w:rsid w:val="00BD567E"/>
    <w:rsid w:val="00BE21F4"/>
    <w:rsid w:val="00C00091"/>
    <w:rsid w:val="00C02870"/>
    <w:rsid w:val="00C02B8A"/>
    <w:rsid w:val="00C070D7"/>
    <w:rsid w:val="00C2225A"/>
    <w:rsid w:val="00C55850"/>
    <w:rsid w:val="00C60E02"/>
    <w:rsid w:val="00C63B3F"/>
    <w:rsid w:val="00C66EC3"/>
    <w:rsid w:val="00C70C2C"/>
    <w:rsid w:val="00C83B0D"/>
    <w:rsid w:val="00C84527"/>
    <w:rsid w:val="00C90180"/>
    <w:rsid w:val="00C93E89"/>
    <w:rsid w:val="00C941B5"/>
    <w:rsid w:val="00CA60CA"/>
    <w:rsid w:val="00CB1AB3"/>
    <w:rsid w:val="00CB2C0B"/>
    <w:rsid w:val="00CB6B47"/>
    <w:rsid w:val="00CE4B0E"/>
    <w:rsid w:val="00CE7BD8"/>
    <w:rsid w:val="00CF599E"/>
    <w:rsid w:val="00CF7421"/>
    <w:rsid w:val="00D02557"/>
    <w:rsid w:val="00D02FF5"/>
    <w:rsid w:val="00D10D94"/>
    <w:rsid w:val="00D15058"/>
    <w:rsid w:val="00D20355"/>
    <w:rsid w:val="00D22107"/>
    <w:rsid w:val="00D26CB7"/>
    <w:rsid w:val="00D323F0"/>
    <w:rsid w:val="00D32C1B"/>
    <w:rsid w:val="00D335DA"/>
    <w:rsid w:val="00D47714"/>
    <w:rsid w:val="00D62484"/>
    <w:rsid w:val="00D646C7"/>
    <w:rsid w:val="00D67BFB"/>
    <w:rsid w:val="00D71515"/>
    <w:rsid w:val="00D71EAC"/>
    <w:rsid w:val="00D81CF2"/>
    <w:rsid w:val="00D82A18"/>
    <w:rsid w:val="00D87C23"/>
    <w:rsid w:val="00D93E73"/>
    <w:rsid w:val="00D978BE"/>
    <w:rsid w:val="00DA3E7A"/>
    <w:rsid w:val="00DA635C"/>
    <w:rsid w:val="00DA6396"/>
    <w:rsid w:val="00DB1B06"/>
    <w:rsid w:val="00DB27E1"/>
    <w:rsid w:val="00DC47E9"/>
    <w:rsid w:val="00DD4ECE"/>
    <w:rsid w:val="00DD5485"/>
    <w:rsid w:val="00DE26E5"/>
    <w:rsid w:val="00DE6279"/>
    <w:rsid w:val="00DF1160"/>
    <w:rsid w:val="00DF12A7"/>
    <w:rsid w:val="00E00D69"/>
    <w:rsid w:val="00E01750"/>
    <w:rsid w:val="00E02624"/>
    <w:rsid w:val="00E139E0"/>
    <w:rsid w:val="00E17D60"/>
    <w:rsid w:val="00E230BF"/>
    <w:rsid w:val="00E24489"/>
    <w:rsid w:val="00E31162"/>
    <w:rsid w:val="00E32EE4"/>
    <w:rsid w:val="00E43CC0"/>
    <w:rsid w:val="00E453A1"/>
    <w:rsid w:val="00E462CB"/>
    <w:rsid w:val="00E570E3"/>
    <w:rsid w:val="00E6048F"/>
    <w:rsid w:val="00E66C5E"/>
    <w:rsid w:val="00E67B3C"/>
    <w:rsid w:val="00E739CD"/>
    <w:rsid w:val="00E73D90"/>
    <w:rsid w:val="00E7538D"/>
    <w:rsid w:val="00E774E0"/>
    <w:rsid w:val="00E81289"/>
    <w:rsid w:val="00E8628F"/>
    <w:rsid w:val="00E869F0"/>
    <w:rsid w:val="00E8768B"/>
    <w:rsid w:val="00E87738"/>
    <w:rsid w:val="00E93DAC"/>
    <w:rsid w:val="00E97DED"/>
    <w:rsid w:val="00EA16F1"/>
    <w:rsid w:val="00EA40A6"/>
    <w:rsid w:val="00EA7AC0"/>
    <w:rsid w:val="00EB3931"/>
    <w:rsid w:val="00EC29FC"/>
    <w:rsid w:val="00ED14C7"/>
    <w:rsid w:val="00ED3144"/>
    <w:rsid w:val="00ED49DB"/>
    <w:rsid w:val="00ED6D26"/>
    <w:rsid w:val="00EE57C3"/>
    <w:rsid w:val="00EF1037"/>
    <w:rsid w:val="00EF1D28"/>
    <w:rsid w:val="00EF2186"/>
    <w:rsid w:val="00EF5DBC"/>
    <w:rsid w:val="00F009D6"/>
    <w:rsid w:val="00F1081C"/>
    <w:rsid w:val="00F21CBB"/>
    <w:rsid w:val="00F23D96"/>
    <w:rsid w:val="00F32D80"/>
    <w:rsid w:val="00F37397"/>
    <w:rsid w:val="00F4061F"/>
    <w:rsid w:val="00F4571F"/>
    <w:rsid w:val="00F60ADA"/>
    <w:rsid w:val="00F65758"/>
    <w:rsid w:val="00F828BD"/>
    <w:rsid w:val="00F92B9E"/>
    <w:rsid w:val="00F93D9E"/>
    <w:rsid w:val="00FA0700"/>
    <w:rsid w:val="00FB0858"/>
    <w:rsid w:val="00FB21C6"/>
    <w:rsid w:val="00FC1A99"/>
    <w:rsid w:val="00FC1EFE"/>
    <w:rsid w:val="00FC5C4C"/>
    <w:rsid w:val="00FD4367"/>
    <w:rsid w:val="00FD62D6"/>
    <w:rsid w:val="00FE3F8B"/>
    <w:rsid w:val="00FF4446"/>
    <w:rsid w:val="00FF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79"/>
    <w:pPr>
      <w:widowControl w:val="0"/>
      <w:jc w:val="both"/>
    </w:pPr>
    <w:rPr>
      <w:kern w:val="2"/>
      <w:sz w:val="21"/>
      <w:szCs w:val="24"/>
    </w:rPr>
  </w:style>
  <w:style w:type="paragraph" w:styleId="1">
    <w:name w:val="heading 1"/>
    <w:basedOn w:val="a"/>
    <w:next w:val="a"/>
    <w:link w:val="1Char"/>
    <w:uiPriority w:val="99"/>
    <w:qFormat/>
    <w:rsid w:val="007A4C79"/>
    <w:pPr>
      <w:keepNext/>
      <w:spacing w:before="100" w:line="360" w:lineRule="auto"/>
      <w:ind w:firstLine="660"/>
      <w:outlineLvl w:val="0"/>
    </w:pPr>
    <w:rPr>
      <w:rFonts w:ascii="Arial" w:eastAsia="方正姚体" w:hAnsi="Arial" w:cs="Arial"/>
      <w:b/>
      <w:bCs/>
      <w:color w:val="0000FF"/>
      <w:sz w:val="32"/>
    </w:rPr>
  </w:style>
  <w:style w:type="paragraph" w:styleId="2">
    <w:name w:val="heading 2"/>
    <w:basedOn w:val="a"/>
    <w:next w:val="a"/>
    <w:link w:val="2Char"/>
    <w:uiPriority w:val="99"/>
    <w:qFormat/>
    <w:rsid w:val="007A4C79"/>
    <w:pPr>
      <w:keepNext/>
      <w:tabs>
        <w:tab w:val="left" w:pos="735"/>
      </w:tabs>
      <w:spacing w:before="100" w:line="360" w:lineRule="auto"/>
      <w:ind w:left="525" w:firstLine="105"/>
      <w:outlineLvl w:val="1"/>
    </w:pPr>
    <w:rPr>
      <w:rFonts w:ascii="Arial" w:eastAsia="幼圆" w:hAnsi="Arial" w:cs="Arial"/>
      <w:b/>
      <w:bCs/>
      <w:color w:val="0000FF"/>
      <w:sz w:val="28"/>
    </w:rPr>
  </w:style>
  <w:style w:type="paragraph" w:styleId="3">
    <w:name w:val="heading 3"/>
    <w:basedOn w:val="a"/>
    <w:next w:val="a"/>
    <w:link w:val="3Char"/>
    <w:uiPriority w:val="99"/>
    <w:qFormat/>
    <w:rsid w:val="007A4C79"/>
    <w:pPr>
      <w:keepNext/>
      <w:keepLines/>
      <w:tabs>
        <w:tab w:val="left" w:pos="720"/>
      </w:tabs>
      <w:spacing w:before="260" w:after="260" w:line="413" w:lineRule="auto"/>
      <w:ind w:left="720" w:hanging="720"/>
      <w:outlineLvl w:val="2"/>
    </w:pPr>
    <w:rPr>
      <w:b/>
      <w:bCs/>
      <w:sz w:val="32"/>
      <w:szCs w:val="32"/>
    </w:rPr>
  </w:style>
  <w:style w:type="paragraph" w:styleId="4">
    <w:name w:val="heading 4"/>
    <w:basedOn w:val="a"/>
    <w:next w:val="a"/>
    <w:link w:val="4Char"/>
    <w:uiPriority w:val="99"/>
    <w:qFormat/>
    <w:rsid w:val="007A4C79"/>
    <w:pPr>
      <w:keepNext/>
      <w:spacing w:before="100"/>
      <w:ind w:firstLineChars="200" w:firstLine="643"/>
      <w:outlineLvl w:val="3"/>
    </w:pPr>
    <w:rPr>
      <w:b/>
      <w:bCs/>
      <w:color w:val="0000FF"/>
      <w:sz w:val="32"/>
    </w:rPr>
  </w:style>
  <w:style w:type="paragraph" w:styleId="5">
    <w:name w:val="heading 5"/>
    <w:basedOn w:val="a"/>
    <w:next w:val="a"/>
    <w:link w:val="5Char"/>
    <w:uiPriority w:val="99"/>
    <w:qFormat/>
    <w:rsid w:val="007A4C79"/>
    <w:pPr>
      <w:keepNext/>
      <w:spacing w:before="100"/>
      <w:ind w:firstLineChars="200" w:firstLine="643"/>
      <w:outlineLvl w:val="4"/>
    </w:pPr>
    <w:rPr>
      <w:rFonts w:ascii="Arial" w:hAnsi="Arial" w:cs="Arial"/>
      <w:b/>
      <w:bCs/>
      <w:sz w:val="32"/>
    </w:rPr>
  </w:style>
  <w:style w:type="paragraph" w:styleId="6">
    <w:name w:val="heading 6"/>
    <w:basedOn w:val="a"/>
    <w:next w:val="a"/>
    <w:link w:val="6Char"/>
    <w:uiPriority w:val="99"/>
    <w:qFormat/>
    <w:rsid w:val="007A4C79"/>
    <w:pPr>
      <w:keepNext/>
      <w:keepLines/>
      <w:spacing w:before="240" w:after="64" w:line="317" w:lineRule="auto"/>
      <w:outlineLvl w:val="5"/>
    </w:pPr>
    <w:rPr>
      <w:rFonts w:ascii="Arial" w:eastAsia="黑体" w:hAnsi="Arial"/>
      <w:b/>
      <w:bCs/>
      <w:sz w:val="24"/>
    </w:rPr>
  </w:style>
  <w:style w:type="paragraph" w:styleId="7">
    <w:name w:val="heading 7"/>
    <w:basedOn w:val="a"/>
    <w:next w:val="a"/>
    <w:link w:val="7Char"/>
    <w:uiPriority w:val="99"/>
    <w:qFormat/>
    <w:rsid w:val="007A4C79"/>
    <w:pPr>
      <w:keepNext/>
      <w:spacing w:line="560" w:lineRule="exact"/>
      <w:ind w:leftChars="206" w:left="619" w:hangingChars="66" w:hanging="186"/>
      <w:outlineLvl w:val="6"/>
    </w:pPr>
    <w:rPr>
      <w:rFonts w:ascii="幼圆" w:eastAsia="幼圆" w:hAnsi="Arial" w:cs="Arial"/>
      <w:b/>
      <w:bCs/>
      <w:color w:val="0000FF"/>
      <w:sz w:val="28"/>
    </w:rPr>
  </w:style>
  <w:style w:type="paragraph" w:styleId="8">
    <w:name w:val="heading 8"/>
    <w:basedOn w:val="a"/>
    <w:next w:val="a"/>
    <w:link w:val="8Char"/>
    <w:uiPriority w:val="99"/>
    <w:qFormat/>
    <w:rsid w:val="007A4C79"/>
    <w:pPr>
      <w:keepNext/>
      <w:outlineLvl w:val="7"/>
    </w:pPr>
    <w:rPr>
      <w:rFonts w:ascii="Arial" w:eastAsia="方正姚体" w:hAnsi="Arial" w:cs="Arial"/>
      <w:color w:val="0000FF"/>
      <w:sz w:val="28"/>
    </w:rPr>
  </w:style>
  <w:style w:type="paragraph" w:styleId="9">
    <w:name w:val="heading 9"/>
    <w:basedOn w:val="a"/>
    <w:next w:val="a"/>
    <w:link w:val="9Char"/>
    <w:uiPriority w:val="99"/>
    <w:qFormat/>
    <w:rsid w:val="007A4C79"/>
    <w:pPr>
      <w:keepNext/>
      <w:jc w:val="center"/>
      <w:outlineLvl w:val="8"/>
    </w:pPr>
    <w:rPr>
      <w:rFonts w:ascii="Arial" w:eastAsia="方正姚体" w:hAnsi="Arial" w:cs="Arial"/>
      <w:color w:val="0000F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A099C"/>
    <w:rPr>
      <w:b/>
      <w:bCs/>
      <w:kern w:val="44"/>
      <w:sz w:val="44"/>
      <w:szCs w:val="44"/>
    </w:rPr>
  </w:style>
  <w:style w:type="character" w:customStyle="1" w:styleId="2Char">
    <w:name w:val="标题 2 Char"/>
    <w:link w:val="2"/>
    <w:uiPriority w:val="9"/>
    <w:semiHidden/>
    <w:rsid w:val="009A099C"/>
    <w:rPr>
      <w:rFonts w:ascii="Cambria" w:eastAsia="宋体" w:hAnsi="Cambria" w:cs="Times New Roman"/>
      <w:b/>
      <w:bCs/>
      <w:sz w:val="32"/>
      <w:szCs w:val="32"/>
    </w:rPr>
  </w:style>
  <w:style w:type="character" w:customStyle="1" w:styleId="3Char">
    <w:name w:val="标题 3 Char"/>
    <w:link w:val="3"/>
    <w:uiPriority w:val="9"/>
    <w:semiHidden/>
    <w:rsid w:val="009A099C"/>
    <w:rPr>
      <w:b/>
      <w:bCs/>
      <w:sz w:val="32"/>
      <w:szCs w:val="32"/>
    </w:rPr>
  </w:style>
  <w:style w:type="character" w:customStyle="1" w:styleId="4Char">
    <w:name w:val="标题 4 Char"/>
    <w:link w:val="4"/>
    <w:uiPriority w:val="9"/>
    <w:semiHidden/>
    <w:rsid w:val="009A099C"/>
    <w:rPr>
      <w:rFonts w:ascii="Cambria" w:eastAsia="宋体" w:hAnsi="Cambria" w:cs="Times New Roman"/>
      <w:b/>
      <w:bCs/>
      <w:sz w:val="28"/>
      <w:szCs w:val="28"/>
    </w:rPr>
  </w:style>
  <w:style w:type="character" w:customStyle="1" w:styleId="5Char">
    <w:name w:val="标题 5 Char"/>
    <w:link w:val="5"/>
    <w:uiPriority w:val="9"/>
    <w:semiHidden/>
    <w:rsid w:val="009A099C"/>
    <w:rPr>
      <w:b/>
      <w:bCs/>
      <w:sz w:val="28"/>
      <w:szCs w:val="28"/>
    </w:rPr>
  </w:style>
  <w:style w:type="character" w:customStyle="1" w:styleId="6Char">
    <w:name w:val="标题 6 Char"/>
    <w:link w:val="6"/>
    <w:uiPriority w:val="9"/>
    <w:semiHidden/>
    <w:rsid w:val="009A099C"/>
    <w:rPr>
      <w:rFonts w:ascii="Cambria" w:eastAsia="宋体" w:hAnsi="Cambria" w:cs="Times New Roman"/>
      <w:b/>
      <w:bCs/>
      <w:sz w:val="24"/>
      <w:szCs w:val="24"/>
    </w:rPr>
  </w:style>
  <w:style w:type="character" w:customStyle="1" w:styleId="7Char">
    <w:name w:val="标题 7 Char"/>
    <w:link w:val="7"/>
    <w:uiPriority w:val="9"/>
    <w:semiHidden/>
    <w:rsid w:val="009A099C"/>
    <w:rPr>
      <w:b/>
      <w:bCs/>
      <w:sz w:val="24"/>
      <w:szCs w:val="24"/>
    </w:rPr>
  </w:style>
  <w:style w:type="character" w:customStyle="1" w:styleId="8Char">
    <w:name w:val="标题 8 Char"/>
    <w:link w:val="8"/>
    <w:uiPriority w:val="9"/>
    <w:semiHidden/>
    <w:rsid w:val="009A099C"/>
    <w:rPr>
      <w:rFonts w:ascii="Cambria" w:eastAsia="宋体" w:hAnsi="Cambria" w:cs="Times New Roman"/>
      <w:sz w:val="24"/>
      <w:szCs w:val="24"/>
    </w:rPr>
  </w:style>
  <w:style w:type="character" w:customStyle="1" w:styleId="9Char">
    <w:name w:val="标题 9 Char"/>
    <w:link w:val="9"/>
    <w:uiPriority w:val="9"/>
    <w:semiHidden/>
    <w:rsid w:val="009A099C"/>
    <w:rPr>
      <w:rFonts w:ascii="Cambria" w:eastAsia="宋体" w:hAnsi="Cambria" w:cs="Times New Roman"/>
      <w:szCs w:val="21"/>
    </w:rPr>
  </w:style>
  <w:style w:type="character" w:customStyle="1" w:styleId="Char">
    <w:name w:val="页眉 Char"/>
    <w:link w:val="a3"/>
    <w:uiPriority w:val="99"/>
    <w:locked/>
    <w:rsid w:val="007A4C79"/>
    <w:rPr>
      <w:rFonts w:eastAsia="宋体" w:cs="Times New Roman"/>
      <w:kern w:val="2"/>
      <w:sz w:val="18"/>
      <w:szCs w:val="18"/>
      <w:lang w:val="en-US" w:eastAsia="zh-CN" w:bidi="ar-SA"/>
    </w:rPr>
  </w:style>
  <w:style w:type="paragraph" w:styleId="a4">
    <w:name w:val="Body Text Indent"/>
    <w:basedOn w:val="a"/>
    <w:link w:val="Char0"/>
    <w:uiPriority w:val="99"/>
    <w:rsid w:val="007A4C79"/>
    <w:pPr>
      <w:spacing w:line="560" w:lineRule="exact"/>
      <w:ind w:left="720" w:firstLineChars="191" w:firstLine="535"/>
    </w:pPr>
    <w:rPr>
      <w:sz w:val="28"/>
    </w:rPr>
  </w:style>
  <w:style w:type="character" w:customStyle="1" w:styleId="Char0">
    <w:name w:val="正文文本缩进 Char"/>
    <w:link w:val="a4"/>
    <w:uiPriority w:val="99"/>
    <w:semiHidden/>
    <w:rsid w:val="009A099C"/>
    <w:rPr>
      <w:szCs w:val="24"/>
    </w:rPr>
  </w:style>
  <w:style w:type="paragraph" w:styleId="30">
    <w:name w:val="Body Text Indent 3"/>
    <w:basedOn w:val="a"/>
    <w:link w:val="3Char0"/>
    <w:uiPriority w:val="99"/>
    <w:rsid w:val="007A4C79"/>
    <w:pPr>
      <w:spacing w:before="100" w:line="360" w:lineRule="auto"/>
      <w:ind w:leftChars="186" w:left="668" w:hangingChars="99" w:hanging="277"/>
    </w:pPr>
    <w:rPr>
      <w:sz w:val="28"/>
    </w:rPr>
  </w:style>
  <w:style w:type="character" w:customStyle="1" w:styleId="3Char0">
    <w:name w:val="正文文本缩进 3 Char"/>
    <w:link w:val="30"/>
    <w:uiPriority w:val="99"/>
    <w:locked/>
    <w:rsid w:val="008E11C9"/>
    <w:rPr>
      <w:rFonts w:cs="Times New Roman"/>
      <w:kern w:val="2"/>
      <w:sz w:val="24"/>
      <w:szCs w:val="24"/>
    </w:rPr>
  </w:style>
  <w:style w:type="paragraph" w:styleId="a3">
    <w:name w:val="header"/>
    <w:basedOn w:val="a"/>
    <w:link w:val="Char"/>
    <w:uiPriority w:val="99"/>
    <w:rsid w:val="007A4C79"/>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9A099C"/>
    <w:rPr>
      <w:sz w:val="18"/>
      <w:szCs w:val="18"/>
    </w:rPr>
  </w:style>
  <w:style w:type="paragraph" w:styleId="a5">
    <w:name w:val="Date"/>
    <w:basedOn w:val="a"/>
    <w:next w:val="a"/>
    <w:link w:val="Char1"/>
    <w:uiPriority w:val="99"/>
    <w:rsid w:val="007A4C79"/>
    <w:rPr>
      <w:sz w:val="24"/>
      <w:szCs w:val="20"/>
    </w:rPr>
  </w:style>
  <w:style w:type="character" w:customStyle="1" w:styleId="Char1">
    <w:name w:val="日期 Char"/>
    <w:link w:val="a5"/>
    <w:uiPriority w:val="99"/>
    <w:semiHidden/>
    <w:rsid w:val="009A099C"/>
    <w:rPr>
      <w:szCs w:val="24"/>
    </w:rPr>
  </w:style>
  <w:style w:type="paragraph" w:styleId="20">
    <w:name w:val="Body Text Indent 2"/>
    <w:basedOn w:val="a"/>
    <w:link w:val="2Char0"/>
    <w:uiPriority w:val="99"/>
    <w:rsid w:val="007A4C79"/>
    <w:pPr>
      <w:spacing w:before="100" w:line="360" w:lineRule="auto"/>
      <w:ind w:leftChars="167" w:left="673" w:hangingChars="115" w:hanging="322"/>
    </w:pPr>
    <w:rPr>
      <w:color w:val="0000FF"/>
      <w:sz w:val="28"/>
    </w:rPr>
  </w:style>
  <w:style w:type="character" w:customStyle="1" w:styleId="2Char0">
    <w:name w:val="正文文本缩进 2 Char"/>
    <w:link w:val="20"/>
    <w:uiPriority w:val="99"/>
    <w:semiHidden/>
    <w:rsid w:val="009A099C"/>
    <w:rPr>
      <w:szCs w:val="24"/>
    </w:rPr>
  </w:style>
  <w:style w:type="paragraph" w:styleId="a6">
    <w:name w:val="footer"/>
    <w:basedOn w:val="a"/>
    <w:link w:val="Char2"/>
    <w:uiPriority w:val="99"/>
    <w:rsid w:val="007A4C79"/>
    <w:pPr>
      <w:tabs>
        <w:tab w:val="center" w:pos="4153"/>
        <w:tab w:val="right" w:pos="8306"/>
      </w:tabs>
      <w:snapToGrid w:val="0"/>
      <w:jc w:val="left"/>
    </w:pPr>
    <w:rPr>
      <w:sz w:val="18"/>
      <w:szCs w:val="18"/>
    </w:rPr>
  </w:style>
  <w:style w:type="character" w:customStyle="1" w:styleId="Char2">
    <w:name w:val="页脚 Char"/>
    <w:link w:val="a6"/>
    <w:uiPriority w:val="99"/>
    <w:semiHidden/>
    <w:rsid w:val="009A099C"/>
    <w:rPr>
      <w:sz w:val="18"/>
      <w:szCs w:val="18"/>
    </w:rPr>
  </w:style>
  <w:style w:type="paragraph" w:customStyle="1" w:styleId="10">
    <w:name w:val="样式1"/>
    <w:basedOn w:val="a"/>
    <w:uiPriority w:val="99"/>
    <w:rsid w:val="007A4C79"/>
    <w:pPr>
      <w:tabs>
        <w:tab w:val="left" w:pos="425"/>
      </w:tabs>
      <w:ind w:left="425" w:hanging="425"/>
    </w:pPr>
    <w:rPr>
      <w:sz w:val="24"/>
      <w:szCs w:val="20"/>
    </w:rPr>
  </w:style>
  <w:style w:type="paragraph" w:customStyle="1" w:styleId="a7">
    <w:name w:val="普通文档"/>
    <w:basedOn w:val="6"/>
    <w:next w:val="3"/>
    <w:uiPriority w:val="99"/>
    <w:rsid w:val="007A4C79"/>
    <w:pPr>
      <w:tabs>
        <w:tab w:val="left" w:pos="1152"/>
      </w:tabs>
      <w:ind w:left="1152" w:hanging="1152"/>
    </w:pPr>
    <w:rPr>
      <w:rFonts w:eastAsia="宋体"/>
      <w:b w:val="0"/>
      <w:sz w:val="30"/>
    </w:rPr>
  </w:style>
  <w:style w:type="table" w:styleId="a8">
    <w:name w:val="Table Grid"/>
    <w:basedOn w:val="a1"/>
    <w:uiPriority w:val="99"/>
    <w:rsid w:val="00190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Char3"/>
    <w:uiPriority w:val="99"/>
    <w:rsid w:val="003C1286"/>
    <w:rPr>
      <w:sz w:val="18"/>
      <w:szCs w:val="18"/>
    </w:rPr>
  </w:style>
  <w:style w:type="character" w:customStyle="1" w:styleId="Char3">
    <w:name w:val="批注框文本 Char"/>
    <w:link w:val="a9"/>
    <w:uiPriority w:val="99"/>
    <w:locked/>
    <w:rsid w:val="003C1286"/>
    <w:rPr>
      <w:rFonts w:cs="Times New Roman"/>
      <w:kern w:val="2"/>
      <w:sz w:val="18"/>
      <w:szCs w:val="18"/>
    </w:rPr>
  </w:style>
  <w:style w:type="character" w:styleId="aa">
    <w:name w:val="Hyperlink"/>
    <w:uiPriority w:val="99"/>
    <w:rsid w:val="006E4B37"/>
    <w:rPr>
      <w:rFonts w:cs="Times New Roman"/>
      <w:color w:val="0000FF"/>
      <w:u w:val="single"/>
    </w:rPr>
  </w:style>
  <w:style w:type="paragraph" w:styleId="ab">
    <w:name w:val="Document Map"/>
    <w:basedOn w:val="a"/>
    <w:link w:val="Char4"/>
    <w:uiPriority w:val="99"/>
    <w:rsid w:val="00E81289"/>
    <w:rPr>
      <w:rFonts w:ascii="宋体"/>
      <w:sz w:val="18"/>
      <w:szCs w:val="18"/>
    </w:rPr>
  </w:style>
  <w:style w:type="character" w:customStyle="1" w:styleId="Char4">
    <w:name w:val="文档结构图 Char"/>
    <w:link w:val="ab"/>
    <w:uiPriority w:val="99"/>
    <w:locked/>
    <w:rsid w:val="00E81289"/>
    <w:rPr>
      <w:rFonts w:ascii="宋体" w:cs="Times New Roman"/>
      <w:kern w:val="2"/>
      <w:sz w:val="18"/>
      <w:szCs w:val="18"/>
    </w:rPr>
  </w:style>
  <w:style w:type="paragraph" w:styleId="ac">
    <w:name w:val="Body Text"/>
    <w:basedOn w:val="a"/>
    <w:link w:val="Char5"/>
    <w:uiPriority w:val="99"/>
    <w:rsid w:val="008E11C9"/>
    <w:pPr>
      <w:spacing w:after="120"/>
    </w:pPr>
  </w:style>
  <w:style w:type="character" w:customStyle="1" w:styleId="Char5">
    <w:name w:val="正文文本 Char"/>
    <w:link w:val="ac"/>
    <w:uiPriority w:val="99"/>
    <w:locked/>
    <w:rsid w:val="008E11C9"/>
    <w:rPr>
      <w:rFonts w:cs="Times New Roman"/>
      <w:kern w:val="2"/>
      <w:sz w:val="24"/>
      <w:szCs w:val="24"/>
    </w:rPr>
  </w:style>
  <w:style w:type="paragraph" w:styleId="ad">
    <w:name w:val="List Paragraph"/>
    <w:basedOn w:val="a"/>
    <w:uiPriority w:val="99"/>
    <w:qFormat/>
    <w:rsid w:val="008E11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37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DCS-25FW型大袋包装机</dc:title>
  <dc:subject/>
  <dc:creator>cgq </dc:creator>
  <cp:keywords/>
  <dc:description/>
  <cp:lastModifiedBy>hanson</cp:lastModifiedBy>
  <cp:revision>6</cp:revision>
  <cp:lastPrinted>2014-06-09T06:16:00Z</cp:lastPrinted>
  <dcterms:created xsi:type="dcterms:W3CDTF">2014-06-09T06:04:00Z</dcterms:created>
  <dcterms:modified xsi:type="dcterms:W3CDTF">2016-11-14T09:07:00Z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