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0E" w:rsidRDefault="00B02DE3">
      <w:pPr>
        <w:jc w:val="center"/>
        <w:rPr>
          <w:rFonts w:ascii="微软雅黑" w:eastAsia="微软雅黑" w:hAnsi="微软雅黑"/>
          <w:b/>
          <w:sz w:val="24"/>
          <w:szCs w:val="24"/>
        </w:rPr>
      </w:pPr>
      <w:r>
        <w:rPr>
          <w:rFonts w:ascii="微软雅黑" w:eastAsia="微软雅黑" w:hAnsi="微软雅黑"/>
          <w:b/>
          <w:sz w:val="24"/>
          <w:szCs w:val="24"/>
        </w:rPr>
        <w:fldChar w:fldCharType="begin"/>
      </w:r>
      <w:r>
        <w:rPr>
          <w:rFonts w:ascii="微软雅黑" w:eastAsia="微软雅黑" w:hAnsi="微软雅黑"/>
          <w:b/>
          <w:sz w:val="24"/>
          <w:szCs w:val="24"/>
        </w:rPr>
        <w:instrText xml:space="preserve"> HYPERLINK "http://www.jctime186.com/" </w:instrText>
      </w:r>
      <w:r>
        <w:rPr>
          <w:rFonts w:ascii="微软雅黑" w:eastAsia="微软雅黑" w:hAnsi="微软雅黑"/>
          <w:b/>
          <w:sz w:val="24"/>
          <w:szCs w:val="24"/>
        </w:rPr>
      </w:r>
      <w:r>
        <w:rPr>
          <w:rFonts w:ascii="微软雅黑" w:eastAsia="微软雅黑" w:hAnsi="微软雅黑"/>
          <w:b/>
          <w:sz w:val="24"/>
          <w:szCs w:val="24"/>
        </w:rPr>
        <w:fldChar w:fldCharType="separate"/>
      </w:r>
      <w:r w:rsidR="008020B4" w:rsidRPr="00B02DE3">
        <w:rPr>
          <w:rStyle w:val="a6"/>
          <w:rFonts w:ascii="微软雅黑" w:eastAsia="微软雅黑" w:hAnsi="微软雅黑" w:hint="eastAsia"/>
          <w:b/>
          <w:sz w:val="24"/>
          <w:szCs w:val="24"/>
        </w:rPr>
        <w:t>珠海</w:t>
      </w:r>
      <w:r w:rsidR="00B12678" w:rsidRPr="00B02DE3">
        <w:rPr>
          <w:rStyle w:val="a6"/>
          <w:rFonts w:ascii="微软雅黑" w:eastAsia="微软雅黑" w:hAnsi="微软雅黑" w:hint="eastAsia"/>
          <w:b/>
          <w:sz w:val="24"/>
          <w:szCs w:val="24"/>
        </w:rPr>
        <w:t>玻璃钢化粪池</w:t>
      </w:r>
      <w:r>
        <w:rPr>
          <w:rFonts w:ascii="微软雅黑" w:eastAsia="微软雅黑" w:hAnsi="微软雅黑"/>
          <w:b/>
          <w:sz w:val="24"/>
          <w:szCs w:val="24"/>
        </w:rPr>
        <w:fldChar w:fldCharType="end"/>
      </w:r>
      <w:r w:rsidR="009512EB">
        <w:rPr>
          <w:rFonts w:ascii="微软雅黑" w:eastAsia="微软雅黑" w:hAnsi="微软雅黑" w:hint="eastAsia"/>
          <w:b/>
          <w:sz w:val="24"/>
          <w:szCs w:val="24"/>
        </w:rPr>
        <w:t>厂家</w:t>
      </w:r>
    </w:p>
    <w:p w:rsidR="00A3692F" w:rsidRDefault="005C231D" w:rsidP="005C231D">
      <w:pPr>
        <w:ind w:firstLine="400"/>
        <w:rPr>
          <w:rFonts w:ascii="微软雅黑" w:eastAsia="微软雅黑" w:hAnsi="微软雅黑"/>
          <w:sz w:val="20"/>
          <w:szCs w:val="20"/>
        </w:rPr>
      </w:pPr>
      <w:r w:rsidRPr="005C231D">
        <w:rPr>
          <w:rFonts w:ascii="微软雅黑" w:eastAsia="微软雅黑" w:hAnsi="微软雅黑" w:hint="eastAsia"/>
          <w:sz w:val="20"/>
          <w:szCs w:val="20"/>
        </w:rPr>
        <w:t>玻璃钢化粪池自21世纪诞生以来，伴随中国内地房地产市场蓬勃发展，其销量年年攀升，尤其华南地区特殊地质环境，越来越多的开发商、施工方愿意将玻璃钢化粪池作为首选</w:t>
      </w:r>
      <w:r w:rsidR="008020B4">
        <w:rPr>
          <w:rFonts w:ascii="微软雅黑" w:eastAsia="微软雅黑" w:hAnsi="微软雅黑" w:hint="eastAsia"/>
          <w:sz w:val="20"/>
          <w:szCs w:val="20"/>
        </w:rPr>
        <w:t>。</w:t>
      </w:r>
      <w:hyperlink r:id="rId6" w:history="1">
        <w:r w:rsidR="008020B4">
          <w:rPr>
            <w:rFonts w:ascii="微软雅黑" w:eastAsia="微软雅黑" w:hAnsi="微软雅黑"/>
            <w:b/>
            <w:sz w:val="24"/>
            <w:szCs w:val="24"/>
          </w:rPr>
          <w:t>深圳市金诚世纪环保设备有限公司</w:t>
        </w:r>
      </w:hyperlink>
      <w:r w:rsidRPr="005C231D">
        <w:rPr>
          <w:rFonts w:ascii="微软雅黑" w:eastAsia="微软雅黑" w:hAnsi="微软雅黑" w:hint="eastAsia"/>
          <w:sz w:val="20"/>
          <w:szCs w:val="20"/>
        </w:rPr>
        <w:t>多年来在</w:t>
      </w:r>
      <w:r>
        <w:rPr>
          <w:rFonts w:ascii="微软雅黑" w:eastAsia="微软雅黑" w:hAnsi="微软雅黑" w:hint="eastAsia"/>
          <w:sz w:val="20"/>
          <w:szCs w:val="20"/>
        </w:rPr>
        <w:t>广东、海南、广西污水处理</w:t>
      </w:r>
      <w:r w:rsidRPr="005C231D">
        <w:rPr>
          <w:rFonts w:ascii="微软雅黑" w:eastAsia="微软雅黑" w:hAnsi="微软雅黑" w:hint="eastAsia"/>
          <w:sz w:val="20"/>
          <w:szCs w:val="20"/>
        </w:rPr>
        <w:t>行业中留下了良好的口</w:t>
      </w:r>
      <w:proofErr w:type="gramStart"/>
      <w:r w:rsidRPr="005C231D">
        <w:rPr>
          <w:rFonts w:ascii="微软雅黑" w:eastAsia="微软雅黑" w:hAnsi="微软雅黑" w:hint="eastAsia"/>
          <w:sz w:val="20"/>
          <w:szCs w:val="20"/>
        </w:rPr>
        <w:t>啤</w:t>
      </w:r>
      <w:proofErr w:type="gramEnd"/>
      <w:r w:rsidRPr="005C231D">
        <w:rPr>
          <w:rFonts w:ascii="微软雅黑" w:eastAsia="微软雅黑" w:hAnsi="微软雅黑" w:hint="eastAsia"/>
          <w:sz w:val="20"/>
          <w:szCs w:val="20"/>
        </w:rPr>
        <w:t>，</w:t>
      </w:r>
      <w:r w:rsidR="00A031E9">
        <w:rPr>
          <w:rFonts w:ascii="微软雅黑" w:eastAsia="微软雅黑" w:hAnsi="微软雅黑" w:hint="eastAsia"/>
          <w:sz w:val="20"/>
          <w:szCs w:val="20"/>
        </w:rPr>
        <w:t>产品</w:t>
      </w:r>
      <w:r w:rsidR="00A3692F" w:rsidRPr="00A3692F">
        <w:rPr>
          <w:rFonts w:ascii="微软雅黑" w:eastAsia="微软雅黑" w:hAnsi="微软雅黑" w:hint="eastAsia"/>
          <w:sz w:val="20"/>
          <w:szCs w:val="20"/>
        </w:rPr>
        <w:t>高新技术的</w:t>
      </w:r>
      <w:r w:rsidR="00A031E9">
        <w:rPr>
          <w:rFonts w:ascii="微软雅黑" w:eastAsia="微软雅黑" w:hAnsi="微软雅黑" w:hint="eastAsia"/>
          <w:sz w:val="20"/>
          <w:szCs w:val="20"/>
        </w:rPr>
        <w:t>不断</w:t>
      </w:r>
      <w:r w:rsidR="00A3692F">
        <w:rPr>
          <w:rFonts w:ascii="微软雅黑" w:eastAsia="微软雅黑" w:hAnsi="微软雅黑" w:hint="eastAsia"/>
          <w:sz w:val="20"/>
          <w:szCs w:val="20"/>
        </w:rPr>
        <w:t>研发为公司</w:t>
      </w:r>
      <w:r w:rsidR="00A3692F" w:rsidRPr="00A3692F">
        <w:rPr>
          <w:rFonts w:ascii="微软雅黑" w:eastAsia="微软雅黑" w:hAnsi="微软雅黑" w:hint="eastAsia"/>
          <w:sz w:val="20"/>
          <w:szCs w:val="20"/>
        </w:rPr>
        <w:t>注入了鲜活的血液，科学严谨全面地贯彻ISO9001质量管理体系为</w:t>
      </w:r>
      <w:r w:rsidR="00A3692F">
        <w:rPr>
          <w:rFonts w:ascii="微软雅黑" w:eastAsia="微软雅黑" w:hAnsi="微软雅黑" w:hint="eastAsia"/>
          <w:sz w:val="20"/>
          <w:szCs w:val="20"/>
        </w:rPr>
        <w:t>金诚</w:t>
      </w:r>
      <w:r w:rsidR="00A3692F" w:rsidRPr="00A3692F">
        <w:rPr>
          <w:rFonts w:ascii="微软雅黑" w:eastAsia="微软雅黑" w:hAnsi="微软雅黑" w:hint="eastAsia"/>
          <w:sz w:val="20"/>
          <w:szCs w:val="20"/>
        </w:rPr>
        <w:t>产品的品质提供了有力的保障。</w:t>
      </w:r>
      <w:hyperlink r:id="rId7" w:history="1">
        <w:r w:rsidR="00A3692F" w:rsidRPr="00A3692F">
          <w:rPr>
            <w:rStyle w:val="a6"/>
            <w:rFonts w:ascii="微软雅黑" w:eastAsia="微软雅黑" w:hAnsi="微软雅黑" w:hint="eastAsia"/>
            <w:sz w:val="20"/>
            <w:szCs w:val="20"/>
          </w:rPr>
          <w:t>深圳市金诚世纪</w:t>
        </w:r>
      </w:hyperlink>
      <w:r w:rsidR="00A3692F">
        <w:rPr>
          <w:rFonts w:ascii="微软雅黑" w:eastAsia="微软雅黑" w:hAnsi="微软雅黑" w:hint="eastAsia"/>
          <w:sz w:val="20"/>
          <w:szCs w:val="20"/>
        </w:rPr>
        <w:t>是</w:t>
      </w:r>
      <w:r w:rsidR="00A3692F" w:rsidRPr="00A3692F">
        <w:rPr>
          <w:rFonts w:ascii="微软雅黑" w:eastAsia="微软雅黑" w:hAnsi="微软雅黑" w:hint="eastAsia"/>
          <w:sz w:val="20"/>
          <w:szCs w:val="20"/>
        </w:rPr>
        <w:t>中国大型玻璃钢供应商，从产品的制造、销售、安装及服务于一体的现代化企业！真正的厂家直销！真诚与您合作！质量保证！</w:t>
      </w:r>
    </w:p>
    <w:p w:rsidR="00A3692F" w:rsidRDefault="00A3692F" w:rsidP="00A3692F">
      <w:pPr>
        <w:jc w:val="center"/>
        <w:rPr>
          <w:rFonts w:ascii="微软雅黑" w:eastAsia="微软雅黑" w:hAnsi="微软雅黑"/>
          <w:sz w:val="20"/>
          <w:szCs w:val="20"/>
        </w:rPr>
      </w:pPr>
      <w:r>
        <w:rPr>
          <w:rFonts w:ascii="微软雅黑" w:eastAsia="微软雅黑" w:hAnsi="微软雅黑" w:hint="eastAsia"/>
          <w:noProof/>
          <w:sz w:val="20"/>
          <w:szCs w:val="20"/>
        </w:rPr>
        <w:drawing>
          <wp:inline distT="0" distB="0" distL="0" distR="0" wp14:anchorId="49DF0958" wp14:editId="0C76533B">
            <wp:extent cx="3987165" cy="2990614"/>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F616105R2.jpg"/>
                    <pic:cNvPicPr/>
                  </pic:nvPicPr>
                  <pic:blipFill>
                    <a:blip r:embed="rId8">
                      <a:extLst>
                        <a:ext uri="{28A0092B-C50C-407E-A947-70E740481C1C}">
                          <a14:useLocalDpi xmlns:a14="http://schemas.microsoft.com/office/drawing/2010/main" val="0"/>
                        </a:ext>
                      </a:extLst>
                    </a:blip>
                    <a:stretch>
                      <a:fillRect/>
                    </a:stretch>
                  </pic:blipFill>
                  <pic:spPr>
                    <a:xfrm>
                      <a:off x="0" y="0"/>
                      <a:ext cx="4013169" cy="3010119"/>
                    </a:xfrm>
                    <a:prstGeom prst="rect">
                      <a:avLst/>
                    </a:prstGeom>
                  </pic:spPr>
                </pic:pic>
              </a:graphicData>
            </a:graphic>
          </wp:inline>
        </w:drawing>
      </w:r>
    </w:p>
    <w:p w:rsidR="00A3692F" w:rsidRDefault="00A3692F" w:rsidP="00A3692F">
      <w:pPr>
        <w:jc w:val="center"/>
        <w:rPr>
          <w:rFonts w:ascii="微软雅黑" w:eastAsia="微软雅黑" w:hAnsi="微软雅黑" w:hint="eastAsia"/>
          <w:sz w:val="20"/>
          <w:szCs w:val="20"/>
        </w:rPr>
      </w:pPr>
      <w:r>
        <w:rPr>
          <w:rFonts w:ascii="微软雅黑" w:eastAsia="微软雅黑" w:hAnsi="微软雅黑" w:hint="eastAsia"/>
          <w:noProof/>
          <w:sz w:val="20"/>
          <w:szCs w:val="20"/>
        </w:rPr>
        <w:drawing>
          <wp:inline distT="0" distB="0" distL="0" distR="0" wp14:anchorId="6D41F99B" wp14:editId="17119178">
            <wp:extent cx="4238625" cy="3178968"/>
            <wp:effectExtent l="0" t="0" r="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60909110912.jpg"/>
                    <pic:cNvPicPr/>
                  </pic:nvPicPr>
                  <pic:blipFill>
                    <a:blip r:embed="rId9">
                      <a:extLst>
                        <a:ext uri="{28A0092B-C50C-407E-A947-70E740481C1C}">
                          <a14:useLocalDpi xmlns:a14="http://schemas.microsoft.com/office/drawing/2010/main" val="0"/>
                        </a:ext>
                      </a:extLst>
                    </a:blip>
                    <a:stretch>
                      <a:fillRect/>
                    </a:stretch>
                  </pic:blipFill>
                  <pic:spPr>
                    <a:xfrm>
                      <a:off x="0" y="0"/>
                      <a:ext cx="4238625" cy="3178968"/>
                    </a:xfrm>
                    <a:prstGeom prst="rect">
                      <a:avLst/>
                    </a:prstGeom>
                  </pic:spPr>
                </pic:pic>
              </a:graphicData>
            </a:graphic>
          </wp:inline>
        </w:drawing>
      </w:r>
    </w:p>
    <w:p w:rsidR="00A3692F" w:rsidRDefault="00265562" w:rsidP="00A72A66">
      <w:pPr>
        <w:ind w:firstLine="400"/>
        <w:rPr>
          <w:rFonts w:ascii="微软雅黑" w:eastAsia="微软雅黑" w:hAnsi="微软雅黑" w:hint="eastAsia"/>
          <w:sz w:val="20"/>
          <w:szCs w:val="20"/>
        </w:rPr>
      </w:pPr>
      <w:hyperlink r:id="rId10" w:history="1">
        <w:r w:rsidR="009C575E" w:rsidRPr="00265562">
          <w:rPr>
            <w:rStyle w:val="a6"/>
            <w:rFonts w:ascii="微软雅黑" w:eastAsia="微软雅黑" w:hAnsi="微软雅黑" w:hint="eastAsia"/>
            <w:sz w:val="20"/>
            <w:szCs w:val="20"/>
          </w:rPr>
          <w:t>珠海玻璃钢化粪池</w:t>
        </w:r>
      </w:hyperlink>
      <w:r w:rsidR="005C231D">
        <w:rPr>
          <w:rFonts w:ascii="微软雅黑" w:eastAsia="微软雅黑" w:hAnsi="微软雅黑"/>
          <w:sz w:val="20"/>
          <w:szCs w:val="20"/>
        </w:rPr>
        <w:t>是</w:t>
      </w:r>
      <w:r w:rsidR="002478F9" w:rsidRPr="002478F9">
        <w:rPr>
          <w:rFonts w:ascii="微软雅黑" w:eastAsia="微软雅黑" w:hAnsi="微软雅黑" w:hint="eastAsia"/>
          <w:sz w:val="20"/>
          <w:szCs w:val="20"/>
        </w:rPr>
        <w:t>使用高分子材料与高强度玻璃钢纤维复合制成的圆筒</w:t>
      </w:r>
      <w:proofErr w:type="gramStart"/>
      <w:r w:rsidR="002478F9" w:rsidRPr="002478F9">
        <w:rPr>
          <w:rFonts w:ascii="微软雅黑" w:eastAsia="微软雅黑" w:hAnsi="微软雅黑" w:hint="eastAsia"/>
          <w:sz w:val="20"/>
          <w:szCs w:val="20"/>
        </w:rPr>
        <w:t>型整体</w:t>
      </w:r>
      <w:proofErr w:type="gramEnd"/>
      <w:r w:rsidR="002478F9" w:rsidRPr="002478F9">
        <w:rPr>
          <w:rFonts w:ascii="微软雅黑" w:eastAsia="微软雅黑" w:hAnsi="微软雅黑" w:hint="eastAsia"/>
          <w:sz w:val="20"/>
          <w:szCs w:val="20"/>
        </w:rPr>
        <w:t>化粪池，与传统砖混化粪池相比，具有严密性好</w:t>
      </w:r>
      <w:r w:rsidR="00A031E9">
        <w:rPr>
          <w:rFonts w:ascii="微软雅黑" w:eastAsia="微软雅黑" w:hAnsi="微软雅黑" w:hint="eastAsia"/>
          <w:sz w:val="20"/>
          <w:szCs w:val="20"/>
        </w:rPr>
        <w:t>、</w:t>
      </w:r>
      <w:r w:rsidR="002478F9" w:rsidRPr="002478F9">
        <w:rPr>
          <w:rFonts w:ascii="微软雅黑" w:eastAsia="微软雅黑" w:hAnsi="微软雅黑" w:hint="eastAsia"/>
          <w:sz w:val="20"/>
          <w:szCs w:val="20"/>
        </w:rPr>
        <w:t>不渗漏、质量轻</w:t>
      </w:r>
      <w:r w:rsidR="00A031E9">
        <w:rPr>
          <w:rFonts w:ascii="微软雅黑" w:eastAsia="微软雅黑" w:hAnsi="微软雅黑" w:hint="eastAsia"/>
          <w:sz w:val="20"/>
          <w:szCs w:val="20"/>
        </w:rPr>
        <w:t>、</w:t>
      </w:r>
      <w:r w:rsidR="002478F9" w:rsidRPr="002478F9">
        <w:rPr>
          <w:rFonts w:ascii="微软雅黑" w:eastAsia="微软雅黑" w:hAnsi="微软雅黑" w:hint="eastAsia"/>
          <w:sz w:val="20"/>
          <w:szCs w:val="20"/>
        </w:rPr>
        <w:t>易于运输、抗压强度高、耐酸碱</w:t>
      </w:r>
      <w:r w:rsidR="00A031E9">
        <w:rPr>
          <w:rFonts w:ascii="微软雅黑" w:eastAsia="微软雅黑" w:hAnsi="微软雅黑" w:hint="eastAsia"/>
          <w:sz w:val="20"/>
          <w:szCs w:val="20"/>
        </w:rPr>
        <w:t>、</w:t>
      </w:r>
      <w:r w:rsidR="002478F9" w:rsidRPr="002478F9">
        <w:rPr>
          <w:rFonts w:ascii="微软雅黑" w:eastAsia="微软雅黑" w:hAnsi="微软雅黑" w:hint="eastAsia"/>
          <w:sz w:val="20"/>
          <w:szCs w:val="20"/>
        </w:rPr>
        <w:t>使用寿命长、安装快捷等优点。池体上部设有进出水和清掏</w:t>
      </w:r>
      <w:r w:rsidR="005C231D">
        <w:rPr>
          <w:rFonts w:ascii="微软雅黑" w:eastAsia="微软雅黑" w:hAnsi="微软雅黑" w:hint="eastAsia"/>
          <w:sz w:val="20"/>
          <w:szCs w:val="20"/>
        </w:rPr>
        <w:t>口，池内用</w:t>
      </w:r>
      <w:proofErr w:type="gramStart"/>
      <w:r w:rsidR="005C231D">
        <w:rPr>
          <w:rFonts w:ascii="微软雅黑" w:eastAsia="微软雅黑" w:hAnsi="微软雅黑" w:hint="eastAsia"/>
          <w:sz w:val="20"/>
          <w:szCs w:val="20"/>
        </w:rPr>
        <w:t>隔仓板分成</w:t>
      </w:r>
      <w:proofErr w:type="gramEnd"/>
      <w:r w:rsidR="005C231D">
        <w:rPr>
          <w:rFonts w:ascii="微软雅黑" w:eastAsia="微软雅黑" w:hAnsi="微软雅黑" w:hint="eastAsia"/>
          <w:sz w:val="20"/>
          <w:szCs w:val="20"/>
        </w:rPr>
        <w:t>一级厌氧沉</w:t>
      </w:r>
      <w:r w:rsidR="005C231D">
        <w:rPr>
          <w:rFonts w:ascii="微软雅黑" w:eastAsia="微软雅黑" w:hAnsi="微软雅黑" w:hint="eastAsia"/>
          <w:sz w:val="20"/>
          <w:szCs w:val="20"/>
        </w:rPr>
        <w:lastRenderedPageBreak/>
        <w:t>淀池、二级厌氧沉淀池和澄清三部分。</w:t>
      </w:r>
      <w:r w:rsidR="002478F9" w:rsidRPr="002478F9">
        <w:rPr>
          <w:rFonts w:ascii="微软雅黑" w:eastAsia="微软雅黑" w:hAnsi="微软雅黑" w:hint="eastAsia"/>
          <w:sz w:val="20"/>
          <w:szCs w:val="20"/>
        </w:rPr>
        <w:t>生活污水经排水管道进入厌氧沉淀池，进行厌氧沉淀，其所采用的工艺形式为科研院校在通过大量研究的基础上提出的一种先进的</w:t>
      </w:r>
      <w:proofErr w:type="gramStart"/>
      <w:r w:rsidR="002478F9" w:rsidRPr="002478F9">
        <w:rPr>
          <w:rFonts w:ascii="微软雅黑" w:eastAsia="微软雅黑" w:hAnsi="微软雅黑" w:hint="eastAsia"/>
          <w:sz w:val="20"/>
          <w:szCs w:val="20"/>
        </w:rPr>
        <w:t>混合型挂膜系统</w:t>
      </w:r>
      <w:proofErr w:type="gramEnd"/>
      <w:r w:rsidR="002478F9" w:rsidRPr="002478F9">
        <w:rPr>
          <w:rFonts w:ascii="微软雅黑" w:eastAsia="微软雅黑" w:hAnsi="微软雅黑" w:hint="eastAsia"/>
          <w:sz w:val="20"/>
          <w:szCs w:val="20"/>
        </w:rPr>
        <w:t>，经过一定的时间培养，使大量的微生物附着生长于载体物质的表面，经富集自然驯化和变异、变为适应流经该载体物质表面所生长的微生物，从而在厌氧或缺氧有条件下实现对废水的有效处理。废水在沉淀池和</w:t>
      </w:r>
      <w:proofErr w:type="gramStart"/>
      <w:r w:rsidR="002478F9" w:rsidRPr="002478F9">
        <w:rPr>
          <w:rFonts w:ascii="微软雅黑" w:eastAsia="微软雅黑" w:hAnsi="微软雅黑" w:hint="eastAsia"/>
          <w:sz w:val="20"/>
          <w:szCs w:val="20"/>
        </w:rPr>
        <w:t>澄清池将废水</w:t>
      </w:r>
      <w:proofErr w:type="gramEnd"/>
      <w:r w:rsidR="002478F9" w:rsidRPr="002478F9">
        <w:rPr>
          <w:rFonts w:ascii="微软雅黑" w:eastAsia="微软雅黑" w:hAnsi="微软雅黑" w:hint="eastAsia"/>
          <w:sz w:val="20"/>
          <w:szCs w:val="20"/>
        </w:rPr>
        <w:t>中的COD转化为无害的无机物质，达到二级排放标准。</w:t>
      </w:r>
    </w:p>
    <w:p w:rsidR="005C231D" w:rsidRPr="005C231D" w:rsidRDefault="005C231D" w:rsidP="005C231D">
      <w:pPr>
        <w:ind w:firstLine="400"/>
        <w:rPr>
          <w:rFonts w:ascii="微软雅黑" w:eastAsia="微软雅黑" w:hAnsi="微软雅黑" w:hint="eastAsia"/>
          <w:sz w:val="20"/>
          <w:szCs w:val="20"/>
        </w:rPr>
      </w:pPr>
      <w:hyperlink r:id="rId11" w:history="1">
        <w:r w:rsidRPr="00265562">
          <w:rPr>
            <w:rStyle w:val="a6"/>
            <w:rFonts w:ascii="微软雅黑" w:eastAsia="微软雅黑" w:hAnsi="微软雅黑" w:hint="eastAsia"/>
            <w:sz w:val="20"/>
            <w:szCs w:val="20"/>
          </w:rPr>
          <w:t>珠海玻璃钢化粪池</w:t>
        </w:r>
      </w:hyperlink>
      <w:r w:rsidRPr="005C231D">
        <w:rPr>
          <w:rFonts w:ascii="微软雅黑" w:eastAsia="微软雅黑" w:hAnsi="微软雅黑" w:hint="eastAsia"/>
          <w:sz w:val="20"/>
          <w:szCs w:val="20"/>
        </w:rPr>
        <w:t>产品特点</w:t>
      </w:r>
    </w:p>
    <w:p w:rsidR="005C231D" w:rsidRPr="005C231D" w:rsidRDefault="005C231D" w:rsidP="005C231D">
      <w:pPr>
        <w:ind w:firstLine="400"/>
        <w:rPr>
          <w:rFonts w:ascii="微软雅黑" w:eastAsia="微软雅黑" w:hAnsi="微软雅黑" w:hint="eastAsia"/>
          <w:sz w:val="20"/>
          <w:szCs w:val="20"/>
        </w:rPr>
      </w:pPr>
      <w:r w:rsidRPr="005C231D">
        <w:rPr>
          <w:rFonts w:ascii="微软雅黑" w:eastAsia="微软雅黑" w:hAnsi="微软雅黑" w:hint="eastAsia"/>
          <w:sz w:val="20"/>
          <w:szCs w:val="20"/>
        </w:rPr>
        <w:t>1.机制缠绕：电脑微控，工艺独特，喷射+缠绕，多角度+高张力，整体一次成型，密闭性好，环刚度高。</w:t>
      </w:r>
    </w:p>
    <w:p w:rsidR="005C231D" w:rsidRPr="005C231D" w:rsidRDefault="005C231D" w:rsidP="005C231D">
      <w:pPr>
        <w:ind w:firstLine="400"/>
        <w:rPr>
          <w:rFonts w:ascii="微软雅黑" w:eastAsia="微软雅黑" w:hAnsi="微软雅黑" w:hint="eastAsia"/>
          <w:sz w:val="20"/>
          <w:szCs w:val="20"/>
        </w:rPr>
      </w:pPr>
      <w:r w:rsidRPr="005C231D">
        <w:rPr>
          <w:rFonts w:ascii="微软雅黑" w:eastAsia="微软雅黑" w:hAnsi="微软雅黑" w:hint="eastAsia"/>
          <w:sz w:val="20"/>
          <w:szCs w:val="20"/>
        </w:rPr>
        <w:t>2.内劲加强：通过合理有效的加强筋布局，起到以一抵百的增强效果，减轻了罐体重量，节约了成本，增强了化粪池罐体的强度。即使大型卡车碾压，也</w:t>
      </w:r>
      <w:proofErr w:type="gramStart"/>
      <w:r w:rsidRPr="005C231D">
        <w:rPr>
          <w:rFonts w:ascii="微软雅黑" w:eastAsia="微软雅黑" w:hAnsi="微软雅黑" w:hint="eastAsia"/>
          <w:sz w:val="20"/>
          <w:szCs w:val="20"/>
        </w:rPr>
        <w:t>不</w:t>
      </w:r>
      <w:proofErr w:type="gramEnd"/>
      <w:r w:rsidRPr="005C231D">
        <w:rPr>
          <w:rFonts w:ascii="微软雅黑" w:eastAsia="微软雅黑" w:hAnsi="微软雅黑" w:hint="eastAsia"/>
          <w:sz w:val="20"/>
          <w:szCs w:val="20"/>
        </w:rPr>
        <w:t>沉降、不变形。</w:t>
      </w:r>
    </w:p>
    <w:p w:rsidR="008020B4" w:rsidRDefault="005C231D" w:rsidP="00A72A66">
      <w:pPr>
        <w:ind w:firstLine="400"/>
        <w:rPr>
          <w:rFonts w:ascii="微软雅黑" w:eastAsia="微软雅黑" w:hAnsi="微软雅黑"/>
          <w:sz w:val="20"/>
          <w:szCs w:val="20"/>
        </w:rPr>
      </w:pPr>
      <w:r w:rsidRPr="005C231D">
        <w:rPr>
          <w:rFonts w:ascii="微软雅黑" w:eastAsia="微软雅黑" w:hAnsi="微软雅黑" w:hint="eastAsia"/>
          <w:sz w:val="20"/>
          <w:szCs w:val="20"/>
        </w:rPr>
        <w:t>3.寿命超长：采用高强度玻璃纤维与不饱和聚酯树脂复合而成，无腐蚀、抗酸碱、不易老化、不变形。产品本体结构采用经向和</w:t>
      </w:r>
      <w:proofErr w:type="gramStart"/>
      <w:r w:rsidRPr="005C231D">
        <w:rPr>
          <w:rFonts w:ascii="微软雅黑" w:eastAsia="微软雅黑" w:hAnsi="微软雅黑" w:hint="eastAsia"/>
          <w:sz w:val="20"/>
          <w:szCs w:val="20"/>
        </w:rPr>
        <w:t>纬向</w:t>
      </w:r>
      <w:proofErr w:type="gramEnd"/>
      <w:r w:rsidRPr="005C231D">
        <w:rPr>
          <w:rFonts w:ascii="微软雅黑" w:eastAsia="微软雅黑" w:hAnsi="微软雅黑" w:hint="eastAsia"/>
          <w:sz w:val="20"/>
          <w:szCs w:val="20"/>
        </w:rPr>
        <w:t>密集机制缠绕，内劲加强，轮毂封头，抗压、抗冲击强度高，经久耐用，使用寿命超过70年。</w:t>
      </w:r>
    </w:p>
    <w:p w:rsidR="00A72A66" w:rsidRDefault="00A72A66" w:rsidP="00A72A66">
      <w:pPr>
        <w:jc w:val="center"/>
        <w:rPr>
          <w:rFonts w:ascii="微软雅黑" w:eastAsia="微软雅黑" w:hAnsi="微软雅黑"/>
          <w:sz w:val="20"/>
          <w:szCs w:val="20"/>
        </w:rPr>
      </w:pPr>
      <w:r>
        <w:rPr>
          <w:rFonts w:ascii="微软雅黑" w:eastAsia="微软雅黑" w:hAnsi="微软雅黑"/>
          <w:noProof/>
          <w:sz w:val="20"/>
          <w:szCs w:val="20"/>
        </w:rPr>
        <w:drawing>
          <wp:inline distT="0" distB="0" distL="0" distR="0" wp14:anchorId="1C83CC13" wp14:editId="0738B857">
            <wp:extent cx="4180215" cy="26955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Q图片20160921103739.png"/>
                    <pic:cNvPicPr/>
                  </pic:nvPicPr>
                  <pic:blipFill>
                    <a:blip r:embed="rId12">
                      <a:extLst>
                        <a:ext uri="{28A0092B-C50C-407E-A947-70E740481C1C}">
                          <a14:useLocalDpi xmlns:a14="http://schemas.microsoft.com/office/drawing/2010/main" val="0"/>
                        </a:ext>
                      </a:extLst>
                    </a:blip>
                    <a:stretch>
                      <a:fillRect/>
                    </a:stretch>
                  </pic:blipFill>
                  <pic:spPr>
                    <a:xfrm>
                      <a:off x="0" y="0"/>
                      <a:ext cx="4182290" cy="2696913"/>
                    </a:xfrm>
                    <a:prstGeom prst="rect">
                      <a:avLst/>
                    </a:prstGeom>
                  </pic:spPr>
                </pic:pic>
              </a:graphicData>
            </a:graphic>
          </wp:inline>
        </w:drawing>
      </w:r>
    </w:p>
    <w:p w:rsidR="00A72A66" w:rsidRPr="008020B4" w:rsidRDefault="00A72A66" w:rsidP="00A72A66">
      <w:pPr>
        <w:jc w:val="center"/>
        <w:rPr>
          <w:rFonts w:ascii="微软雅黑" w:eastAsia="微软雅黑" w:hAnsi="微软雅黑" w:hint="eastAsia"/>
          <w:sz w:val="20"/>
          <w:szCs w:val="20"/>
        </w:rPr>
      </w:pPr>
      <w:r>
        <w:rPr>
          <w:rFonts w:ascii="微软雅黑" w:eastAsia="微软雅黑" w:hAnsi="微软雅黑" w:hint="eastAsia"/>
          <w:noProof/>
          <w:sz w:val="20"/>
          <w:szCs w:val="20"/>
        </w:rPr>
        <w:drawing>
          <wp:inline distT="0" distB="0" distL="0" distR="0">
            <wp:extent cx="3455941" cy="31680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2017050415482082891.jpg"/>
                    <pic:cNvPicPr/>
                  </pic:nvPicPr>
                  <pic:blipFill>
                    <a:blip r:embed="rId13">
                      <a:extLst>
                        <a:ext uri="{28A0092B-C50C-407E-A947-70E740481C1C}">
                          <a14:useLocalDpi xmlns:a14="http://schemas.microsoft.com/office/drawing/2010/main" val="0"/>
                        </a:ext>
                      </a:extLst>
                    </a:blip>
                    <a:stretch>
                      <a:fillRect/>
                    </a:stretch>
                  </pic:blipFill>
                  <pic:spPr>
                    <a:xfrm>
                      <a:off x="0" y="0"/>
                      <a:ext cx="3460018" cy="3171753"/>
                    </a:xfrm>
                    <a:prstGeom prst="rect">
                      <a:avLst/>
                    </a:prstGeom>
                  </pic:spPr>
                </pic:pic>
              </a:graphicData>
            </a:graphic>
          </wp:inline>
        </w:drawing>
      </w:r>
    </w:p>
    <w:p w:rsidR="00B02DE3" w:rsidRPr="00265562" w:rsidRDefault="00265562" w:rsidP="005C231D">
      <w:pPr>
        <w:ind w:firstLine="480"/>
        <w:rPr>
          <w:rFonts w:ascii="微软雅黑" w:eastAsia="微软雅黑" w:hAnsi="微软雅黑" w:hint="eastAsia"/>
          <w:sz w:val="20"/>
          <w:szCs w:val="20"/>
        </w:rPr>
      </w:pPr>
      <w:hyperlink r:id="rId14" w:history="1">
        <w:r w:rsidRPr="00265562">
          <w:rPr>
            <w:rStyle w:val="a6"/>
            <w:rFonts w:ascii="微软雅黑" w:eastAsia="微软雅黑" w:hAnsi="微软雅黑" w:hint="eastAsia"/>
            <w:sz w:val="20"/>
            <w:szCs w:val="20"/>
          </w:rPr>
          <w:t>珠海玻璃钢</w:t>
        </w:r>
        <w:r w:rsidR="005C231D">
          <w:rPr>
            <w:rStyle w:val="a6"/>
            <w:rFonts w:ascii="微软雅黑" w:eastAsia="微软雅黑" w:hAnsi="微软雅黑" w:hint="eastAsia"/>
            <w:sz w:val="20"/>
            <w:szCs w:val="20"/>
          </w:rPr>
          <w:t>化粪池厂家</w:t>
        </w:r>
      </w:hyperlink>
      <w:r w:rsidR="005C231D" w:rsidRPr="005C231D">
        <w:rPr>
          <w:rFonts w:ascii="微软雅黑" w:eastAsia="微软雅黑" w:hAnsi="微软雅黑" w:hint="eastAsia"/>
          <w:sz w:val="20"/>
          <w:szCs w:val="20"/>
        </w:rPr>
        <w:t>生产的</w:t>
      </w:r>
      <w:r w:rsidR="005C231D">
        <w:rPr>
          <w:rFonts w:ascii="微软雅黑" w:eastAsia="微软雅黑" w:hAnsi="微软雅黑" w:hint="eastAsia"/>
          <w:sz w:val="20"/>
          <w:szCs w:val="20"/>
        </w:rPr>
        <w:t>金诚</w:t>
      </w:r>
      <w:r w:rsidR="005C231D" w:rsidRPr="005C231D">
        <w:rPr>
          <w:rFonts w:ascii="微软雅黑" w:eastAsia="微软雅黑" w:hAnsi="微软雅黑" w:hint="eastAsia"/>
          <w:sz w:val="20"/>
          <w:szCs w:val="20"/>
        </w:rPr>
        <w:t>玻璃钢化粪池采用合格树脂生产，</w:t>
      </w:r>
      <w:r w:rsidR="005C231D" w:rsidRPr="008020B4">
        <w:rPr>
          <w:rFonts w:ascii="微软雅黑" w:eastAsia="微软雅黑" w:hAnsi="微软雅黑" w:hint="eastAsia"/>
          <w:sz w:val="20"/>
          <w:szCs w:val="20"/>
        </w:rPr>
        <w:t>公司拥有四家自有生产基地，分别位于南宁、佛山、惠州、海口，生产基地选用国内最先进的全电脑数控一体缠绕设备，加强筋和罐体一体化缠绕成型。</w:t>
      </w:r>
      <w:r w:rsidR="005C231D" w:rsidRPr="005C231D">
        <w:rPr>
          <w:rFonts w:ascii="微软雅黑" w:eastAsia="微软雅黑" w:hAnsi="微软雅黑" w:hint="eastAsia"/>
          <w:sz w:val="20"/>
          <w:szCs w:val="20"/>
        </w:rPr>
        <w:t>本公司可生产</w:t>
      </w:r>
      <w:r w:rsidR="005C231D">
        <w:rPr>
          <w:rFonts w:ascii="微软雅黑" w:eastAsia="微软雅黑" w:hAnsi="微软雅黑"/>
          <w:sz w:val="20"/>
          <w:szCs w:val="20"/>
        </w:rPr>
        <w:t>1</w:t>
      </w:r>
      <w:r w:rsidR="005C231D" w:rsidRPr="005C231D">
        <w:rPr>
          <w:rFonts w:ascii="微软雅黑" w:eastAsia="微软雅黑" w:hAnsi="微软雅黑" w:hint="eastAsia"/>
          <w:sz w:val="20"/>
          <w:szCs w:val="20"/>
        </w:rPr>
        <w:t>m3-1</w:t>
      </w:r>
      <w:r w:rsidR="005C231D">
        <w:rPr>
          <w:rFonts w:ascii="微软雅黑" w:eastAsia="微软雅黑" w:hAnsi="微软雅黑"/>
          <w:sz w:val="20"/>
          <w:szCs w:val="20"/>
        </w:rPr>
        <w:t>50</w:t>
      </w:r>
      <w:r w:rsidR="005C231D" w:rsidRPr="005C231D">
        <w:rPr>
          <w:rFonts w:ascii="微软雅黑" w:eastAsia="微软雅黑" w:hAnsi="微软雅黑" w:hint="eastAsia"/>
          <w:sz w:val="20"/>
          <w:szCs w:val="20"/>
        </w:rPr>
        <w:t>m3玻璃钢化粪池，质量保证。</w:t>
      </w:r>
    </w:p>
    <w:p w:rsidR="00DC470E" w:rsidRDefault="00B12678" w:rsidP="00265562">
      <w:pPr>
        <w:ind w:firstLine="480"/>
        <w:rPr>
          <w:rFonts w:ascii="微软雅黑" w:eastAsia="微软雅黑" w:hAnsi="微软雅黑"/>
          <w:sz w:val="20"/>
          <w:szCs w:val="20"/>
        </w:rPr>
      </w:pPr>
      <w:hyperlink r:id="rId15" w:history="1">
        <w:r>
          <w:rPr>
            <w:rFonts w:ascii="微软雅黑" w:eastAsia="微软雅黑" w:hAnsi="微软雅黑"/>
            <w:b/>
            <w:sz w:val="24"/>
            <w:szCs w:val="24"/>
          </w:rPr>
          <w:t>深圳市金诚世纪环保设备有限公司</w:t>
        </w:r>
      </w:hyperlink>
      <w:r>
        <w:rPr>
          <w:rFonts w:ascii="微软雅黑" w:eastAsia="微软雅黑" w:hAnsi="微软雅黑"/>
          <w:sz w:val="20"/>
          <w:szCs w:val="20"/>
        </w:rPr>
        <w:t>专业生产玻璃钢化粪池</w:t>
      </w:r>
      <w:r>
        <w:rPr>
          <w:rFonts w:ascii="微软雅黑" w:eastAsia="微软雅黑" w:hAnsi="微软雅黑" w:hint="eastAsia"/>
          <w:sz w:val="20"/>
          <w:szCs w:val="20"/>
        </w:rPr>
        <w:t>、</w:t>
      </w:r>
      <w:r>
        <w:rPr>
          <w:rFonts w:ascii="微软雅黑" w:eastAsia="微软雅黑" w:hAnsi="微软雅黑"/>
          <w:sz w:val="20"/>
          <w:szCs w:val="20"/>
        </w:rPr>
        <w:t>玻璃钢</w:t>
      </w:r>
      <w:r>
        <w:rPr>
          <w:rFonts w:ascii="微软雅黑" w:eastAsia="微软雅黑" w:hAnsi="微软雅黑" w:hint="eastAsia"/>
          <w:sz w:val="20"/>
          <w:szCs w:val="20"/>
        </w:rPr>
        <w:t>消防</w:t>
      </w:r>
      <w:r>
        <w:rPr>
          <w:rFonts w:ascii="微软雅黑" w:eastAsia="微软雅黑" w:hAnsi="微软雅黑"/>
          <w:sz w:val="20"/>
          <w:szCs w:val="20"/>
        </w:rPr>
        <w:t>水池</w:t>
      </w:r>
      <w:r>
        <w:rPr>
          <w:rFonts w:ascii="微软雅黑" w:eastAsia="微软雅黑" w:hAnsi="微软雅黑" w:hint="eastAsia"/>
          <w:sz w:val="20"/>
          <w:szCs w:val="20"/>
        </w:rPr>
        <w:t>、</w:t>
      </w:r>
      <w:r>
        <w:rPr>
          <w:rFonts w:ascii="微软雅黑" w:eastAsia="微软雅黑" w:hAnsi="微软雅黑"/>
          <w:sz w:val="20"/>
          <w:szCs w:val="20"/>
        </w:rPr>
        <w:t>玻璃钢格栅</w:t>
      </w:r>
      <w:r>
        <w:rPr>
          <w:rFonts w:ascii="微软雅黑" w:eastAsia="微软雅黑" w:hAnsi="微软雅黑" w:hint="eastAsia"/>
          <w:sz w:val="20"/>
          <w:szCs w:val="20"/>
        </w:rPr>
        <w:t>、</w:t>
      </w:r>
      <w:r>
        <w:rPr>
          <w:rFonts w:ascii="微软雅黑" w:eastAsia="微软雅黑" w:hAnsi="微软雅黑"/>
          <w:sz w:val="20"/>
          <w:szCs w:val="20"/>
        </w:rPr>
        <w:t>玻璃钢管道</w:t>
      </w:r>
      <w:r>
        <w:rPr>
          <w:rFonts w:ascii="微软雅黑" w:eastAsia="微软雅黑" w:hAnsi="微软雅黑" w:hint="eastAsia"/>
          <w:sz w:val="20"/>
          <w:szCs w:val="20"/>
        </w:rPr>
        <w:t>、</w:t>
      </w:r>
      <w:r>
        <w:rPr>
          <w:rFonts w:ascii="微软雅黑" w:eastAsia="微软雅黑" w:hAnsi="微软雅黑"/>
          <w:sz w:val="20"/>
          <w:szCs w:val="20"/>
        </w:rPr>
        <w:t>玻璃钢</w:t>
      </w:r>
      <w:r>
        <w:rPr>
          <w:rFonts w:ascii="微软雅黑" w:eastAsia="微软雅黑" w:hAnsi="微软雅黑" w:hint="eastAsia"/>
          <w:sz w:val="20"/>
          <w:szCs w:val="20"/>
        </w:rPr>
        <w:t>隔油池、</w:t>
      </w:r>
      <w:r>
        <w:rPr>
          <w:rFonts w:ascii="微软雅黑" w:eastAsia="微软雅黑" w:hAnsi="微软雅黑"/>
          <w:sz w:val="20"/>
          <w:szCs w:val="20"/>
        </w:rPr>
        <w:t>承接各种玻璃钢</w:t>
      </w:r>
      <w:r>
        <w:rPr>
          <w:rFonts w:ascii="微软雅黑" w:eastAsia="微软雅黑" w:hAnsi="微软雅黑" w:hint="eastAsia"/>
          <w:sz w:val="20"/>
          <w:szCs w:val="20"/>
        </w:rPr>
        <w:t>防腐保温</w:t>
      </w:r>
      <w:r>
        <w:rPr>
          <w:rFonts w:ascii="微软雅黑" w:eastAsia="微软雅黑" w:hAnsi="微软雅黑"/>
          <w:sz w:val="20"/>
          <w:szCs w:val="20"/>
        </w:rPr>
        <w:t>工程</w:t>
      </w:r>
      <w:r>
        <w:rPr>
          <w:rFonts w:ascii="微软雅黑" w:eastAsia="微软雅黑" w:hAnsi="微软雅黑" w:hint="eastAsia"/>
          <w:sz w:val="20"/>
          <w:szCs w:val="20"/>
        </w:rPr>
        <w:t>。</w:t>
      </w:r>
      <w:r>
        <w:rPr>
          <w:rFonts w:ascii="微软雅黑" w:eastAsia="微软雅黑" w:hAnsi="微软雅黑"/>
          <w:sz w:val="20"/>
          <w:szCs w:val="20"/>
        </w:rPr>
        <w:t>可面向全国各地现场施工。</w:t>
      </w:r>
      <w:r>
        <w:rPr>
          <w:rFonts w:ascii="微软雅黑" w:eastAsia="微软雅黑" w:hAnsi="微软雅黑" w:hint="eastAsia"/>
          <w:sz w:val="20"/>
          <w:szCs w:val="20"/>
        </w:rPr>
        <w:t>更多产品信息请详细咨询</w:t>
      </w:r>
      <w:hyperlink r:id="rId16" w:history="1">
        <w:r>
          <w:rPr>
            <w:rFonts w:ascii="微软雅黑" w:eastAsia="微软雅黑" w:hAnsi="微软雅黑"/>
            <w:sz w:val="20"/>
            <w:szCs w:val="20"/>
          </w:rPr>
          <w:t>http:</w:t>
        </w:r>
        <w:r>
          <w:t>//www.jctime186.com/</w:t>
        </w:r>
      </w:hyperlink>
      <w:r>
        <w:rPr>
          <w:rFonts w:ascii="微软雅黑" w:eastAsia="微软雅黑" w:hAnsi="微软雅黑" w:hint="eastAsia"/>
          <w:sz w:val="20"/>
          <w:szCs w:val="20"/>
        </w:rPr>
        <w:t>。</w:t>
      </w:r>
    </w:p>
    <w:p w:rsidR="00DC470E" w:rsidRPr="00265562" w:rsidRDefault="00DC470E">
      <w:pPr>
        <w:ind w:firstLine="480"/>
        <w:rPr>
          <w:rFonts w:ascii="微软雅黑" w:eastAsia="微软雅黑" w:hAnsi="微软雅黑"/>
          <w:sz w:val="20"/>
          <w:szCs w:val="20"/>
        </w:rPr>
      </w:pPr>
    </w:p>
    <w:p w:rsidR="00DC470E" w:rsidRPr="00265562" w:rsidRDefault="00DC470E">
      <w:pPr>
        <w:ind w:firstLine="480"/>
        <w:rPr>
          <w:rFonts w:ascii="微软雅黑" w:eastAsia="微软雅黑" w:hAnsi="微软雅黑"/>
          <w:sz w:val="20"/>
          <w:szCs w:val="20"/>
        </w:rPr>
      </w:pPr>
    </w:p>
    <w:p w:rsidR="00DC470E" w:rsidRDefault="00B12678">
      <w:pPr>
        <w:jc w:val="left"/>
        <w:rPr>
          <w:color w:val="000000"/>
        </w:rPr>
      </w:pPr>
      <w:r>
        <w:rPr>
          <w:rFonts w:ascii="微软雅黑" w:hAnsi="微软雅黑" w:hint="eastAsia"/>
          <w:sz w:val="20"/>
          <w:szCs w:val="20"/>
        </w:rPr>
        <w:t xml:space="preserve">    </w:t>
      </w:r>
      <w:bookmarkStart w:id="0" w:name="_GoBack"/>
      <w:bookmarkEnd w:id="0"/>
    </w:p>
    <w:sectPr w:rsidR="00DC470E">
      <w:headerReference w:type="default" r:id="rId17"/>
      <w:endnotePr>
        <w:numFmt w:val="decimal"/>
      </w:endnotePr>
      <w:pgSz w:w="11906" w:h="16838"/>
      <w:pgMar w:top="1440" w:right="1800" w:bottom="1440" w:left="1800"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78" w:rsidRDefault="00B12678">
      <w:r>
        <w:separator/>
      </w:r>
    </w:p>
  </w:endnote>
  <w:endnote w:type="continuationSeparator" w:id="0">
    <w:p w:rsidR="00B12678" w:rsidRDefault="00B1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78" w:rsidRDefault="00B12678">
      <w:r>
        <w:separator/>
      </w:r>
    </w:p>
  </w:footnote>
  <w:footnote w:type="continuationSeparator" w:id="0">
    <w:p w:rsidR="00B12678" w:rsidRDefault="00B1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0E" w:rsidRDefault="00B12678">
    <w:pPr>
      <w:pStyle w:val="1"/>
    </w:pPr>
    <w:hyperlink r:id="rId1" w:history="1">
      <w:r>
        <w:rPr>
          <w:rFonts w:ascii="微软雅黑" w:eastAsia="微软雅黑" w:hAnsi="微软雅黑" w:cs="微软雅黑" w:hint="eastAsia"/>
          <w:noProof/>
        </w:rPr>
        <w:t>深圳市</w:t>
      </w:r>
      <w:r>
        <w:rPr>
          <w:rFonts w:ascii="微软雅黑" w:eastAsia="微软雅黑" w:hAnsi="微软雅黑" w:cs="微软雅黑" w:hint="eastAsia"/>
          <w:noProof/>
        </w:rPr>
        <w:t>金诚世纪</w:t>
      </w:r>
      <w:r>
        <w:rPr>
          <w:rFonts w:ascii="微软雅黑" w:eastAsia="微软雅黑" w:hAnsi="微软雅黑" w:cs="微软雅黑" w:hint="eastAsia"/>
          <w:noProof/>
        </w:rPr>
        <w:t>环保设备有限公司</w:t>
      </w:r>
    </w:hyperlink>
    <w:r>
      <w:tab/>
    </w:r>
    <w:r>
      <w:tab/>
      <w:t xml:space="preserve"> </w:t>
    </w:r>
    <w:hyperlink r:id="rId2" w:history="1">
      <w:r>
        <w:t>http://www.jctime186.com/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0E"/>
    <w:rsid w:val="001A0F9D"/>
    <w:rsid w:val="002478F9"/>
    <w:rsid w:val="00265562"/>
    <w:rsid w:val="00355D54"/>
    <w:rsid w:val="004529C7"/>
    <w:rsid w:val="005C231D"/>
    <w:rsid w:val="007B7EA3"/>
    <w:rsid w:val="008020B4"/>
    <w:rsid w:val="009512EB"/>
    <w:rsid w:val="009C575E"/>
    <w:rsid w:val="00A031E9"/>
    <w:rsid w:val="00A3692F"/>
    <w:rsid w:val="00A44360"/>
    <w:rsid w:val="00A72A66"/>
    <w:rsid w:val="00B02DE3"/>
    <w:rsid w:val="00B12678"/>
    <w:rsid w:val="00C54F5B"/>
    <w:rsid w:val="00DC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290DF7-53B2-465B-A293-2A769F7C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1"/>
        <w:sz w:val="21"/>
        <w:szCs w:val="22"/>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styleId="a4">
    <w:name w:val="footer"/>
    <w:qFormat/>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customStyle="1" w:styleId="1">
    <w:name w:val="样式1"/>
    <w:qFormat/>
    <w:pPr>
      <w:pBdr>
        <w:top w:val="none" w:sz="0" w:space="3" w:color="000000"/>
        <w:left w:val="none" w:sz="0" w:space="3" w:color="000000"/>
        <w:bottom w:val="double" w:sz="4" w:space="1" w:color="000000"/>
        <w:right w:val="none" w:sz="0" w:space="3" w:color="000000"/>
      </w:pBdr>
    </w:pPr>
  </w:style>
  <w:style w:type="paragraph" w:styleId="a5">
    <w:name w:val="List Paragraph"/>
    <w:qFormat/>
    <w:pPr>
      <w:pBdr>
        <w:top w:val="none" w:sz="0" w:space="3" w:color="000000"/>
        <w:left w:val="none" w:sz="0" w:space="3" w:color="000000"/>
        <w:bottom w:val="none" w:sz="0" w:space="3" w:color="000000"/>
        <w:right w:val="none" w:sz="0" w:space="3" w:color="000000"/>
      </w:pBdr>
      <w:ind w:firstLine="420"/>
    </w:pPr>
  </w:style>
  <w:style w:type="character" w:customStyle="1" w:styleId="Char">
    <w:name w:val="页眉 Char"/>
    <w:rPr>
      <w:sz w:val="18"/>
      <w:szCs w:val="18"/>
    </w:rPr>
  </w:style>
  <w:style w:type="character" w:customStyle="1" w:styleId="Char0">
    <w:name w:val="页脚 Char"/>
    <w:rPr>
      <w:sz w:val="18"/>
      <w:szCs w:val="18"/>
    </w:rPr>
  </w:style>
  <w:style w:type="character" w:customStyle="1" w:styleId="1Char">
    <w:name w:val="样式1 Char"/>
    <w:basedOn w:val="Char0"/>
    <w:rPr>
      <w:sz w:val="18"/>
      <w:szCs w:val="18"/>
    </w:rPr>
  </w:style>
  <w:style w:type="character" w:styleId="a6">
    <w:name w:val="Hyperlink"/>
    <w:rPr>
      <w:color w:val="0563C1"/>
      <w:u w:val="single"/>
    </w:rPr>
  </w:style>
  <w:style w:type="paragraph" w:styleId="a7">
    <w:name w:val="Normal (Web)"/>
    <w:basedOn w:val="a"/>
    <w:uiPriority w:val="99"/>
    <w:semiHidden/>
    <w:unhideWhenUsed/>
    <w:rsid w:val="008020B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802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8569">
      <w:bodyDiv w:val="1"/>
      <w:marLeft w:val="0"/>
      <w:marRight w:val="0"/>
      <w:marTop w:val="0"/>
      <w:marBottom w:val="0"/>
      <w:divBdr>
        <w:top w:val="none" w:sz="0" w:space="0" w:color="auto"/>
        <w:left w:val="none" w:sz="0" w:space="0" w:color="auto"/>
        <w:bottom w:val="none" w:sz="0" w:space="0" w:color="auto"/>
        <w:right w:val="none" w:sz="0" w:space="0" w:color="auto"/>
      </w:divBdr>
    </w:div>
    <w:div w:id="1723214106">
      <w:bodyDiv w:val="1"/>
      <w:marLeft w:val="0"/>
      <w:marRight w:val="0"/>
      <w:marTop w:val="0"/>
      <w:marBottom w:val="0"/>
      <w:divBdr>
        <w:top w:val="none" w:sz="0" w:space="0" w:color="auto"/>
        <w:left w:val="none" w:sz="0" w:space="0" w:color="auto"/>
        <w:bottom w:val="none" w:sz="0" w:space="0" w:color="auto"/>
        <w:right w:val="none" w:sz="0" w:space="0" w:color="auto"/>
      </w:divBdr>
      <w:divsChild>
        <w:div w:id="39493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ctime186.com/"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jctime186.com/" TargetMode="External"/><Relationship Id="rId1" Type="http://schemas.openxmlformats.org/officeDocument/2006/relationships/styles" Target="styles.xml"/><Relationship Id="rId6" Type="http://schemas.openxmlformats.org/officeDocument/2006/relationships/hyperlink" Target="file:///C:\Users\apple\Desktop\&#30334;&#24230;&#25991;&#24211;\www.jctime186.com" TargetMode="External"/><Relationship Id="rId11" Type="http://schemas.openxmlformats.org/officeDocument/2006/relationships/hyperlink" Target="http://www.jctime186.com/" TargetMode="External"/><Relationship Id="rId5" Type="http://schemas.openxmlformats.org/officeDocument/2006/relationships/endnotes" Target="endnotes.xml"/><Relationship Id="rId15" Type="http://schemas.openxmlformats.org/officeDocument/2006/relationships/hyperlink" Target="file:///C:\Users\apple\Desktop\&#30334;&#24230;&#25991;&#24211;\www.jctime186.com" TargetMode="External"/><Relationship Id="rId10" Type="http://schemas.openxmlformats.org/officeDocument/2006/relationships/hyperlink" Target="http://www.jctime186.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www.jctime186.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C:\Users\apple\Desktop\&#30334;&#24230;&#25991;&#24211;\www.jctime186.com" TargetMode="External"/><Relationship Id="rId1" Type="http://schemas.openxmlformats.org/officeDocument/2006/relationships/hyperlink" Target="file:///C:\Users\apple\Desktop\&#30334;&#24230;&#25991;&#24211;\www.jctime18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9</cp:revision>
  <dcterms:created xsi:type="dcterms:W3CDTF">2018-09-05T14:12:00Z</dcterms:created>
  <dcterms:modified xsi:type="dcterms:W3CDTF">2018-09-05T14:40:00Z</dcterms:modified>
</cp:coreProperties>
</file>