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0E" w:rsidRPr="006E1BD5" w:rsidRDefault="00B02DE3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fldChar w:fldCharType="begin"/>
      </w:r>
      <w:r>
        <w:rPr>
          <w:rFonts w:ascii="微软雅黑" w:eastAsia="微软雅黑" w:hAnsi="微软雅黑"/>
          <w:b/>
          <w:sz w:val="24"/>
          <w:szCs w:val="24"/>
        </w:rPr>
        <w:instrText xml:space="preserve"> HYPERLINK "http://www.jctime186.com/" </w:instrText>
      </w:r>
      <w:r>
        <w:rPr>
          <w:rFonts w:ascii="微软雅黑" w:eastAsia="微软雅黑" w:hAnsi="微软雅黑"/>
          <w:b/>
          <w:sz w:val="24"/>
          <w:szCs w:val="24"/>
        </w:rPr>
        <w:fldChar w:fldCharType="separate"/>
      </w:r>
      <w:r w:rsidR="003005F8">
        <w:rPr>
          <w:rStyle w:val="a6"/>
          <w:rFonts w:ascii="微软雅黑" w:eastAsia="微软雅黑" w:hAnsi="微软雅黑" w:hint="eastAsia"/>
          <w:b/>
          <w:sz w:val="24"/>
          <w:szCs w:val="24"/>
        </w:rPr>
        <w:t>深圳</w:t>
      </w:r>
      <w:r w:rsidR="00780A91">
        <w:rPr>
          <w:rStyle w:val="a6"/>
          <w:rFonts w:ascii="微软雅黑" w:eastAsia="微软雅黑" w:hAnsi="微软雅黑" w:hint="eastAsia"/>
          <w:b/>
          <w:sz w:val="24"/>
          <w:szCs w:val="24"/>
        </w:rPr>
        <w:t>金诚</w:t>
      </w:r>
      <w:r w:rsidR="00B26DD0">
        <w:rPr>
          <w:rStyle w:val="a6"/>
          <w:rFonts w:ascii="微软雅黑" w:eastAsia="微软雅黑" w:hAnsi="微软雅黑" w:hint="eastAsia"/>
          <w:b/>
          <w:sz w:val="24"/>
          <w:szCs w:val="24"/>
        </w:rPr>
        <w:t>不锈钢</w:t>
      </w:r>
      <w:r w:rsidR="00890385">
        <w:rPr>
          <w:rStyle w:val="a6"/>
          <w:rFonts w:ascii="微软雅黑" w:eastAsia="微软雅黑" w:hAnsi="微软雅黑" w:hint="eastAsia"/>
          <w:b/>
          <w:sz w:val="24"/>
          <w:szCs w:val="24"/>
        </w:rPr>
        <w:t>水箱厂</w:t>
      </w:r>
      <w:r>
        <w:rPr>
          <w:rFonts w:ascii="微软雅黑" w:eastAsia="微软雅黑" w:hAnsi="微软雅黑"/>
          <w:b/>
          <w:sz w:val="24"/>
          <w:szCs w:val="24"/>
        </w:rPr>
        <w:fldChar w:fldCharType="end"/>
      </w:r>
    </w:p>
    <w:p w:rsidR="00E666B2" w:rsidRDefault="00E666B2" w:rsidP="00E666B2">
      <w:pPr>
        <w:ind w:firstLineChars="200" w:firstLine="400"/>
        <w:jc w:val="left"/>
        <w:rPr>
          <w:rFonts w:ascii="微软雅黑" w:eastAsia="微软雅黑" w:hAnsi="微软雅黑"/>
          <w:sz w:val="20"/>
          <w:szCs w:val="20"/>
        </w:rPr>
      </w:pPr>
      <w:r w:rsidRPr="00E666B2">
        <w:rPr>
          <w:rFonts w:ascii="微软雅黑" w:eastAsia="微软雅黑" w:hAnsi="微软雅黑" w:hint="eastAsia"/>
          <w:sz w:val="20"/>
          <w:szCs w:val="20"/>
        </w:rPr>
        <w:t>不锈钢水箱是二次供水储水容器的一次革命，</w:t>
      </w:r>
      <w:hyperlink r:id="rId6" w:history="1">
        <w:r>
          <w:rPr>
            <w:rStyle w:val="a6"/>
            <w:rFonts w:ascii="微软雅黑" w:eastAsia="微软雅黑" w:hAnsi="微软雅黑" w:hint="eastAsia"/>
            <w:sz w:val="20"/>
            <w:szCs w:val="20"/>
          </w:rPr>
          <w:t>深圳不锈钢水箱</w:t>
        </w:r>
      </w:hyperlink>
      <w:r w:rsidRPr="00E666B2">
        <w:rPr>
          <w:rFonts w:ascii="微软雅黑" w:eastAsia="微软雅黑" w:hAnsi="微软雅黑" w:hint="eastAsia"/>
          <w:sz w:val="20"/>
          <w:szCs w:val="20"/>
        </w:rPr>
        <w:t>具有耐腐蚀、抗裂抗压、卫生环保、适应性强等优点，代替混凝土水箱、钢板水箱和玻璃钢水箱已成为必然的趋势。</w:t>
      </w:r>
      <w:hyperlink r:id="rId7" w:history="1">
        <w:r>
          <w:rPr>
            <w:rStyle w:val="a6"/>
            <w:rFonts w:ascii="微软雅黑" w:eastAsia="微软雅黑" w:hAnsi="微软雅黑" w:hint="eastAsia"/>
            <w:sz w:val="20"/>
            <w:szCs w:val="20"/>
          </w:rPr>
          <w:t>深圳</w:t>
        </w:r>
        <w:r w:rsidRPr="00D26478">
          <w:rPr>
            <w:rStyle w:val="a6"/>
            <w:rFonts w:ascii="微软雅黑" w:eastAsia="微软雅黑" w:hAnsi="微软雅黑" w:hint="eastAsia"/>
            <w:sz w:val="20"/>
            <w:szCs w:val="20"/>
          </w:rPr>
          <w:t>金诚世纪</w:t>
        </w:r>
      </w:hyperlink>
      <w:r w:rsidRPr="00E666B2">
        <w:rPr>
          <w:rFonts w:ascii="微软雅黑" w:eastAsia="微软雅黑" w:hAnsi="微软雅黑" w:hint="eastAsia"/>
          <w:sz w:val="20"/>
          <w:szCs w:val="20"/>
        </w:rPr>
        <w:t>不锈钢水箱不生锈、不长苔、水质不受二次污染，选择</w:t>
      </w:r>
      <w:r>
        <w:rPr>
          <w:rFonts w:ascii="微软雅黑" w:eastAsia="微软雅黑" w:hAnsi="微软雅黑" w:hint="eastAsia"/>
          <w:sz w:val="20"/>
          <w:szCs w:val="20"/>
        </w:rPr>
        <w:t>金诚</w:t>
      </w:r>
      <w:r w:rsidRPr="00E666B2">
        <w:rPr>
          <w:rFonts w:ascii="微软雅黑" w:eastAsia="微软雅黑" w:hAnsi="微软雅黑" w:hint="eastAsia"/>
          <w:sz w:val="20"/>
          <w:szCs w:val="20"/>
        </w:rPr>
        <w:t>不锈钢水箱就是对我们自身健康的负责。</w:t>
      </w:r>
    </w:p>
    <w:p w:rsidR="007E7703" w:rsidRPr="00CC1F15" w:rsidRDefault="00E666B2" w:rsidP="00025E19">
      <w:pPr>
        <w:jc w:val="center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>
            <wp:extent cx="4587794" cy="343725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b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710" cy="344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6EFA" w:rsidRDefault="00A62A7E" w:rsidP="00206EFA">
      <w:pPr>
        <w:ind w:firstLineChars="200" w:firstLine="400"/>
        <w:jc w:val="left"/>
        <w:rPr>
          <w:rFonts w:ascii="微软雅黑" w:eastAsia="微软雅黑" w:hAnsi="微软雅黑"/>
          <w:sz w:val="20"/>
          <w:szCs w:val="20"/>
        </w:rPr>
      </w:pPr>
      <w:hyperlink r:id="rId9" w:history="1">
        <w:r w:rsidR="00206EFA">
          <w:rPr>
            <w:rStyle w:val="a6"/>
            <w:rFonts w:ascii="微软雅黑" w:eastAsia="微软雅黑" w:hAnsi="微软雅黑" w:hint="eastAsia"/>
            <w:sz w:val="20"/>
            <w:szCs w:val="20"/>
          </w:rPr>
          <w:t>深圳</w:t>
        </w:r>
        <w:r w:rsidR="00643EF0">
          <w:rPr>
            <w:rStyle w:val="a6"/>
            <w:rFonts w:ascii="微软雅黑" w:eastAsia="微软雅黑" w:hAnsi="微软雅黑" w:hint="eastAsia"/>
            <w:sz w:val="20"/>
            <w:szCs w:val="20"/>
          </w:rPr>
          <w:t>金诚</w:t>
        </w:r>
        <w:r w:rsidR="00CC1F15">
          <w:rPr>
            <w:rStyle w:val="a6"/>
            <w:rFonts w:ascii="微软雅黑" w:eastAsia="微软雅黑" w:hAnsi="微软雅黑" w:hint="eastAsia"/>
            <w:sz w:val="20"/>
            <w:szCs w:val="20"/>
          </w:rPr>
          <w:t>不锈钢水箱</w:t>
        </w:r>
      </w:hyperlink>
      <w:r w:rsidR="00206EFA">
        <w:rPr>
          <w:rStyle w:val="a6"/>
          <w:rFonts w:ascii="微软雅黑" w:eastAsia="微软雅黑" w:hAnsi="微软雅黑"/>
          <w:sz w:val="20"/>
          <w:szCs w:val="20"/>
        </w:rPr>
        <w:t>厂</w:t>
      </w:r>
      <w:r w:rsidR="00643EF0">
        <w:rPr>
          <w:rFonts w:ascii="微软雅黑" w:eastAsia="微软雅黑" w:hAnsi="微软雅黑" w:hint="eastAsia"/>
          <w:sz w:val="20"/>
          <w:szCs w:val="20"/>
        </w:rPr>
        <w:t>优势：</w:t>
      </w:r>
    </w:p>
    <w:p w:rsidR="00206EFA" w:rsidRPr="00206EFA" w:rsidRDefault="00206EFA" w:rsidP="00206EFA">
      <w:pPr>
        <w:ind w:firstLineChars="200" w:firstLine="400"/>
        <w:jc w:val="left"/>
        <w:rPr>
          <w:rFonts w:ascii="微软雅黑" w:eastAsia="微软雅黑" w:hAnsi="微软雅黑" w:hint="eastAsia"/>
          <w:sz w:val="20"/>
          <w:szCs w:val="20"/>
        </w:rPr>
      </w:pPr>
      <w:r w:rsidRPr="00206EFA">
        <w:rPr>
          <w:rFonts w:ascii="微软雅黑" w:eastAsia="微软雅黑" w:hAnsi="微软雅黑" w:hint="eastAsia"/>
          <w:sz w:val="20"/>
          <w:szCs w:val="20"/>
        </w:rPr>
        <w:t>1、轻便耐用：</w:t>
      </w:r>
      <w:hyperlink r:id="rId10" w:history="1">
        <w:r>
          <w:rPr>
            <w:rStyle w:val="a6"/>
            <w:rFonts w:ascii="微软雅黑" w:eastAsia="微软雅黑" w:hAnsi="微软雅黑" w:hint="eastAsia"/>
            <w:sz w:val="20"/>
            <w:szCs w:val="20"/>
          </w:rPr>
          <w:t>深圳不锈钢水箱</w:t>
        </w:r>
      </w:hyperlink>
      <w:r w:rsidRPr="00206EFA">
        <w:rPr>
          <w:rFonts w:ascii="微软雅黑" w:eastAsia="微软雅黑" w:hAnsi="微软雅黑" w:hint="eastAsia"/>
          <w:sz w:val="20"/>
          <w:szCs w:val="20"/>
        </w:rPr>
        <w:t>百年不蚀、轻便耐用、能很好地减轻屋顶的承重。</w:t>
      </w:r>
    </w:p>
    <w:p w:rsidR="00206EFA" w:rsidRPr="00206EFA" w:rsidRDefault="00206EFA" w:rsidP="00206EFA">
      <w:pPr>
        <w:ind w:firstLineChars="200" w:firstLine="400"/>
        <w:jc w:val="left"/>
        <w:rPr>
          <w:rFonts w:ascii="微软雅黑" w:eastAsia="微软雅黑" w:hAnsi="微软雅黑" w:hint="eastAsia"/>
          <w:sz w:val="20"/>
          <w:szCs w:val="20"/>
        </w:rPr>
      </w:pPr>
      <w:r w:rsidRPr="00206EFA">
        <w:rPr>
          <w:rFonts w:ascii="微软雅黑" w:eastAsia="微软雅黑" w:hAnsi="微软雅黑" w:hint="eastAsia"/>
          <w:sz w:val="20"/>
          <w:szCs w:val="20"/>
        </w:rPr>
        <w:t>2、方便实用：产品完全可按客户的实际需求定制。根据客户的要求为每个水箱均预留进出水口排污口。不锈钢水箱实用性很高，相信也能满足你的需求。</w:t>
      </w:r>
    </w:p>
    <w:p w:rsidR="00206EFA" w:rsidRPr="00206EFA" w:rsidRDefault="00206EFA" w:rsidP="00206EFA">
      <w:pPr>
        <w:ind w:firstLineChars="200" w:firstLine="400"/>
        <w:jc w:val="left"/>
        <w:rPr>
          <w:rFonts w:ascii="微软雅黑" w:eastAsia="微软雅黑" w:hAnsi="微软雅黑" w:hint="eastAsia"/>
          <w:sz w:val="20"/>
          <w:szCs w:val="20"/>
        </w:rPr>
      </w:pPr>
      <w:r w:rsidRPr="00206EFA">
        <w:rPr>
          <w:rFonts w:ascii="微软雅黑" w:eastAsia="微软雅黑" w:hAnsi="微软雅黑" w:hint="eastAsia"/>
          <w:sz w:val="20"/>
          <w:szCs w:val="20"/>
        </w:rPr>
        <w:t>3、安全卫生：环保水箱设计合理、受压均匀、风荷载小、密封性好。不会滋生危害身体健康的多种细菌，并能彻底杜绝了空气飘尘中的有害物质以及其他细小昆虫的入侵，确保水质不受二次污染。科学的水流设计，使水压明显增强。正常使用时，清水和沉淀物自然分层。经水箱出来的生活用水清洁卫生。完全符合国际认证的GMP卫生标准。</w:t>
      </w:r>
    </w:p>
    <w:p w:rsidR="00206EFA" w:rsidRDefault="00206EFA" w:rsidP="00206EFA">
      <w:pPr>
        <w:ind w:firstLineChars="200" w:firstLine="400"/>
        <w:jc w:val="left"/>
        <w:rPr>
          <w:rFonts w:ascii="微软雅黑" w:eastAsia="微软雅黑" w:hAnsi="微软雅黑"/>
          <w:sz w:val="20"/>
          <w:szCs w:val="20"/>
        </w:rPr>
      </w:pPr>
      <w:r w:rsidRPr="00206EFA">
        <w:rPr>
          <w:rFonts w:ascii="微软雅黑" w:eastAsia="微软雅黑" w:hAnsi="微软雅黑" w:hint="eastAsia"/>
          <w:sz w:val="20"/>
          <w:szCs w:val="20"/>
        </w:rPr>
        <w:t>4、性价比高：</w:t>
      </w:r>
      <w:r>
        <w:rPr>
          <w:rFonts w:ascii="微软雅黑" w:eastAsia="微软雅黑" w:hAnsi="微软雅黑" w:hint="eastAsia"/>
          <w:sz w:val="20"/>
          <w:szCs w:val="20"/>
        </w:rPr>
        <w:t>金诚</w:t>
      </w:r>
      <w:r w:rsidRPr="00206EFA">
        <w:rPr>
          <w:rFonts w:ascii="微软雅黑" w:eastAsia="微软雅黑" w:hAnsi="微软雅黑" w:hint="eastAsia"/>
          <w:sz w:val="20"/>
          <w:szCs w:val="20"/>
        </w:rPr>
        <w:t>水箱采用高强度冲压工艺制作成标准板块现场焊接而成，无须频繁更换清洗，一次投入收益恒久。</w:t>
      </w:r>
      <w:r>
        <w:rPr>
          <w:rFonts w:ascii="微软雅黑" w:eastAsia="微软雅黑" w:hAnsi="微软雅黑" w:hint="eastAsia"/>
          <w:sz w:val="20"/>
          <w:szCs w:val="20"/>
        </w:rPr>
        <w:t>金诚</w:t>
      </w:r>
      <w:r w:rsidRPr="00206EFA">
        <w:rPr>
          <w:rFonts w:ascii="微软雅黑" w:eastAsia="微软雅黑" w:hAnsi="微软雅黑" w:hint="eastAsia"/>
          <w:sz w:val="20"/>
          <w:szCs w:val="20"/>
        </w:rPr>
        <w:t>水箱厂是一家专业生产不锈钢圆形、方形拼装式不锈钢水箱的金属制品的厂家。</w:t>
      </w:r>
    </w:p>
    <w:p w:rsidR="00643EF0" w:rsidRDefault="00206EFA" w:rsidP="00206EFA">
      <w:pPr>
        <w:ind w:firstLineChars="200" w:firstLine="400"/>
        <w:jc w:val="left"/>
        <w:rPr>
          <w:rFonts w:ascii="微软雅黑" w:eastAsia="微软雅黑" w:hAnsi="微软雅黑"/>
          <w:sz w:val="20"/>
          <w:szCs w:val="20"/>
        </w:rPr>
      </w:pPr>
      <w:r w:rsidRPr="00206EFA">
        <w:rPr>
          <w:rFonts w:ascii="微软雅黑" w:eastAsia="微软雅黑" w:hAnsi="微软雅黑" w:hint="eastAsia"/>
          <w:sz w:val="20"/>
          <w:szCs w:val="20"/>
        </w:rPr>
        <w:t>5、</w:t>
      </w:r>
      <w:r>
        <w:rPr>
          <w:rFonts w:ascii="微软雅黑" w:eastAsia="微软雅黑" w:hAnsi="微软雅黑" w:hint="eastAsia"/>
          <w:sz w:val="20"/>
          <w:szCs w:val="20"/>
        </w:rPr>
        <w:t>金诚</w:t>
      </w:r>
      <w:r w:rsidR="00E666B2">
        <w:rPr>
          <w:rFonts w:ascii="微软雅黑" w:eastAsia="微软雅黑" w:hAnsi="微软雅黑" w:hint="eastAsia"/>
          <w:sz w:val="20"/>
          <w:szCs w:val="20"/>
        </w:rPr>
        <w:t>不锈钢</w:t>
      </w:r>
      <w:r w:rsidRPr="00206EFA">
        <w:rPr>
          <w:rFonts w:ascii="微软雅黑" w:eastAsia="微软雅黑" w:hAnsi="微软雅黑" w:hint="eastAsia"/>
          <w:sz w:val="20"/>
          <w:szCs w:val="20"/>
        </w:rPr>
        <w:t>水箱全部采用食品级不锈钢材质，采用新工艺技术制造。具有无渗漏，无污染、不生锈、防腐蚀、易清洗、少蒸发等特点。与传统水箱相比，</w:t>
      </w:r>
      <w:hyperlink r:id="rId11" w:history="1">
        <w:r>
          <w:rPr>
            <w:rStyle w:val="a6"/>
            <w:rFonts w:ascii="微软雅黑" w:eastAsia="微软雅黑" w:hAnsi="微软雅黑" w:hint="eastAsia"/>
            <w:sz w:val="20"/>
            <w:szCs w:val="20"/>
          </w:rPr>
          <w:t>深圳不锈钢水箱</w:t>
        </w:r>
      </w:hyperlink>
      <w:r w:rsidRPr="00206EFA">
        <w:rPr>
          <w:rFonts w:ascii="微软雅黑" w:eastAsia="微软雅黑" w:hAnsi="微软雅黑" w:hint="eastAsia"/>
          <w:sz w:val="20"/>
          <w:szCs w:val="20"/>
        </w:rPr>
        <w:t>安全卫生，确保饮水在贮存过程中不受“二次污染”。通常，自来水在二次水箱中停留的时间约为12～24h，因此，必须考虑这段时间内水箱对饮水的“二次污染”问题。</w:t>
      </w:r>
    </w:p>
    <w:p w:rsidR="00206EFA" w:rsidRDefault="00206EFA" w:rsidP="00643EF0">
      <w:pPr>
        <w:ind w:firstLineChars="200" w:firstLine="400"/>
        <w:jc w:val="left"/>
        <w:rPr>
          <w:rStyle w:val="a6"/>
          <w:rFonts w:ascii="微软雅黑" w:eastAsia="微软雅黑" w:hAnsi="微软雅黑" w:hint="eastAsia"/>
          <w:sz w:val="20"/>
          <w:szCs w:val="20"/>
        </w:rPr>
      </w:pPr>
    </w:p>
    <w:p w:rsidR="00D938CF" w:rsidRDefault="00025E19" w:rsidP="00B259B6">
      <w:pPr>
        <w:ind w:firstLine="400"/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noProof/>
          <w:sz w:val="24"/>
          <w:szCs w:val="24"/>
        </w:rPr>
        <w:lastRenderedPageBreak/>
        <w:drawing>
          <wp:inline distT="0" distB="0" distL="0" distR="0">
            <wp:extent cx="4276725" cy="320780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788" cy="321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025" w:rsidRPr="00265562" w:rsidRDefault="00EB1F43" w:rsidP="00D02EBE">
      <w:pPr>
        <w:ind w:firstLine="405"/>
        <w:jc w:val="center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>
            <wp:extent cx="4324350" cy="323987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063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509" cy="325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70E" w:rsidRPr="00210AE9" w:rsidRDefault="00A62A7E" w:rsidP="00F0110E">
      <w:pPr>
        <w:ind w:firstLine="480"/>
        <w:rPr>
          <w:rFonts w:ascii="微软雅黑" w:eastAsia="微软雅黑" w:hAnsi="微软雅黑"/>
          <w:sz w:val="20"/>
          <w:szCs w:val="20"/>
        </w:rPr>
      </w:pPr>
      <w:hyperlink r:id="rId14" w:history="1">
        <w:r w:rsidR="00155371">
          <w:rPr>
            <w:rFonts w:ascii="微软雅黑" w:eastAsia="微软雅黑" w:hAnsi="微软雅黑"/>
            <w:b/>
            <w:sz w:val="24"/>
            <w:szCs w:val="24"/>
          </w:rPr>
          <w:t>深圳市金诚世纪环保设备有限公司</w:t>
        </w:r>
      </w:hyperlink>
      <w:r w:rsidR="003005F8" w:rsidRPr="003005F8">
        <w:rPr>
          <w:rFonts w:ascii="微软雅黑" w:eastAsia="微软雅黑" w:hAnsi="微软雅黑" w:hint="eastAsia"/>
          <w:sz w:val="20"/>
          <w:szCs w:val="20"/>
        </w:rPr>
        <w:t>是一家专业从事不锈钢制品设计、生产、销售为一体的企业，引用进口焊接设备，专业技术人员多名，确保产品质量，制作工艺精美，经久耐用。主要产品有：不锈钢水箱，不锈钢水塔，不锈钢保温水箱，消防组合水箱，生活组合水箱，不锈钢异形水箱，不锈钢橱柜等相关不锈钢制品，可根据客户要求来图样订制。我厂生产的“金诚”牌水箱，广泛用于居民住宅、工业厂房、学校、医院、酒店、宾馆、空气能热泵、太阳能热水工程。公司凭借着高质量的产品，良好的信誉，优质的服务，产品畅销全国。</w:t>
      </w:r>
      <w:r w:rsidR="009B6BAF" w:rsidRPr="009B6BAF">
        <w:rPr>
          <w:rFonts w:ascii="微软雅黑" w:eastAsia="微软雅黑" w:hAnsi="微软雅黑" w:hint="eastAsia"/>
          <w:sz w:val="20"/>
          <w:szCs w:val="20"/>
        </w:rPr>
        <w:t>更多关于我们应该如何来选择不锈钢水箱</w:t>
      </w:r>
      <w:r w:rsidR="009B6BAF">
        <w:rPr>
          <w:rFonts w:ascii="微软雅黑" w:eastAsia="微软雅黑" w:hAnsi="微软雅黑" w:hint="eastAsia"/>
          <w:sz w:val="20"/>
          <w:szCs w:val="20"/>
        </w:rPr>
        <w:t>、不锈钢水箱</w:t>
      </w:r>
      <w:r w:rsidR="009B6BAF" w:rsidRPr="009B6BAF">
        <w:rPr>
          <w:rFonts w:ascii="微软雅黑" w:eastAsia="微软雅黑" w:hAnsi="微软雅黑" w:hint="eastAsia"/>
          <w:sz w:val="20"/>
          <w:szCs w:val="20"/>
        </w:rPr>
        <w:t>材质、不锈钢水箱</w:t>
      </w:r>
      <w:r w:rsidR="009B6BAF">
        <w:rPr>
          <w:rFonts w:ascii="微软雅黑" w:eastAsia="微软雅黑" w:hAnsi="微软雅黑" w:hint="eastAsia"/>
          <w:sz w:val="20"/>
          <w:szCs w:val="20"/>
        </w:rPr>
        <w:t>价格</w:t>
      </w:r>
      <w:r w:rsidR="009B6BAF" w:rsidRPr="009B6BAF">
        <w:rPr>
          <w:rFonts w:ascii="微软雅黑" w:eastAsia="微软雅黑" w:hAnsi="微软雅黑" w:hint="eastAsia"/>
          <w:sz w:val="20"/>
          <w:szCs w:val="20"/>
        </w:rPr>
        <w:t>、不锈钢水箱规格、不锈钢保温水箱</w:t>
      </w:r>
      <w:r w:rsidR="009B6BAF">
        <w:rPr>
          <w:rFonts w:ascii="微软雅黑" w:eastAsia="微软雅黑" w:hAnsi="微软雅黑" w:hint="eastAsia"/>
          <w:sz w:val="20"/>
          <w:szCs w:val="20"/>
        </w:rPr>
        <w:t>、钢塑复合水箱、BDF地埋水箱</w:t>
      </w:r>
      <w:r w:rsidR="009B6BAF" w:rsidRPr="009B6BAF">
        <w:rPr>
          <w:rFonts w:ascii="微软雅黑" w:eastAsia="微软雅黑" w:hAnsi="微软雅黑" w:hint="eastAsia"/>
          <w:sz w:val="20"/>
          <w:szCs w:val="20"/>
        </w:rPr>
        <w:t>相关问题，请点击</w:t>
      </w:r>
      <w:r w:rsidR="009B6BAF" w:rsidRPr="009B6BAF">
        <w:rPr>
          <w:rFonts w:ascii="微软雅黑" w:eastAsia="微软雅黑" w:hAnsi="微软雅黑"/>
          <w:sz w:val="20"/>
          <w:szCs w:val="20"/>
        </w:rPr>
        <w:t> </w:t>
      </w:r>
      <w:r w:rsidR="009B6BAF" w:rsidRPr="009B6BAF">
        <w:rPr>
          <w:rFonts w:ascii="微软雅黑" w:eastAsia="微软雅黑" w:hAnsi="微软雅黑" w:hint="eastAsia"/>
          <w:sz w:val="20"/>
          <w:szCs w:val="20"/>
        </w:rPr>
        <w:t>深圳市</w:t>
      </w:r>
      <w:hyperlink r:id="rId15" w:history="1">
        <w:r w:rsidR="009B6BAF" w:rsidRPr="009B6BAF">
          <w:rPr>
            <w:rStyle w:val="a6"/>
            <w:rFonts w:ascii="微软雅黑" w:eastAsia="微软雅黑" w:hAnsi="微软雅黑" w:hint="eastAsia"/>
            <w:sz w:val="20"/>
            <w:szCs w:val="20"/>
          </w:rPr>
          <w:t>金诚世纪</w:t>
        </w:r>
      </w:hyperlink>
      <w:r w:rsidR="009B6BAF" w:rsidRPr="009B6BAF">
        <w:rPr>
          <w:rFonts w:ascii="微软雅黑" w:eastAsia="微软雅黑" w:hAnsi="微软雅黑" w:hint="eastAsia"/>
          <w:sz w:val="20"/>
          <w:szCs w:val="20"/>
        </w:rPr>
        <w:t>环保设备</w:t>
      </w:r>
      <w:proofErr w:type="gramStart"/>
      <w:r w:rsidR="009B6BAF" w:rsidRPr="009B6BAF">
        <w:rPr>
          <w:rFonts w:ascii="微软雅黑" w:eastAsia="微软雅黑" w:hAnsi="微软雅黑" w:hint="eastAsia"/>
          <w:sz w:val="20"/>
          <w:szCs w:val="20"/>
        </w:rPr>
        <w:t>有限官网</w:t>
      </w:r>
      <w:proofErr w:type="gramEnd"/>
      <w:hyperlink r:id="rId16" w:history="1">
        <w:r w:rsidR="009B6BAF">
          <w:rPr>
            <w:rFonts w:ascii="微软雅黑" w:eastAsia="微软雅黑" w:hAnsi="微软雅黑"/>
            <w:sz w:val="20"/>
            <w:szCs w:val="20"/>
          </w:rPr>
          <w:t>http:</w:t>
        </w:r>
        <w:r w:rsidR="009B6BAF">
          <w:t>//www.jctime186.com/</w:t>
        </w:r>
      </w:hyperlink>
      <w:r w:rsidR="009B6BAF" w:rsidRPr="009B6BAF">
        <w:rPr>
          <w:rFonts w:ascii="微软雅黑" w:eastAsia="微软雅黑" w:hAnsi="微软雅黑"/>
          <w:sz w:val="20"/>
          <w:szCs w:val="20"/>
        </w:rPr>
        <w:t> </w:t>
      </w:r>
      <w:r w:rsidR="009B6BAF" w:rsidRPr="009B6BAF">
        <w:rPr>
          <w:rFonts w:ascii="微软雅黑" w:eastAsia="微软雅黑" w:hAnsi="微软雅黑" w:hint="eastAsia"/>
          <w:sz w:val="20"/>
          <w:szCs w:val="20"/>
        </w:rPr>
        <w:t>获取</w:t>
      </w:r>
      <w:r w:rsidR="00155371">
        <w:rPr>
          <w:rFonts w:ascii="微软雅黑" w:eastAsia="微软雅黑" w:hAnsi="微软雅黑" w:hint="eastAsia"/>
          <w:sz w:val="20"/>
          <w:szCs w:val="20"/>
        </w:rPr>
        <w:t>。</w:t>
      </w:r>
    </w:p>
    <w:sectPr w:rsidR="00DC470E" w:rsidRPr="00210AE9">
      <w:headerReference w:type="default" r:id="rId17"/>
      <w:endnotePr>
        <w:numFmt w:val="decimal"/>
      </w:endnotePr>
      <w:pgSz w:w="11906" w:h="16838"/>
      <w:pgMar w:top="1440" w:right="1800" w:bottom="1440" w:left="1800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7E" w:rsidRDefault="00A62A7E">
      <w:r>
        <w:separator/>
      </w:r>
    </w:p>
  </w:endnote>
  <w:endnote w:type="continuationSeparator" w:id="0">
    <w:p w:rsidR="00A62A7E" w:rsidRDefault="00A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7E" w:rsidRDefault="00A62A7E">
      <w:r>
        <w:separator/>
      </w:r>
    </w:p>
  </w:footnote>
  <w:footnote w:type="continuationSeparator" w:id="0">
    <w:p w:rsidR="00A62A7E" w:rsidRDefault="00A6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70E" w:rsidRDefault="00A62A7E">
    <w:pPr>
      <w:pStyle w:val="1"/>
    </w:pPr>
    <w:hyperlink r:id="rId1" w:history="1">
      <w:r w:rsidR="00155371">
        <w:rPr>
          <w:rFonts w:ascii="微软雅黑" w:eastAsia="微软雅黑" w:hAnsi="微软雅黑" w:cs="微软雅黑" w:hint="eastAsia"/>
          <w:noProof/>
        </w:rPr>
        <w:t>深圳市金诚世纪环保设备有限公司</w:t>
      </w:r>
    </w:hyperlink>
    <w:r w:rsidR="00155371">
      <w:tab/>
    </w:r>
    <w:r w:rsidR="00155371">
      <w:tab/>
      <w:t xml:space="preserve"> </w:t>
    </w:r>
    <w:hyperlink r:id="rId2" w:history="1">
      <w:r w:rsidR="00155371">
        <w:t>http://www.jctime186.com/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E"/>
    <w:rsid w:val="00015F09"/>
    <w:rsid w:val="00025E19"/>
    <w:rsid w:val="00092111"/>
    <w:rsid w:val="001315A9"/>
    <w:rsid w:val="00134A4A"/>
    <w:rsid w:val="00155371"/>
    <w:rsid w:val="001737EF"/>
    <w:rsid w:val="00181A13"/>
    <w:rsid w:val="00193841"/>
    <w:rsid w:val="00206EFA"/>
    <w:rsid w:val="00210AE9"/>
    <w:rsid w:val="00235FD0"/>
    <w:rsid w:val="00265562"/>
    <w:rsid w:val="00296396"/>
    <w:rsid w:val="002A036D"/>
    <w:rsid w:val="002A04D6"/>
    <w:rsid w:val="002A23BC"/>
    <w:rsid w:val="002D16BA"/>
    <w:rsid w:val="003005F8"/>
    <w:rsid w:val="003E57C9"/>
    <w:rsid w:val="00451AA8"/>
    <w:rsid w:val="00453E28"/>
    <w:rsid w:val="0046651E"/>
    <w:rsid w:val="004E642C"/>
    <w:rsid w:val="004F1521"/>
    <w:rsid w:val="00517A82"/>
    <w:rsid w:val="00573049"/>
    <w:rsid w:val="005815AE"/>
    <w:rsid w:val="005A5586"/>
    <w:rsid w:val="005C64C9"/>
    <w:rsid w:val="00606F58"/>
    <w:rsid w:val="00622EB3"/>
    <w:rsid w:val="00643EF0"/>
    <w:rsid w:val="006566EC"/>
    <w:rsid w:val="006D7679"/>
    <w:rsid w:val="006E1BD5"/>
    <w:rsid w:val="00776A03"/>
    <w:rsid w:val="00777744"/>
    <w:rsid w:val="00780A91"/>
    <w:rsid w:val="00790902"/>
    <w:rsid w:val="007E5FC7"/>
    <w:rsid w:val="007E7703"/>
    <w:rsid w:val="008020B4"/>
    <w:rsid w:val="008631E3"/>
    <w:rsid w:val="00890385"/>
    <w:rsid w:val="008A3025"/>
    <w:rsid w:val="008A4393"/>
    <w:rsid w:val="008F2991"/>
    <w:rsid w:val="0093154C"/>
    <w:rsid w:val="009364CB"/>
    <w:rsid w:val="009574F7"/>
    <w:rsid w:val="009A2873"/>
    <w:rsid w:val="009B6BAF"/>
    <w:rsid w:val="009C575E"/>
    <w:rsid w:val="00A44360"/>
    <w:rsid w:val="00A62A7E"/>
    <w:rsid w:val="00AC4F14"/>
    <w:rsid w:val="00AC5EC0"/>
    <w:rsid w:val="00B02080"/>
    <w:rsid w:val="00B02DE3"/>
    <w:rsid w:val="00B11B4F"/>
    <w:rsid w:val="00B146C0"/>
    <w:rsid w:val="00B259B6"/>
    <w:rsid w:val="00B26DD0"/>
    <w:rsid w:val="00C54F5B"/>
    <w:rsid w:val="00C650EC"/>
    <w:rsid w:val="00C9390C"/>
    <w:rsid w:val="00CC1F15"/>
    <w:rsid w:val="00D02EBE"/>
    <w:rsid w:val="00D26478"/>
    <w:rsid w:val="00D85FF6"/>
    <w:rsid w:val="00D938CF"/>
    <w:rsid w:val="00DA288B"/>
    <w:rsid w:val="00DB7074"/>
    <w:rsid w:val="00DC470E"/>
    <w:rsid w:val="00E207A9"/>
    <w:rsid w:val="00E527DF"/>
    <w:rsid w:val="00E569C6"/>
    <w:rsid w:val="00E666B2"/>
    <w:rsid w:val="00E71FB1"/>
    <w:rsid w:val="00EB1F43"/>
    <w:rsid w:val="00EF7A8A"/>
    <w:rsid w:val="00F0110E"/>
    <w:rsid w:val="00F04903"/>
    <w:rsid w:val="00F27CC5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290DF7-53B2-465B-A293-2A769F7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">
    <w:name w:val="样式1"/>
    <w:qFormat/>
    <w:pPr>
      <w:pBdr>
        <w:top w:val="none" w:sz="0" w:space="3" w:color="000000"/>
        <w:left w:val="none" w:sz="0" w:space="3" w:color="000000"/>
        <w:bottom w:val="double" w:sz="4" w:space="1" w:color="000000"/>
        <w:right w:val="none" w:sz="0" w:space="3" w:color="000000"/>
      </w:pBdr>
    </w:pPr>
  </w:style>
  <w:style w:type="paragraph" w:styleId="a5">
    <w:name w:val="List Paragraph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</w:style>
  <w:style w:type="character" w:customStyle="1" w:styleId="Char">
    <w:name w:val="页眉 Char"/>
    <w:rPr>
      <w:sz w:val="18"/>
      <w:szCs w:val="18"/>
    </w:rPr>
  </w:style>
  <w:style w:type="character" w:customStyle="1" w:styleId="Char0">
    <w:name w:val="页脚 Char"/>
    <w:rPr>
      <w:sz w:val="18"/>
      <w:szCs w:val="18"/>
    </w:rPr>
  </w:style>
  <w:style w:type="character" w:customStyle="1" w:styleId="1Char">
    <w:name w:val="样式1 Char"/>
    <w:basedOn w:val="Char0"/>
    <w:rPr>
      <w:sz w:val="18"/>
      <w:szCs w:val="18"/>
    </w:rPr>
  </w:style>
  <w:style w:type="character" w:styleId="a6">
    <w:name w:val="Hyperlink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8020B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02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6304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ctime186.com/" TargetMode="Externa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jctime186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ctime186.com/" TargetMode="External"/><Relationship Id="rId11" Type="http://schemas.openxmlformats.org/officeDocument/2006/relationships/hyperlink" Target="http://www.jctime186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jctime186.com/" TargetMode="External"/><Relationship Id="rId10" Type="http://schemas.openxmlformats.org/officeDocument/2006/relationships/hyperlink" Target="http://www.jctime186.com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jctime186.com/" TargetMode="External"/><Relationship Id="rId14" Type="http://schemas.openxmlformats.org/officeDocument/2006/relationships/hyperlink" Target="file:///C:\Users\apple\Desktop\&#30334;&#24230;&#25991;&#24211;\www.jctime186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pple\Desktop\&#30334;&#24230;&#25991;&#24211;\www.jctime186.com" TargetMode="External"/><Relationship Id="rId1" Type="http://schemas.openxmlformats.org/officeDocument/2006/relationships/hyperlink" Target="file:///C:\Users\apple\Desktop\&#30334;&#24230;&#25991;&#24211;\www.jctime18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8</cp:revision>
  <dcterms:created xsi:type="dcterms:W3CDTF">2018-09-19T05:50:00Z</dcterms:created>
  <dcterms:modified xsi:type="dcterms:W3CDTF">2018-09-19T09:58:00Z</dcterms:modified>
</cp:coreProperties>
</file>