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0E" w:rsidRPr="006E1BD5" w:rsidRDefault="00DC470E" w:rsidP="001D6503">
      <w:pPr>
        <w:rPr>
          <w:rFonts w:ascii="微软雅黑" w:eastAsia="微软雅黑" w:hAnsi="微软雅黑"/>
          <w:b/>
          <w:sz w:val="24"/>
          <w:szCs w:val="24"/>
        </w:rPr>
      </w:pPr>
    </w:p>
    <w:p w:rsidR="006A1E1C" w:rsidRPr="00C119EC" w:rsidRDefault="00E22CA2" w:rsidP="006A1E1C">
      <w:pPr>
        <w:ind w:firstLineChars="200" w:firstLine="480"/>
        <w:jc w:val="lef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  <w:r w:rsidRPr="00E22CA2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深圳经过几十年的发展，由于水箱长时间的使用，深圳好多老旧小区</w:t>
      </w:r>
      <w:r w:rsidR="005155E8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Pr="00E22CA2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酒店</w:t>
      </w:r>
      <w:r w:rsidR="005155E8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Pr="00E22CA2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住宅区，之前的设计制作的混凝土蓄水池的老化，蓄水池内部产生好多青苔，墙面调皮，漏水，渗水时有发生，饮用水不达标，对广大市民的生活健康带来隐患，建议物业公司有条件更好蓄水池。</w:t>
      </w:r>
      <w:r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我司</w:t>
      </w:r>
      <w:r w:rsidR="00442BB2" w:rsidRPr="00C119EC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提供整套的老旧</w:t>
      </w:r>
      <w:hyperlink r:id="rId6" w:history="1">
        <w:r>
          <w:rPr>
            <w:rFonts w:ascii="微软雅黑" w:eastAsia="微软雅黑" w:hAnsi="微软雅黑" w:cs="Tahoma" w:hint="eastAsia"/>
            <w:color w:val="333333"/>
            <w:kern w:val="0"/>
            <w:sz w:val="24"/>
            <w:szCs w:val="24"/>
          </w:rPr>
          <w:t>深圳</w:t>
        </w:r>
        <w:r w:rsidR="00442BB2" w:rsidRPr="00C119EC">
          <w:rPr>
            <w:rFonts w:ascii="微软雅黑" w:eastAsia="微软雅黑" w:hAnsi="微软雅黑" w:cs="Tahoma" w:hint="eastAsia"/>
            <w:color w:val="333333"/>
            <w:kern w:val="0"/>
            <w:sz w:val="24"/>
            <w:szCs w:val="24"/>
          </w:rPr>
          <w:t>不锈钢水箱改造</w:t>
        </w:r>
      </w:hyperlink>
      <w:r w:rsidR="00442BB2" w:rsidRPr="00C119EC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，含水箱拆除、废料回收处理以及新水箱的更换、管道的安装、后期维修维护服务。能彻底解决你的问题，让你省时省力。</w:t>
      </w:r>
    </w:p>
    <w:p w:rsidR="007E7703" w:rsidRPr="00CC1F15" w:rsidRDefault="0053427A" w:rsidP="00025E19">
      <w:pPr>
        <w:jc w:val="center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>
            <wp:extent cx="4695825" cy="4695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9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958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14" w:rsidRDefault="00095514" w:rsidP="00095514">
      <w:pPr>
        <w:pStyle w:val="a7"/>
        <w:ind w:firstLineChars="200" w:firstLine="480"/>
        <w:rPr>
          <w:rFonts w:ascii="微软雅黑" w:eastAsia="微软雅黑" w:hAnsi="微软雅黑" w:cs="Tahoma"/>
          <w:color w:val="333333"/>
        </w:rPr>
      </w:pPr>
      <w:r>
        <w:rPr>
          <w:rFonts w:ascii="微软雅黑" w:eastAsia="微软雅黑" w:hAnsi="微软雅黑" w:cs="Tahoma" w:hint="eastAsia"/>
          <w:color w:val="333333"/>
        </w:rPr>
        <w:t>深圳专业水箱改造：</w:t>
      </w:r>
    </w:p>
    <w:p w:rsidR="00095514" w:rsidRPr="00095514" w:rsidRDefault="00095514" w:rsidP="00095514">
      <w:pPr>
        <w:pStyle w:val="a7"/>
        <w:ind w:firstLineChars="200" w:firstLine="480"/>
        <w:rPr>
          <w:rFonts w:ascii="微软雅黑" w:eastAsia="微软雅黑" w:hAnsi="微软雅黑" w:cs="Tahoma"/>
          <w:color w:val="333333"/>
        </w:rPr>
      </w:pPr>
      <w:r w:rsidRPr="00095514">
        <w:rPr>
          <w:rFonts w:ascii="微软雅黑" w:eastAsia="微软雅黑" w:hAnsi="微软雅黑" w:cs="Tahoma" w:hint="eastAsia"/>
          <w:color w:val="333333"/>
        </w:rPr>
        <w:t>1.旧不锈钢水箱的增大。不能满足现在的使用，如消防水箱、生活水箱。</w:t>
      </w:r>
    </w:p>
    <w:p w:rsidR="00095514" w:rsidRPr="00095514" w:rsidRDefault="00095514" w:rsidP="00095514">
      <w:pPr>
        <w:pStyle w:val="a7"/>
        <w:ind w:firstLineChars="200" w:firstLine="480"/>
        <w:rPr>
          <w:rFonts w:ascii="微软雅黑" w:eastAsia="微软雅黑" w:hAnsi="微软雅黑" w:cs="Tahoma"/>
          <w:color w:val="333333"/>
        </w:rPr>
      </w:pPr>
      <w:r w:rsidRPr="00095514">
        <w:rPr>
          <w:rFonts w:ascii="微软雅黑" w:eastAsia="微软雅黑" w:hAnsi="微软雅黑" w:cs="Tahoma" w:hint="eastAsia"/>
          <w:color w:val="333333"/>
        </w:rPr>
        <w:t>2.旧玻璃钢水箱改变成不锈钢水箱。老旧玻璃水箱出现大规模漏水、变形</w:t>
      </w:r>
    </w:p>
    <w:p w:rsidR="00095514" w:rsidRPr="00095514" w:rsidRDefault="00095514" w:rsidP="00095514">
      <w:pPr>
        <w:pStyle w:val="a7"/>
        <w:ind w:firstLineChars="200" w:firstLine="480"/>
        <w:rPr>
          <w:rFonts w:ascii="微软雅黑" w:eastAsia="微软雅黑" w:hAnsi="微软雅黑" w:cs="Tahoma"/>
          <w:color w:val="333333"/>
        </w:rPr>
      </w:pPr>
      <w:r w:rsidRPr="00095514">
        <w:rPr>
          <w:rFonts w:ascii="微软雅黑" w:eastAsia="微软雅黑" w:hAnsi="微软雅黑" w:cs="Tahoma" w:hint="eastAsia"/>
          <w:color w:val="333333"/>
        </w:rPr>
        <w:t>3.旧不锈钢水箱遭受外力冲击出现变形。</w:t>
      </w:r>
    </w:p>
    <w:p w:rsidR="00E22CA2" w:rsidRDefault="00095514" w:rsidP="00095514">
      <w:pPr>
        <w:pStyle w:val="a7"/>
        <w:spacing w:before="0" w:beforeAutospacing="0" w:after="0" w:afterAutospacing="0"/>
        <w:ind w:firstLineChars="200" w:firstLine="480"/>
        <w:rPr>
          <w:rFonts w:ascii="微软雅黑" w:eastAsia="微软雅黑" w:hAnsi="微软雅黑" w:cs="Tahoma"/>
          <w:color w:val="333333"/>
        </w:rPr>
      </w:pPr>
      <w:r w:rsidRPr="00095514">
        <w:rPr>
          <w:rFonts w:ascii="微软雅黑" w:eastAsia="微软雅黑" w:hAnsi="微软雅黑" w:cs="Tahoma" w:hint="eastAsia"/>
          <w:color w:val="333333"/>
        </w:rPr>
        <w:t>4.旧水箱改形。改变形状，增加一些功能等</w:t>
      </w:r>
    </w:p>
    <w:p w:rsidR="00095514" w:rsidRPr="00095514" w:rsidRDefault="00095514" w:rsidP="00095514">
      <w:pPr>
        <w:pStyle w:val="a7"/>
        <w:spacing w:before="0" w:beforeAutospacing="0" w:after="0" w:afterAutospacing="0"/>
        <w:rPr>
          <w:rFonts w:ascii="微软雅黑" w:eastAsia="微软雅黑" w:hAnsi="微软雅黑" w:cs="Tahoma"/>
          <w:color w:val="333333"/>
        </w:rPr>
      </w:pPr>
      <w:r>
        <w:rPr>
          <w:rFonts w:ascii="微软雅黑" w:eastAsia="微软雅黑" w:hAnsi="微软雅黑" w:cs="Tahoma" w:hint="eastAsia"/>
          <w:noProof/>
          <w:color w:val="333333"/>
        </w:rPr>
        <w:lastRenderedPageBreak/>
        <w:drawing>
          <wp:inline distT="0" distB="0" distL="0" distR="0">
            <wp:extent cx="5274310" cy="39560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金牌污水处理40立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9F4" w:rsidRPr="00BF39F4" w:rsidRDefault="00BF39F4" w:rsidP="00BF39F4">
      <w:pPr>
        <w:pStyle w:val="a7"/>
        <w:spacing w:before="0" w:beforeAutospacing="0" w:after="0" w:afterAutospacing="0"/>
        <w:rPr>
          <w:rFonts w:ascii="微软雅黑" w:eastAsia="微软雅黑" w:hAnsi="微软雅黑" w:cs="Tahoma"/>
          <w:color w:val="333333"/>
        </w:rPr>
      </w:pPr>
      <w:r w:rsidRPr="00BF39F4">
        <w:rPr>
          <w:rFonts w:ascii="微软雅黑" w:eastAsia="微软雅黑" w:hAnsi="微软雅黑" w:cs="Tahoma"/>
          <w:color w:val="333333"/>
        </w:rPr>
        <w:t>一</w:t>
      </w:r>
      <w:r>
        <w:rPr>
          <w:rFonts w:ascii="微软雅黑" w:eastAsia="微软雅黑" w:hAnsi="微软雅黑" w:cs="Tahoma" w:hint="eastAsia"/>
          <w:color w:val="333333"/>
        </w:rPr>
        <w:t>、</w:t>
      </w:r>
      <w:r w:rsidRPr="00BF39F4">
        <w:rPr>
          <w:rFonts w:ascii="微软雅黑" w:eastAsia="微软雅黑" w:hAnsi="微软雅黑" w:cs="Tahoma"/>
          <w:color w:val="333333"/>
        </w:rPr>
        <w:t> </w:t>
      </w:r>
      <w:r w:rsidRPr="00BF39F4">
        <w:rPr>
          <w:rFonts w:ascii="微软雅黑" w:eastAsia="微软雅黑" w:hAnsi="微软雅黑" w:cs="Tahoma" w:hint="eastAsia"/>
          <w:bCs/>
          <w:color w:val="333333"/>
        </w:rPr>
        <w:t>本公司生产的</w:t>
      </w:r>
      <w:r w:rsidRPr="00BF39F4">
        <w:rPr>
          <w:rFonts w:ascii="微软雅黑" w:eastAsia="微软雅黑" w:hAnsi="微软雅黑" w:cs="Tahoma"/>
          <w:bCs/>
          <w:color w:val="333333"/>
        </w:rPr>
        <w:t>不锈钢水箱严格按国家O2S101标准、《二次供水设施卫生规范》（GBI7051-1997)、GB9684《不锈钢食品容器卫生标准》等进行设计，选材、制作、检验。</w:t>
      </w:r>
    </w:p>
    <w:p w:rsidR="00BF39F4" w:rsidRPr="00BF39F4" w:rsidRDefault="00BF39F4" w:rsidP="00BF39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  <w:r w:rsidRPr="00BF39F4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二</w:t>
      </w:r>
      <w:r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Pr="00BF39F4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 </w:t>
      </w:r>
      <w:r w:rsidRPr="00BF39F4"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>本公司生产的不锈钢水箱选用材质为食品级优质不锈钢</w:t>
      </w:r>
      <w:r w:rsidRPr="00BF39F4">
        <w:rPr>
          <w:rFonts w:ascii="微软雅黑" w:eastAsia="微软雅黑" w:hAnsi="微软雅黑" w:cs="Tahoma"/>
          <w:bCs/>
          <w:color w:val="333333"/>
          <w:kern w:val="0"/>
          <w:sz w:val="24"/>
          <w:szCs w:val="24"/>
        </w:rPr>
        <w:t>SUS304#2B（包括内拉加强筋也为SUS304材质），不锈钢板材生产厂家为国内最大的生产厂家。</w:t>
      </w:r>
    </w:p>
    <w:p w:rsidR="00BF39F4" w:rsidRPr="00BF39F4" w:rsidRDefault="00BF39F4" w:rsidP="00BF39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  <w:r w:rsidRPr="00BF39F4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三  </w:t>
      </w:r>
      <w:r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Pr="00BF39F4"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>水箱附件：连接水箱的进水管、出水管、消防管、排污管、溢流管、气孔、进入水箱的入孔及盖板，上下水箱的扶梯均为不锈钢。进水管、出水管本公司负责连接到第一片法兰。水箱安装完毕后，只要与其他相关管道接口连接，水箱便可进行调试和正式使用。</w:t>
      </w:r>
    </w:p>
    <w:p w:rsidR="00BF39F4" w:rsidRPr="00BF39F4" w:rsidRDefault="00BF39F4" w:rsidP="00BF39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  <w:r w:rsidRPr="00BF39F4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四</w:t>
      </w:r>
      <w:r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Pr="00BF39F4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 </w:t>
      </w:r>
      <w:r w:rsidRPr="00BF39F4"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>本公司生产的凸形标准模板（</w:t>
      </w:r>
      <w:r w:rsidRPr="00BF39F4">
        <w:rPr>
          <w:rFonts w:ascii="微软雅黑" w:eastAsia="微软雅黑" w:hAnsi="微软雅黑" w:cs="Tahoma"/>
          <w:bCs/>
          <w:color w:val="333333"/>
          <w:kern w:val="0"/>
          <w:sz w:val="24"/>
          <w:szCs w:val="24"/>
        </w:rPr>
        <w:t>1000×1000</w:t>
      </w:r>
      <w:r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>mm</w:t>
      </w:r>
      <w:r w:rsidRPr="00BF39F4">
        <w:rPr>
          <w:rFonts w:ascii="微软雅黑" w:eastAsia="微软雅黑" w:hAnsi="微软雅黑" w:cs="Tahoma"/>
          <w:bCs/>
          <w:color w:val="333333"/>
          <w:kern w:val="0"/>
          <w:sz w:val="24"/>
          <w:szCs w:val="24"/>
        </w:rPr>
        <w:t>、1000×500</w:t>
      </w:r>
      <w:r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>mm</w:t>
      </w:r>
      <w:r w:rsidRPr="00BF39F4">
        <w:rPr>
          <w:rFonts w:ascii="微软雅黑" w:eastAsia="微软雅黑" w:hAnsi="微软雅黑" w:cs="Tahoma"/>
          <w:bCs/>
          <w:color w:val="333333"/>
          <w:kern w:val="0"/>
          <w:sz w:val="24"/>
          <w:szCs w:val="24"/>
        </w:rPr>
        <w:t>、500×500</w:t>
      </w:r>
      <w:r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>mm</w:t>
      </w:r>
      <w:r w:rsidRPr="00BF39F4">
        <w:rPr>
          <w:rFonts w:ascii="微软雅黑" w:eastAsia="微软雅黑" w:hAnsi="微软雅黑" w:cs="Tahoma"/>
          <w:bCs/>
          <w:color w:val="333333"/>
          <w:kern w:val="0"/>
          <w:sz w:val="24"/>
          <w:szCs w:val="24"/>
        </w:rPr>
        <w:t>)运到工地现场，派一流有多年水箱制作经验的高级技工到现场采用钨极氧弧焊。并经严格检验测试无渗漏。</w:t>
      </w:r>
    </w:p>
    <w:p w:rsidR="00BF39F4" w:rsidRPr="00BF39F4" w:rsidRDefault="00BF39F4" w:rsidP="00BF39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  <w:r w:rsidRPr="00BF39F4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五  </w:t>
      </w:r>
      <w:r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Pr="00BF39F4"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>本公司生产的水箱材质优良，可达几十年不生锈、不变型、无渗漏，并且焊缝整齐，水箱各侧面一条直线，线条流畅、整洁美观。</w:t>
      </w:r>
    </w:p>
    <w:p w:rsidR="00BF39F4" w:rsidRPr="00BF39F4" w:rsidRDefault="00BF39F4" w:rsidP="00BF39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  <w:r w:rsidRPr="00BF39F4"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>六</w:t>
      </w:r>
      <w:r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>、</w:t>
      </w:r>
      <w:r w:rsidRPr="00BF39F4"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 xml:space="preserve"> 本公司对水箱保修</w:t>
      </w:r>
      <w:r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>贰</w:t>
      </w:r>
      <w:r w:rsidRPr="00BF39F4"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>年，终身售后服务，用户提出售后服务需求后，本公司人员在二十四小时内到达现场。</w:t>
      </w:r>
      <w:r w:rsidRPr="00BF39F4">
        <w:rPr>
          <w:rFonts w:ascii="微软雅黑" w:eastAsia="微软雅黑" w:hAnsi="微软雅黑" w:cs="Tahoma"/>
          <w:bCs/>
          <w:color w:val="333333"/>
          <w:kern w:val="0"/>
          <w:sz w:val="24"/>
          <w:szCs w:val="24"/>
        </w:rPr>
        <w:t> </w:t>
      </w:r>
    </w:p>
    <w:p w:rsidR="00D938CF" w:rsidRPr="00BF39F4" w:rsidRDefault="00BF39F4" w:rsidP="00BF39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  <w:r w:rsidRPr="00BF39F4"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lastRenderedPageBreak/>
        <w:t>七</w:t>
      </w:r>
      <w:r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>、</w:t>
      </w:r>
      <w:r w:rsidRPr="00BF39F4">
        <w:rPr>
          <w:rFonts w:ascii="微软雅黑" w:eastAsia="微软雅黑" w:hAnsi="微软雅黑" w:cs="Tahoma" w:hint="eastAsia"/>
          <w:bCs/>
          <w:color w:val="333333"/>
          <w:kern w:val="0"/>
          <w:sz w:val="24"/>
          <w:szCs w:val="24"/>
        </w:rPr>
        <w:t xml:space="preserve"> 本公司将以一流的技术、一流的质量、一流的服务、优惠的价格竭诚奉献给用户。</w:t>
      </w:r>
    </w:p>
    <w:p w:rsidR="008A3025" w:rsidRPr="000972B7" w:rsidRDefault="00BF39F4" w:rsidP="000972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9686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02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707" w:rsidRDefault="000528AA" w:rsidP="00521707">
      <w:pPr>
        <w:ind w:firstLine="480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  <w:hyperlink r:id="rId10" w:history="1">
        <w:r w:rsidR="00155371">
          <w:rPr>
            <w:rFonts w:ascii="微软雅黑" w:eastAsia="微软雅黑" w:hAnsi="微软雅黑"/>
            <w:b/>
            <w:sz w:val="24"/>
            <w:szCs w:val="24"/>
          </w:rPr>
          <w:t>深圳市金诚世纪环保设备有限公司</w:t>
        </w:r>
      </w:hyperlink>
      <w:r w:rsidR="00940061" w:rsidRPr="00940061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是一家不锈钢水箱、生活供水设备、无负压成套设备、消防供水成套设备、水处理设备、</w:t>
      </w:r>
      <w:r w:rsidR="00521707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不锈钢</w:t>
      </w:r>
      <w:r w:rsidR="00940061" w:rsidRPr="00940061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隔油池</w:t>
      </w:r>
      <w:r w:rsidR="00521707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="00521707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钢塑复合水箱</w:t>
      </w:r>
      <w:r w:rsidR="00521707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="00521707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玻璃钢化粪池</w:t>
      </w:r>
      <w:r w:rsidR="00521707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="00521707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玻璃钢隔油池</w:t>
      </w:r>
      <w:r w:rsidR="00940061" w:rsidRPr="00940061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的生产、销售、安装服务为一体的专业生产厂家。</w:t>
      </w:r>
      <w:r w:rsidR="00E22CA2" w:rsidRPr="00E22CA2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深圳金诚水箱制作安装工厂，承接各种规格的水箱制作安装，水箱改造，维修服务</w:t>
      </w:r>
      <w:r w:rsidR="00E22CA2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。</w:t>
      </w:r>
    </w:p>
    <w:p w:rsidR="00203C2C" w:rsidRDefault="00203C2C" w:rsidP="00203C2C">
      <w:pPr>
        <w:jc w:val="center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w:drawing>
          <wp:inline distT="0" distB="0" distL="0" distR="0">
            <wp:extent cx="4514850" cy="3386409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图片2014120713134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051" cy="340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61" w:rsidRPr="00940061" w:rsidRDefault="00940061" w:rsidP="00521707">
      <w:pPr>
        <w:ind w:firstLine="480"/>
        <w:rPr>
          <w:rFonts w:ascii="微软雅黑" w:eastAsia="微软雅黑" w:hAnsi="微软雅黑"/>
          <w:sz w:val="20"/>
          <w:szCs w:val="20"/>
        </w:rPr>
      </w:pPr>
      <w:r w:rsidRPr="00940061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公司产品全部采用优质进口不锈钢卫生板材精制而成。产品远销</w:t>
      </w:r>
      <w:r w:rsidR="00521707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陕西、</w:t>
      </w:r>
      <w:r w:rsidR="00521707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福建</w:t>
      </w:r>
      <w:r w:rsidR="00521707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="00521707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广西</w:t>
      </w:r>
      <w:r w:rsidR="00521707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="00521707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广东</w:t>
      </w:r>
      <w:r w:rsidR="00521707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="00521707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湖南</w:t>
      </w:r>
      <w:r w:rsidR="00521707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="00521707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海南</w:t>
      </w:r>
      <w:r w:rsidRPr="00940061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等地区。公司引进国际先进的管理经验，</w:t>
      </w:r>
      <w:r w:rsidR="00BF39F4" w:rsidRPr="00BF39F4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从原材</w:t>
      </w:r>
      <w:r w:rsidR="00BF39F4" w:rsidRPr="00BF39F4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lastRenderedPageBreak/>
        <w:t>料的采购</w:t>
      </w:r>
      <w:r w:rsidR="00BF39F4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、</w:t>
      </w:r>
      <w:r w:rsidR="00BF39F4" w:rsidRPr="00BF39F4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产品的开发、研制、生产到质量检测等一系列环节上层层把关，严格遵守ISO9001国际质量体系</w:t>
      </w:r>
      <w:r w:rsidR="00BF39F4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标准，</w:t>
      </w:r>
      <w:r w:rsidRPr="00940061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不断进行科技创新。产品获得国家、省、市质检部门和卫生检测部门的认可和批准，深受广大用户青睐。</w:t>
      </w:r>
      <w:r w:rsidRPr="00940061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br/>
        <w:t xml:space="preserve">　 </w:t>
      </w:r>
    </w:p>
    <w:sectPr w:rsidR="00940061" w:rsidRPr="00940061">
      <w:endnotePr>
        <w:numFmt w:val="decimal"/>
      </w:endnotePr>
      <w:pgSz w:w="11906" w:h="16838"/>
      <w:pgMar w:top="1440" w:right="1800" w:bottom="1440" w:left="180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AA" w:rsidRDefault="000528AA">
      <w:r>
        <w:separator/>
      </w:r>
    </w:p>
  </w:endnote>
  <w:endnote w:type="continuationSeparator" w:id="0">
    <w:p w:rsidR="000528AA" w:rsidRDefault="0005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AA" w:rsidRDefault="000528AA">
      <w:r>
        <w:separator/>
      </w:r>
    </w:p>
  </w:footnote>
  <w:footnote w:type="continuationSeparator" w:id="0">
    <w:p w:rsidR="000528AA" w:rsidRDefault="0005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E"/>
    <w:rsid w:val="00015F09"/>
    <w:rsid w:val="00025E19"/>
    <w:rsid w:val="000528AA"/>
    <w:rsid w:val="00092111"/>
    <w:rsid w:val="00095514"/>
    <w:rsid w:val="000972B7"/>
    <w:rsid w:val="000D3940"/>
    <w:rsid w:val="000D6C07"/>
    <w:rsid w:val="0012763C"/>
    <w:rsid w:val="001315A9"/>
    <w:rsid w:val="00134A4A"/>
    <w:rsid w:val="00155371"/>
    <w:rsid w:val="001737EF"/>
    <w:rsid w:val="00181A13"/>
    <w:rsid w:val="00193841"/>
    <w:rsid w:val="001D6503"/>
    <w:rsid w:val="00203C2C"/>
    <w:rsid w:val="00206EFA"/>
    <w:rsid w:val="00210AE9"/>
    <w:rsid w:val="00213ACD"/>
    <w:rsid w:val="00231153"/>
    <w:rsid w:val="00235FD0"/>
    <w:rsid w:val="00265562"/>
    <w:rsid w:val="00296396"/>
    <w:rsid w:val="002A036D"/>
    <w:rsid w:val="002A04D6"/>
    <w:rsid w:val="002A23BC"/>
    <w:rsid w:val="002B7D3F"/>
    <w:rsid w:val="002C76F2"/>
    <w:rsid w:val="002D16BA"/>
    <w:rsid w:val="002E7012"/>
    <w:rsid w:val="003005F8"/>
    <w:rsid w:val="00344DC1"/>
    <w:rsid w:val="00347ADD"/>
    <w:rsid w:val="003554C3"/>
    <w:rsid w:val="003C435D"/>
    <w:rsid w:val="003E4DA0"/>
    <w:rsid w:val="003E57C9"/>
    <w:rsid w:val="00442BB2"/>
    <w:rsid w:val="00451AA8"/>
    <w:rsid w:val="00453E28"/>
    <w:rsid w:val="0046651E"/>
    <w:rsid w:val="004C6BF9"/>
    <w:rsid w:val="004E642C"/>
    <w:rsid w:val="004F1521"/>
    <w:rsid w:val="005155E8"/>
    <w:rsid w:val="00517A82"/>
    <w:rsid w:val="00521707"/>
    <w:rsid w:val="0053427A"/>
    <w:rsid w:val="005621D9"/>
    <w:rsid w:val="00573049"/>
    <w:rsid w:val="005815AE"/>
    <w:rsid w:val="005A5586"/>
    <w:rsid w:val="005C64C9"/>
    <w:rsid w:val="005E33CA"/>
    <w:rsid w:val="00606F58"/>
    <w:rsid w:val="00622EB3"/>
    <w:rsid w:val="006230EC"/>
    <w:rsid w:val="00626E34"/>
    <w:rsid w:val="00643EF0"/>
    <w:rsid w:val="006566EC"/>
    <w:rsid w:val="00666644"/>
    <w:rsid w:val="0069060C"/>
    <w:rsid w:val="006A1E1C"/>
    <w:rsid w:val="006D7679"/>
    <w:rsid w:val="006E1BD5"/>
    <w:rsid w:val="007723EA"/>
    <w:rsid w:val="00776A03"/>
    <w:rsid w:val="00777744"/>
    <w:rsid w:val="00780A91"/>
    <w:rsid w:val="00790902"/>
    <w:rsid w:val="007E5FC7"/>
    <w:rsid w:val="007E7703"/>
    <w:rsid w:val="008020B4"/>
    <w:rsid w:val="008161BA"/>
    <w:rsid w:val="00860F7C"/>
    <w:rsid w:val="008631E3"/>
    <w:rsid w:val="00890385"/>
    <w:rsid w:val="008A2C32"/>
    <w:rsid w:val="008A3025"/>
    <w:rsid w:val="008A4393"/>
    <w:rsid w:val="008F2991"/>
    <w:rsid w:val="0093154C"/>
    <w:rsid w:val="009364CB"/>
    <w:rsid w:val="00940061"/>
    <w:rsid w:val="009574F7"/>
    <w:rsid w:val="00966712"/>
    <w:rsid w:val="009A2873"/>
    <w:rsid w:val="009B6BAF"/>
    <w:rsid w:val="009C575E"/>
    <w:rsid w:val="00A44360"/>
    <w:rsid w:val="00A64E75"/>
    <w:rsid w:val="00AB14B8"/>
    <w:rsid w:val="00AC4F14"/>
    <w:rsid w:val="00AC5EC0"/>
    <w:rsid w:val="00B02080"/>
    <w:rsid w:val="00B0250C"/>
    <w:rsid w:val="00B02DE3"/>
    <w:rsid w:val="00B11B4F"/>
    <w:rsid w:val="00B146C0"/>
    <w:rsid w:val="00B259B6"/>
    <w:rsid w:val="00B26DD0"/>
    <w:rsid w:val="00BF39F4"/>
    <w:rsid w:val="00C119EC"/>
    <w:rsid w:val="00C424B5"/>
    <w:rsid w:val="00C54F5B"/>
    <w:rsid w:val="00C650EC"/>
    <w:rsid w:val="00C9390C"/>
    <w:rsid w:val="00CC1F15"/>
    <w:rsid w:val="00CC40E2"/>
    <w:rsid w:val="00D02EBE"/>
    <w:rsid w:val="00D26478"/>
    <w:rsid w:val="00D572C4"/>
    <w:rsid w:val="00D85FF6"/>
    <w:rsid w:val="00D938CF"/>
    <w:rsid w:val="00DA288B"/>
    <w:rsid w:val="00DB7074"/>
    <w:rsid w:val="00DC470E"/>
    <w:rsid w:val="00E207A9"/>
    <w:rsid w:val="00E22CA2"/>
    <w:rsid w:val="00E527DF"/>
    <w:rsid w:val="00E569C6"/>
    <w:rsid w:val="00E666B2"/>
    <w:rsid w:val="00E71FB1"/>
    <w:rsid w:val="00EB1F43"/>
    <w:rsid w:val="00EF7A8A"/>
    <w:rsid w:val="00F0110E"/>
    <w:rsid w:val="00F04903"/>
    <w:rsid w:val="00F27CC5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290DF7-53B2-465B-A293-2A769F7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1">
    <w:name w:val="样式1"/>
    <w:qFormat/>
    <w:pPr>
      <w:pBdr>
        <w:top w:val="none" w:sz="0" w:space="3" w:color="000000"/>
        <w:left w:val="none" w:sz="0" w:space="3" w:color="000000"/>
        <w:bottom w:val="double" w:sz="4" w:space="1" w:color="000000"/>
        <w:right w:val="none" w:sz="0" w:space="3" w:color="000000"/>
      </w:pBdr>
    </w:pPr>
  </w:style>
  <w:style w:type="paragraph" w:styleId="a5">
    <w:name w:val="List Paragraph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420"/>
    </w:p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character" w:customStyle="1" w:styleId="1Char">
    <w:name w:val="样式1 Char"/>
    <w:basedOn w:val="Char0"/>
    <w:rPr>
      <w:sz w:val="18"/>
      <w:szCs w:val="18"/>
    </w:rPr>
  </w:style>
  <w:style w:type="character" w:styleId="a6">
    <w:name w:val="Hyperlink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8020B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0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30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time186.com/" TargetMode="Externa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hyperlink" Target="file:///C:\Users\apple\Desktop\&#30334;&#24230;&#25991;&#24211;\www.jctime186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4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40</cp:revision>
  <dcterms:created xsi:type="dcterms:W3CDTF">2018-09-20T06:32:00Z</dcterms:created>
  <dcterms:modified xsi:type="dcterms:W3CDTF">2019-01-27T08:17:00Z</dcterms:modified>
</cp:coreProperties>
</file>