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70E" w:rsidRPr="006E1BD5" w:rsidRDefault="00DC470E" w:rsidP="001D6503">
      <w:pPr>
        <w:rPr>
          <w:rFonts w:ascii="微软雅黑" w:eastAsia="微软雅黑" w:hAnsi="微软雅黑"/>
          <w:b/>
          <w:sz w:val="24"/>
          <w:szCs w:val="24"/>
        </w:rPr>
      </w:pPr>
    </w:p>
    <w:p w:rsidR="00FD4CFF" w:rsidRDefault="00A60879" w:rsidP="006A1E1C">
      <w:pPr>
        <w:ind w:firstLineChars="200" w:firstLine="48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6087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高密度聚乙烯HDPE双壁波纹管是我公司引进的成套生产设备和技术，制成的特殊的中空环形结构壁优质管材，作为一种新型轻质管材，具有重量轻，</w:t>
      </w:r>
      <w:proofErr w:type="gramStart"/>
      <w:r w:rsidRPr="00A6087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耐外压</w:t>
      </w:r>
      <w:proofErr w:type="gramEnd"/>
      <w:r w:rsidRPr="00A6087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，卫生性能好，施工快，寿命长等优点，同时化学性质稳定，具有良好的电绝缘性，耐老化和</w:t>
      </w:r>
      <w:proofErr w:type="gramStart"/>
      <w:r w:rsidRPr="00A6087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耐环境</w:t>
      </w:r>
      <w:proofErr w:type="gramEnd"/>
      <w:r w:rsidRPr="00A6087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开裂能力强。适用温度范围广，具有良好的综合机械性能。承压能力强，综合工程造像更具有优势。在无压排水、排污及通信电缆工程领域能为广大用户节约大量资金和施工时间，是传统水泥排污管材的理想替代品。</w:t>
      </w:r>
    </w:p>
    <w:p w:rsidR="007E7703" w:rsidRPr="001213E5" w:rsidRDefault="000718FC" w:rsidP="001213E5">
      <w:pPr>
        <w:jc w:val="center"/>
        <w:rPr>
          <w:rFonts w:ascii="微软雅黑" w:eastAsia="微软雅黑" w:hAnsi="微软雅黑"/>
          <w:sz w:val="24"/>
          <w:szCs w:val="24"/>
        </w:rPr>
      </w:pPr>
      <w:r w:rsidRPr="00BD75DF">
        <w:rPr>
          <w:rFonts w:ascii="宋体" w:hAnsi="宋体" w:cs="Helvetica"/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 wp14:anchorId="1B687A31" wp14:editId="12245B8E">
            <wp:extent cx="4343400" cy="3257550"/>
            <wp:effectExtent l="0" t="0" r="0" b="0"/>
            <wp:docPr id="5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65" cy="32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82" w:rsidRPr="00534882" w:rsidRDefault="00534882" w:rsidP="00534882">
      <w:pPr>
        <w:ind w:firstLineChars="200"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双壁波纹管</w:t>
      </w: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产品特点</w:t>
      </w:r>
    </w:p>
    <w:p w:rsidR="00534882" w:rsidRPr="00534882" w:rsidRDefault="00534882" w:rsidP="00A60879">
      <w:pPr>
        <w:ind w:firstLineChars="200"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</w:pP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 xml:space="preserve">  1</w:t>
      </w:r>
      <w:proofErr w:type="gramStart"/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抗外压能力</w:t>
      </w:r>
      <w:proofErr w:type="gramEnd"/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强:外壁呈环形波纹状结构，大大增强了管材的环刚度。从而增强了管道对土壤负荷的抵抗力。</w:t>
      </w:r>
    </w:p>
    <w:p w:rsidR="00534882" w:rsidRPr="00534882" w:rsidRDefault="00534882" w:rsidP="00A60879">
      <w:pPr>
        <w:ind w:firstLineChars="200" w:firstLine="480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</w:pP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 xml:space="preserve">  2 工程造价低：在等负荷的条件下，HDPE一双壁波纹管只需要</w:t>
      </w:r>
      <w:proofErr w:type="gramStart"/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轻薄脚薄的</w:t>
      </w:r>
      <w:proofErr w:type="gramEnd"/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管壁就可以满足要求，与同材质规格的实壁管相比，能节约一半左右的原材料。</w:t>
      </w:r>
      <w:r w:rsidRPr="00534882"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  <w:t xml:space="preserve">  </w:t>
      </w:r>
    </w:p>
    <w:p w:rsidR="00534882" w:rsidRPr="00534882" w:rsidRDefault="00534882" w:rsidP="00A60879">
      <w:pPr>
        <w:ind w:firstLineChars="200" w:firstLine="480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</w:pP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3施工方便，重量轻，搬运和连接方便，施工快捷，维护工作简单。</w:t>
      </w:r>
      <w:r w:rsidRPr="00534882"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  <w:t xml:space="preserve"> </w:t>
      </w:r>
    </w:p>
    <w:p w:rsidR="00534882" w:rsidRPr="00534882" w:rsidRDefault="00534882" w:rsidP="00A60879">
      <w:pPr>
        <w:ind w:firstLineChars="200" w:firstLine="480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</w:pP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4摩阻系数小，流量大，HDPE双壁波纹管比相同口径的其他管材可通过更大的流量。</w:t>
      </w:r>
    </w:p>
    <w:p w:rsidR="00534882" w:rsidRPr="00534882" w:rsidRDefault="00534882" w:rsidP="00A60879">
      <w:pPr>
        <w:ind w:firstLineChars="200" w:firstLine="480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</w:pP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5良好的耐低温，抗中街，抗冲击性能，脆化温度是零下70°，一般低温条件下。零下30°以上施工时不必采取特殊的保护措施，冬季施工方便，具有良好的抗冲击性。</w:t>
      </w:r>
      <w:r w:rsidRPr="00534882"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  <w:t xml:space="preserve">  </w:t>
      </w:r>
    </w:p>
    <w:p w:rsidR="00534882" w:rsidRPr="00534882" w:rsidRDefault="00534882" w:rsidP="00A60879">
      <w:pPr>
        <w:ind w:firstLineChars="200" w:firstLine="480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</w:pP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6化学稳定性佳，一般使用环境的土壤，电力，酸碱因素都不会使该管道</w:t>
      </w: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lastRenderedPageBreak/>
        <w:t>破坏，不滋生细菌，</w:t>
      </w:r>
      <w:proofErr w:type="gramStart"/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不</w:t>
      </w:r>
      <w:proofErr w:type="gramEnd"/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结垢。</w:t>
      </w:r>
    </w:p>
    <w:p w:rsidR="00534882" w:rsidRPr="00534882" w:rsidRDefault="00534882" w:rsidP="00A60879">
      <w:pPr>
        <w:ind w:firstLineChars="200" w:firstLine="480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</w:pP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7使用寿命长，在不受阳光紫外线条件下，</w:t>
      </w:r>
      <w:proofErr w:type="spellStart"/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hd</w:t>
      </w:r>
      <w:proofErr w:type="spellEnd"/>
      <w:proofErr w:type="gramStart"/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皮业双</w:t>
      </w:r>
      <w:proofErr w:type="gramEnd"/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壁波纹管的使用年限可达50年以上。</w:t>
      </w:r>
    </w:p>
    <w:p w:rsidR="00534882" w:rsidRDefault="00534882" w:rsidP="00534882">
      <w:pPr>
        <w:ind w:firstLineChars="200"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</w:pPr>
      <w:r w:rsidRPr="0053488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8适当的去挠曲度一定长度的HDPE双臂波纹管中向轴可略为挠曲，不受地面一定程度的不均匀沉降的影响可以不用管件就直接。辅佐略为不直的沟槽内等等。</w:t>
      </w:r>
    </w:p>
    <w:p w:rsidR="0005288F" w:rsidRPr="00600B89" w:rsidRDefault="00534882" w:rsidP="00A608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534882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76775" cy="2935975"/>
            <wp:effectExtent l="0" t="0" r="0" b="0"/>
            <wp:docPr id="4" name="图片 4" descr="C:\Users\apple\AppData\Roaming\Tencent\Users\1036419297\QQ\WinTemp\RichOle\YRN(JQQXQZ%6OA(BH72DX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le\AppData\Roaming\Tencent\Users\1036419297\QQ\WinTemp\RichOle\YRN(JQQXQZ%6OA(BH72DX~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38" cy="29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79" w:rsidRPr="00A60879" w:rsidRDefault="004F36BB" w:rsidP="00A608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4F36B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HDPE双壁波纹管</w:t>
      </w:r>
      <w:r w:rsidR="00A60879" w:rsidRPr="00A6087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的应用</w:t>
      </w:r>
    </w:p>
    <w:p w:rsidR="00A60879" w:rsidRPr="00A60879" w:rsidRDefault="00A60879" w:rsidP="00A608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A6087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波纹管可以作为排污管、排水管、通风管道、电缆护套等。</w:t>
      </w:r>
    </w:p>
    <w:p w:rsidR="00A60879" w:rsidRPr="00A60879" w:rsidRDefault="00A60879" w:rsidP="00A608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A60879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广泛应用于市政工程、雨水排放；生活小区污水排放；工矿企业污水排放；通风系统；电缆，电线护套；雨水收集等。</w:t>
      </w:r>
    </w:p>
    <w:p w:rsidR="000718FC" w:rsidRPr="001213E5" w:rsidRDefault="000718FC" w:rsidP="000718F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宋体" w:hAnsi="宋体" w:cs="宋体"/>
          <w:kern w:val="0"/>
          <w:sz w:val="24"/>
          <w:szCs w:val="24"/>
        </w:rPr>
      </w:pPr>
      <w:r w:rsidRPr="00BD75DF">
        <w:rPr>
          <w:rFonts w:ascii="宋体" w:hAnsi="宋体" w:cs="Helvetica"/>
          <w:bCs/>
          <w:noProof/>
          <w:color w:val="000000"/>
          <w:kern w:val="36"/>
          <w:sz w:val="48"/>
          <w:szCs w:val="48"/>
        </w:rPr>
        <w:drawing>
          <wp:inline distT="0" distB="0" distL="0" distR="0" wp14:anchorId="036C5154" wp14:editId="6D78AD40">
            <wp:extent cx="3743325" cy="2807494"/>
            <wp:effectExtent l="0" t="0" r="0" b="0"/>
            <wp:docPr id="6" name="图片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84" cy="281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CE" w:rsidRPr="00600B89" w:rsidRDefault="00971DC0" w:rsidP="00971DC0">
      <w:pPr>
        <w:ind w:firstLine="480"/>
        <w:rPr>
          <w:rFonts w:ascii="微软雅黑" w:eastAsia="微软雅黑" w:hAnsi="微软雅黑"/>
          <w:sz w:val="24"/>
          <w:szCs w:val="24"/>
        </w:rPr>
      </w:pPr>
      <w:r w:rsidRPr="00971DC0">
        <w:rPr>
          <w:rFonts w:ascii="微软雅黑" w:eastAsia="微软雅黑" w:hAnsi="微软雅黑" w:hint="eastAsia"/>
          <w:sz w:val="24"/>
          <w:szCs w:val="24"/>
        </w:rPr>
        <w:t>双壁波纹管在运送、装卸过程中，不允许抛摔、碰击、重压、长期曝晒或</w:t>
      </w:r>
      <w:r w:rsidRPr="00971DC0">
        <w:rPr>
          <w:rFonts w:ascii="微软雅黑" w:eastAsia="微软雅黑" w:hAnsi="微软雅黑" w:hint="eastAsia"/>
          <w:sz w:val="24"/>
          <w:szCs w:val="24"/>
        </w:rPr>
        <w:lastRenderedPageBreak/>
        <w:t>接近热源；不允许与有毒有害物质混运；成盘状的多孔管不行平放运送。双壁波纹管应储存于常温枯燥库中。直管应平放，堆码高度不得超越2 m.脱件和成盘的多孔管能够平放，但应防止重压或揉捏堆积。HDPE双壁波纹管不允许与有毒有害物质混放。应远离热源，在寄存处应设置夺目的禁火标志。寄存期自出产之日起，一般不得超越2年。再来说说双壁波纹管的功能特色：结构共同，强度高，抗压耐冲击。内壁滑润，摩阻，过流量大。衔接便利，接头密封好，无渗漏。重量轻、施工方便，下降费用。埋地使用寿命达五十年以上。聚乙烯归于碳氢聚合物，分子无极性，耐酸碱腐蚀。</w:t>
      </w:r>
      <w:r w:rsidR="00600B89">
        <w:rPr>
          <w:rFonts w:ascii="Arial" w:hAnsi="Arial" w:cs="Arial"/>
          <w:color w:val="707070"/>
          <w:szCs w:val="21"/>
        </w:rPr>
        <w:br/>
      </w:r>
      <w:r w:rsidR="00600B89">
        <w:rPr>
          <w:noProof/>
        </w:rPr>
        <w:drawing>
          <wp:inline distT="0" distB="0" distL="0" distR="0">
            <wp:extent cx="5788269" cy="2257425"/>
            <wp:effectExtent l="0" t="0" r="3175" b="0"/>
            <wp:docPr id="2" name="图片 2" descr="http://www.sdzhongda.com/uploads/allimg/190316/1-1Z3161Z92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dzhongda.com/uploads/allimg/190316/1-1Z3161Z92C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64" cy="226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DC0" w:rsidRDefault="00245FCF" w:rsidP="00971DC0">
      <w:pPr>
        <w:ind w:firstLine="480"/>
        <w:rPr>
          <w:rFonts w:ascii="微软雅黑" w:eastAsia="微软雅黑" w:hAnsi="微软雅黑" w:hint="eastAsia"/>
          <w:sz w:val="24"/>
          <w:szCs w:val="24"/>
        </w:rPr>
      </w:pPr>
      <w:hyperlink r:id="rId10" w:history="1">
        <w:r w:rsidR="00155371" w:rsidRPr="00374583">
          <w:rPr>
            <w:rFonts w:ascii="微软雅黑" w:eastAsia="微软雅黑" w:hAnsi="微软雅黑"/>
            <w:b/>
            <w:sz w:val="24"/>
            <w:szCs w:val="24"/>
          </w:rPr>
          <w:t>深圳市金诚世纪环保设备有限公司</w:t>
        </w:r>
      </w:hyperlink>
      <w:proofErr w:type="gramStart"/>
      <w:r w:rsidR="00A363EB">
        <w:rPr>
          <w:rFonts w:ascii="微软雅黑" w:eastAsia="微软雅黑" w:hAnsi="微软雅黑" w:hint="eastAsia"/>
          <w:sz w:val="24"/>
          <w:szCs w:val="24"/>
        </w:rPr>
        <w:t>管业部</w:t>
      </w:r>
      <w:r w:rsidR="00A60879" w:rsidRPr="00A60879">
        <w:rPr>
          <w:rFonts w:ascii="微软雅黑" w:eastAsia="微软雅黑" w:hAnsi="微软雅黑" w:hint="eastAsia"/>
          <w:sz w:val="24"/>
          <w:szCs w:val="24"/>
        </w:rPr>
        <w:t>是</w:t>
      </w:r>
      <w:proofErr w:type="gramEnd"/>
      <w:r w:rsidR="00A60879" w:rsidRPr="00A60879">
        <w:rPr>
          <w:rFonts w:ascii="微软雅黑" w:eastAsia="微软雅黑" w:hAnsi="微软雅黑" w:hint="eastAsia"/>
          <w:sz w:val="24"/>
          <w:szCs w:val="24"/>
        </w:rPr>
        <w:t>一家专业生产高质量，高品质电线电缆保护套管及其配件的公司，</w:t>
      </w:r>
      <w:r w:rsidR="00284FD8" w:rsidRPr="00284FD8">
        <w:rPr>
          <w:rFonts w:ascii="微软雅黑" w:eastAsia="微软雅黑" w:hAnsi="微软雅黑" w:hint="eastAsia"/>
          <w:sz w:val="24"/>
          <w:szCs w:val="24"/>
        </w:rPr>
        <w:t>致力于高质量的保护套管生产，品种齐全，质量一流。</w:t>
      </w:r>
      <w:r w:rsidR="00A60879" w:rsidRPr="00A60879">
        <w:rPr>
          <w:rFonts w:ascii="微软雅黑" w:eastAsia="微软雅黑" w:hAnsi="微软雅黑" w:hint="eastAsia"/>
          <w:sz w:val="24"/>
          <w:szCs w:val="24"/>
        </w:rPr>
        <w:t>公司产品主要有：塑料波纹管，</w:t>
      </w:r>
      <w:r w:rsidR="00284FD8">
        <w:rPr>
          <w:rFonts w:ascii="微软雅黑" w:eastAsia="微软雅黑" w:hAnsi="微软雅黑" w:hint="eastAsia"/>
          <w:sz w:val="24"/>
          <w:szCs w:val="24"/>
        </w:rPr>
        <w:t>中空壁缠绕管</w:t>
      </w:r>
      <w:r w:rsidR="00A60879" w:rsidRPr="00A60879">
        <w:rPr>
          <w:rFonts w:ascii="微软雅黑" w:eastAsia="微软雅黑" w:hAnsi="微软雅黑" w:hint="eastAsia"/>
          <w:sz w:val="24"/>
          <w:szCs w:val="24"/>
        </w:rPr>
        <w:t>，</w:t>
      </w:r>
      <w:proofErr w:type="spellStart"/>
      <w:r w:rsidR="00A60879" w:rsidRPr="00A60879">
        <w:rPr>
          <w:rFonts w:ascii="微软雅黑" w:eastAsia="微软雅黑" w:hAnsi="微软雅黑" w:hint="eastAsia"/>
          <w:sz w:val="24"/>
          <w:szCs w:val="24"/>
        </w:rPr>
        <w:t>pe</w:t>
      </w:r>
      <w:proofErr w:type="spellEnd"/>
      <w:r w:rsidR="00A60879" w:rsidRPr="00A60879">
        <w:rPr>
          <w:rFonts w:ascii="微软雅黑" w:eastAsia="微软雅黑" w:hAnsi="微软雅黑" w:hint="eastAsia"/>
          <w:sz w:val="24"/>
          <w:szCs w:val="24"/>
        </w:rPr>
        <w:t>波纹管，pp波纹管等，产品广泛应用于建筑、机床、铁路、车辆、化工、汽车、监控、建筑装修、建筑装饰、建材、装修装饰等行业。</w:t>
      </w:r>
      <w:bookmarkStart w:id="0" w:name="_GoBack"/>
      <w:bookmarkEnd w:id="0"/>
    </w:p>
    <w:sectPr w:rsidR="00971DC0">
      <w:endnotePr>
        <w:numFmt w:val="decimal"/>
      </w:endnotePr>
      <w:pgSz w:w="11906" w:h="16838"/>
      <w:pgMar w:top="1440" w:right="1800" w:bottom="1440" w:left="1800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FCF" w:rsidRDefault="00245FCF">
      <w:r>
        <w:separator/>
      </w:r>
    </w:p>
  </w:endnote>
  <w:endnote w:type="continuationSeparator" w:id="0">
    <w:p w:rsidR="00245FCF" w:rsidRDefault="0024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FCF" w:rsidRDefault="00245FCF">
      <w:r>
        <w:separator/>
      </w:r>
    </w:p>
  </w:footnote>
  <w:footnote w:type="continuationSeparator" w:id="0">
    <w:p w:rsidR="00245FCF" w:rsidRDefault="00245F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0E"/>
    <w:rsid w:val="000129AE"/>
    <w:rsid w:val="00015F09"/>
    <w:rsid w:val="00025E19"/>
    <w:rsid w:val="00046B64"/>
    <w:rsid w:val="0005288F"/>
    <w:rsid w:val="000718FC"/>
    <w:rsid w:val="00092111"/>
    <w:rsid w:val="000D3940"/>
    <w:rsid w:val="000D6C07"/>
    <w:rsid w:val="001213E5"/>
    <w:rsid w:val="0012763C"/>
    <w:rsid w:val="001315A9"/>
    <w:rsid w:val="00134A4A"/>
    <w:rsid w:val="00155371"/>
    <w:rsid w:val="001737EF"/>
    <w:rsid w:val="00176293"/>
    <w:rsid w:val="00181A13"/>
    <w:rsid w:val="00193841"/>
    <w:rsid w:val="001D6503"/>
    <w:rsid w:val="00206EFA"/>
    <w:rsid w:val="00210AE9"/>
    <w:rsid w:val="00213ACD"/>
    <w:rsid w:val="00231153"/>
    <w:rsid w:val="00235FD0"/>
    <w:rsid w:val="00245FCF"/>
    <w:rsid w:val="00265562"/>
    <w:rsid w:val="00284FD8"/>
    <w:rsid w:val="00296396"/>
    <w:rsid w:val="002A036D"/>
    <w:rsid w:val="002A04D6"/>
    <w:rsid w:val="002A23BC"/>
    <w:rsid w:val="002B7D3F"/>
    <w:rsid w:val="002C76F2"/>
    <w:rsid w:val="002D16BA"/>
    <w:rsid w:val="002E7012"/>
    <w:rsid w:val="003005F8"/>
    <w:rsid w:val="00344DC1"/>
    <w:rsid w:val="00347ADD"/>
    <w:rsid w:val="003554C3"/>
    <w:rsid w:val="00374583"/>
    <w:rsid w:val="003C435D"/>
    <w:rsid w:val="003E4DA0"/>
    <w:rsid w:val="003E57C9"/>
    <w:rsid w:val="00442BB2"/>
    <w:rsid w:val="00451AA8"/>
    <w:rsid w:val="00453E28"/>
    <w:rsid w:val="0046651E"/>
    <w:rsid w:val="004A7BCE"/>
    <w:rsid w:val="004C6BF9"/>
    <w:rsid w:val="004E642C"/>
    <w:rsid w:val="004F1521"/>
    <w:rsid w:val="004F36BB"/>
    <w:rsid w:val="00517A82"/>
    <w:rsid w:val="00531F81"/>
    <w:rsid w:val="00534882"/>
    <w:rsid w:val="00573049"/>
    <w:rsid w:val="005815AE"/>
    <w:rsid w:val="005A5586"/>
    <w:rsid w:val="005C64C9"/>
    <w:rsid w:val="00600B89"/>
    <w:rsid w:val="00606F58"/>
    <w:rsid w:val="00622EB3"/>
    <w:rsid w:val="006230EC"/>
    <w:rsid w:val="00626E34"/>
    <w:rsid w:val="00643EF0"/>
    <w:rsid w:val="006566EC"/>
    <w:rsid w:val="00666644"/>
    <w:rsid w:val="0069060C"/>
    <w:rsid w:val="006A1E1C"/>
    <w:rsid w:val="006D7679"/>
    <w:rsid w:val="006E1BD5"/>
    <w:rsid w:val="00701CAB"/>
    <w:rsid w:val="007723EA"/>
    <w:rsid w:val="00776A03"/>
    <w:rsid w:val="00777744"/>
    <w:rsid w:val="00780A91"/>
    <w:rsid w:val="00790902"/>
    <w:rsid w:val="00794BA7"/>
    <w:rsid w:val="007A7909"/>
    <w:rsid w:val="007E5FC7"/>
    <w:rsid w:val="007E7703"/>
    <w:rsid w:val="008020B4"/>
    <w:rsid w:val="008161BA"/>
    <w:rsid w:val="00860F7C"/>
    <w:rsid w:val="008631E3"/>
    <w:rsid w:val="008640C5"/>
    <w:rsid w:val="00890385"/>
    <w:rsid w:val="00891F07"/>
    <w:rsid w:val="008A2C32"/>
    <w:rsid w:val="008A3025"/>
    <w:rsid w:val="008A4393"/>
    <w:rsid w:val="008F2991"/>
    <w:rsid w:val="0093154C"/>
    <w:rsid w:val="009329AE"/>
    <w:rsid w:val="009364CB"/>
    <w:rsid w:val="009574F7"/>
    <w:rsid w:val="00966712"/>
    <w:rsid w:val="00971DC0"/>
    <w:rsid w:val="00996C6F"/>
    <w:rsid w:val="009A2873"/>
    <w:rsid w:val="009B6BAF"/>
    <w:rsid w:val="009C575E"/>
    <w:rsid w:val="00A363EB"/>
    <w:rsid w:val="00A44360"/>
    <w:rsid w:val="00A60879"/>
    <w:rsid w:val="00A64E75"/>
    <w:rsid w:val="00AB14B8"/>
    <w:rsid w:val="00AB5740"/>
    <w:rsid w:val="00AC4F14"/>
    <w:rsid w:val="00AC5EC0"/>
    <w:rsid w:val="00AF0169"/>
    <w:rsid w:val="00B02080"/>
    <w:rsid w:val="00B0250C"/>
    <w:rsid w:val="00B02DE3"/>
    <w:rsid w:val="00B11B4F"/>
    <w:rsid w:val="00B146C0"/>
    <w:rsid w:val="00B259B6"/>
    <w:rsid w:val="00B26DD0"/>
    <w:rsid w:val="00B62459"/>
    <w:rsid w:val="00C424B5"/>
    <w:rsid w:val="00C54F5B"/>
    <w:rsid w:val="00C650EC"/>
    <w:rsid w:val="00C9390C"/>
    <w:rsid w:val="00CB47AE"/>
    <w:rsid w:val="00CC1F15"/>
    <w:rsid w:val="00CC40E2"/>
    <w:rsid w:val="00D02EBE"/>
    <w:rsid w:val="00D26478"/>
    <w:rsid w:val="00D572C4"/>
    <w:rsid w:val="00D85FF6"/>
    <w:rsid w:val="00D938CF"/>
    <w:rsid w:val="00DA288B"/>
    <w:rsid w:val="00DB7074"/>
    <w:rsid w:val="00DC470E"/>
    <w:rsid w:val="00E207A9"/>
    <w:rsid w:val="00E527DF"/>
    <w:rsid w:val="00E569C6"/>
    <w:rsid w:val="00E666B2"/>
    <w:rsid w:val="00E71FB1"/>
    <w:rsid w:val="00EB1F43"/>
    <w:rsid w:val="00ED28A3"/>
    <w:rsid w:val="00EF7A8A"/>
    <w:rsid w:val="00F0110E"/>
    <w:rsid w:val="00F04903"/>
    <w:rsid w:val="00F27CC5"/>
    <w:rsid w:val="00F93729"/>
    <w:rsid w:val="00FD4CFF"/>
    <w:rsid w:val="00FF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290DF7-53B2-465B-A293-2A769F7C2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kern w:val="1"/>
        <w:sz w:val="21"/>
        <w:szCs w:val="22"/>
        <w:lang w:val="en-US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4">
    <w:name w:val="footer"/>
    <w:qFormat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customStyle="1" w:styleId="1">
    <w:name w:val="样式1"/>
    <w:qFormat/>
    <w:pPr>
      <w:pBdr>
        <w:top w:val="none" w:sz="0" w:space="3" w:color="000000"/>
        <w:left w:val="none" w:sz="0" w:space="3" w:color="000000"/>
        <w:bottom w:val="double" w:sz="4" w:space="1" w:color="000000"/>
        <w:right w:val="none" w:sz="0" w:space="3" w:color="000000"/>
      </w:pBdr>
    </w:pPr>
  </w:style>
  <w:style w:type="paragraph" w:styleId="a5">
    <w:name w:val="List Paragraph"/>
    <w:qFormat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ind w:firstLine="420"/>
    </w:pPr>
  </w:style>
  <w:style w:type="character" w:customStyle="1" w:styleId="Char">
    <w:name w:val="页眉 Char"/>
    <w:rPr>
      <w:sz w:val="18"/>
      <w:szCs w:val="18"/>
    </w:rPr>
  </w:style>
  <w:style w:type="character" w:customStyle="1" w:styleId="Char0">
    <w:name w:val="页脚 Char"/>
    <w:rPr>
      <w:sz w:val="18"/>
      <w:szCs w:val="18"/>
    </w:rPr>
  </w:style>
  <w:style w:type="character" w:customStyle="1" w:styleId="1Char">
    <w:name w:val="样式1 Char"/>
    <w:basedOn w:val="Char0"/>
    <w:rPr>
      <w:sz w:val="18"/>
      <w:szCs w:val="18"/>
    </w:rPr>
  </w:style>
  <w:style w:type="character" w:styleId="a6">
    <w:name w:val="Hyperlink"/>
    <w:rPr>
      <w:color w:val="0563C1"/>
      <w:u w:val="single"/>
    </w:rPr>
  </w:style>
  <w:style w:type="paragraph" w:styleId="a7">
    <w:name w:val="Normal (Web)"/>
    <w:basedOn w:val="a"/>
    <w:uiPriority w:val="99"/>
    <w:unhideWhenUsed/>
    <w:rsid w:val="008020B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8020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5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2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24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6304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file:///C:\Users\apple\Desktop\&#30334;&#24230;&#25991;&#24211;\www.jctime186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</a:majorFont>
      <a:minorFont>
        <a:latin typeface="Calibri"/>
        <a:ea typeface="宋体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3</cp:revision>
  <dcterms:created xsi:type="dcterms:W3CDTF">2019-05-31T02:05:00Z</dcterms:created>
  <dcterms:modified xsi:type="dcterms:W3CDTF">2019-05-31T02:35:00Z</dcterms:modified>
</cp:coreProperties>
</file>