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23" w:rsidRPr="008A2223" w:rsidRDefault="008A2223" w:rsidP="008A2223">
      <w:pPr>
        <w:widowControl/>
        <w:jc w:val="center"/>
        <w:outlineLvl w:val="0"/>
        <w:rPr>
          <w:rFonts w:ascii="Arial" w:hAnsi="Arial" w:cs="Arial" w:hint="eastAsia"/>
          <w:b/>
          <w:kern w:val="0"/>
          <w:sz w:val="44"/>
          <w:szCs w:val="44"/>
        </w:rPr>
      </w:pPr>
      <w:r w:rsidRPr="008A2223">
        <w:rPr>
          <w:rFonts w:ascii="Arial" w:hAnsi="Arial" w:cs="Arial"/>
          <w:b/>
          <w:kern w:val="0"/>
          <w:sz w:val="44"/>
          <w:szCs w:val="44"/>
        </w:rPr>
        <w:t>KL-</w:t>
      </w:r>
      <w:r w:rsidRPr="008A2223">
        <w:rPr>
          <w:rFonts w:ascii="Arial" w:hAnsi="Arial" w:cs="Arial" w:hint="eastAsia"/>
          <w:b/>
          <w:kern w:val="0"/>
          <w:sz w:val="44"/>
          <w:szCs w:val="44"/>
        </w:rPr>
        <w:t>T3</w:t>
      </w:r>
      <w:r w:rsidRPr="008A2223">
        <w:rPr>
          <w:rFonts w:ascii="Arial" w:hAnsi="Arial" w:cs="Arial"/>
          <w:b/>
          <w:kern w:val="0"/>
          <w:sz w:val="44"/>
          <w:szCs w:val="44"/>
        </w:rPr>
        <w:t>50X</w:t>
      </w:r>
      <w:r w:rsidRPr="008A2223">
        <w:rPr>
          <w:rFonts w:ascii="Arial" w:hAnsi="Arial" w:cs="Arial" w:hint="eastAsia"/>
          <w:b/>
          <w:kern w:val="0"/>
          <w:sz w:val="44"/>
          <w:szCs w:val="44"/>
        </w:rPr>
        <w:t>五金包装机</w:t>
      </w:r>
      <w:r w:rsidRPr="008A2223">
        <w:rPr>
          <w:rFonts w:ascii="Arial" w:hAnsi="Arial" w:cs="Arial" w:hint="eastAsia"/>
          <w:b/>
          <w:kern w:val="0"/>
          <w:sz w:val="44"/>
          <w:szCs w:val="44"/>
        </w:rPr>
        <w:t>+</w:t>
      </w:r>
      <w:proofErr w:type="gramStart"/>
      <w:r w:rsidRPr="008A2223">
        <w:rPr>
          <w:rFonts w:ascii="Arial" w:hAnsi="Arial" w:cs="Arial" w:hint="eastAsia"/>
          <w:b/>
          <w:kern w:val="0"/>
          <w:sz w:val="44"/>
          <w:szCs w:val="44"/>
        </w:rPr>
        <w:t>震盘螺丝</w:t>
      </w:r>
      <w:proofErr w:type="gramEnd"/>
      <w:r w:rsidRPr="008A2223">
        <w:rPr>
          <w:rFonts w:ascii="Arial" w:hAnsi="Arial" w:cs="Arial" w:hint="eastAsia"/>
          <w:b/>
          <w:kern w:val="0"/>
          <w:sz w:val="44"/>
          <w:szCs w:val="44"/>
        </w:rPr>
        <w:t>下料机</w:t>
      </w:r>
      <w:r w:rsidRPr="008A2223">
        <w:rPr>
          <w:rFonts w:ascii="Arial" w:hAnsi="Arial" w:cs="Arial" w:hint="eastAsia"/>
          <w:b/>
          <w:kern w:val="0"/>
          <w:sz w:val="44"/>
          <w:szCs w:val="44"/>
        </w:rPr>
        <w:t xml:space="preserve"> </w:t>
      </w:r>
    </w:p>
    <w:p w:rsidR="008A2223" w:rsidRDefault="008A2223" w:rsidP="008A2223">
      <w:pPr>
        <w:widowControl/>
        <w:jc w:val="center"/>
        <w:rPr>
          <w:rFonts w:ascii="Arial" w:hAnsi="Arial" w:cs="Arial" w:hint="eastAsia"/>
          <w:kern w:val="0"/>
          <w:sz w:val="20"/>
        </w:rPr>
      </w:pPr>
      <w:r>
        <w:rPr>
          <w:rFonts w:ascii="Arial" w:hAnsi="Arial" w:cs="Arial"/>
          <w:noProof/>
          <w:kern w:val="0"/>
          <w:sz w:val="20"/>
        </w:rPr>
        <w:drawing>
          <wp:inline distT="0" distB="0" distL="0" distR="0">
            <wp:extent cx="4371975" cy="2257425"/>
            <wp:effectExtent l="19050" t="0" r="9525" b="0"/>
            <wp:docPr id="1" name="图片 2" descr="大图_co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大图_conew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23" w:rsidRDefault="008A2223" w:rsidP="008A2223">
      <w:pPr>
        <w:rPr>
          <w:rFonts w:hint="eastAsia"/>
          <w:b/>
          <w:sz w:val="24"/>
          <w:szCs w:val="24"/>
        </w:rPr>
      </w:pPr>
      <w:r>
        <w:rPr>
          <w:rFonts w:ascii="宋体" w:hAnsi="宋体" w:cs="宋体"/>
          <w:b/>
          <w:kern w:val="0"/>
          <w:szCs w:val="21"/>
        </w:rPr>
        <w:t>(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一</w:t>
      </w:r>
      <w:proofErr w:type="gramEnd"/>
      <w:r>
        <w:rPr>
          <w:rFonts w:ascii="宋体" w:hAnsi="宋体" w:cs="宋体"/>
          <w:b/>
          <w:kern w:val="0"/>
          <w:szCs w:val="21"/>
        </w:rPr>
        <w:t>)</w:t>
      </w:r>
      <w:r>
        <w:rPr>
          <w:rFonts w:hint="eastAsia"/>
          <w:b/>
          <w:sz w:val="24"/>
          <w:szCs w:val="24"/>
        </w:rPr>
        <w:t>设备特点</w:t>
      </w:r>
      <w:r>
        <w:rPr>
          <w:rFonts w:hint="eastAsia"/>
          <w:b/>
          <w:sz w:val="24"/>
          <w:szCs w:val="24"/>
        </w:rPr>
        <w:t>:</w:t>
      </w:r>
    </w:p>
    <w:p w:rsidR="008A2223" w:rsidRPr="004E4B21" w:rsidRDefault="008A2223" w:rsidP="008A2223">
      <w:pPr>
        <w:rPr>
          <w:rFonts w:hint="eastAsia"/>
          <w:b/>
          <w:szCs w:val="21"/>
        </w:rPr>
      </w:pPr>
      <w:r w:rsidRPr="004E4B21">
        <w:rPr>
          <w:rFonts w:hint="eastAsia"/>
          <w:b/>
          <w:szCs w:val="21"/>
        </w:rPr>
        <w:t>1</w:t>
      </w:r>
      <w:r w:rsidRPr="004E4B21">
        <w:rPr>
          <w:rFonts w:hint="eastAsia"/>
          <w:b/>
          <w:szCs w:val="21"/>
        </w:rPr>
        <w:t>、本机由伺服电机控制</w:t>
      </w:r>
      <w:r w:rsidRPr="004E4B21">
        <w:rPr>
          <w:rFonts w:hint="eastAsia"/>
          <w:b/>
          <w:szCs w:val="21"/>
        </w:rPr>
        <w:t>,</w:t>
      </w:r>
      <w:r w:rsidRPr="004E4B21">
        <w:rPr>
          <w:rFonts w:hint="eastAsia"/>
          <w:b/>
          <w:szCs w:val="21"/>
        </w:rPr>
        <w:t>精度高</w:t>
      </w:r>
      <w:r w:rsidRPr="004E4B21">
        <w:rPr>
          <w:rFonts w:hint="eastAsia"/>
          <w:b/>
          <w:szCs w:val="21"/>
        </w:rPr>
        <w:t>,</w:t>
      </w:r>
      <w:r w:rsidRPr="004E4B21">
        <w:rPr>
          <w:rFonts w:hint="eastAsia"/>
          <w:b/>
          <w:szCs w:val="21"/>
        </w:rPr>
        <w:t>更换产品规格时只需设置数据即可完成</w:t>
      </w:r>
      <w:r w:rsidRPr="004E4B21">
        <w:rPr>
          <w:rFonts w:hint="eastAsia"/>
          <w:b/>
          <w:szCs w:val="21"/>
        </w:rPr>
        <w:t>,</w:t>
      </w:r>
      <w:r w:rsidRPr="004E4B21">
        <w:rPr>
          <w:rFonts w:hint="eastAsia"/>
          <w:b/>
          <w:szCs w:val="21"/>
        </w:rPr>
        <w:t>简单方便。</w:t>
      </w:r>
    </w:p>
    <w:p w:rsidR="008A2223" w:rsidRPr="004E4B21" w:rsidRDefault="008A2223" w:rsidP="008A2223">
      <w:pPr>
        <w:rPr>
          <w:rFonts w:hint="eastAsia"/>
          <w:b/>
          <w:szCs w:val="21"/>
        </w:rPr>
      </w:pPr>
      <w:r w:rsidRPr="004E4B21">
        <w:rPr>
          <w:rFonts w:hint="eastAsia"/>
          <w:b/>
          <w:szCs w:val="21"/>
        </w:rPr>
        <w:t>2</w:t>
      </w:r>
      <w:r w:rsidRPr="004E4B21">
        <w:rPr>
          <w:rFonts w:hint="eastAsia"/>
          <w:b/>
          <w:szCs w:val="21"/>
        </w:rPr>
        <w:t>、智能化参数设置功能，减少停机次数和故障，让工人在同一时间内完成更多产品。</w:t>
      </w:r>
    </w:p>
    <w:p w:rsidR="008A2223" w:rsidRPr="004E4B21" w:rsidRDefault="008A2223" w:rsidP="008A2223">
      <w:pPr>
        <w:rPr>
          <w:rFonts w:hint="eastAsia"/>
          <w:b/>
          <w:szCs w:val="21"/>
        </w:rPr>
      </w:pPr>
      <w:r w:rsidRPr="004E4B21">
        <w:rPr>
          <w:rFonts w:hint="eastAsia"/>
          <w:b/>
          <w:szCs w:val="21"/>
        </w:rPr>
        <w:t>3</w:t>
      </w:r>
      <w:r w:rsidRPr="004E4B21">
        <w:rPr>
          <w:rFonts w:hint="eastAsia"/>
          <w:b/>
          <w:szCs w:val="21"/>
        </w:rPr>
        <w:t>、由光纤电眼感应</w:t>
      </w:r>
      <w:r w:rsidRPr="004E4B21">
        <w:rPr>
          <w:rFonts w:hint="eastAsia"/>
          <w:b/>
          <w:szCs w:val="21"/>
        </w:rPr>
        <w:t>,</w:t>
      </w:r>
      <w:r w:rsidRPr="004E4B21">
        <w:rPr>
          <w:rFonts w:hint="eastAsia"/>
          <w:b/>
          <w:szCs w:val="21"/>
        </w:rPr>
        <w:t>自动识别物料长度进行</w:t>
      </w:r>
      <w:proofErr w:type="gramStart"/>
      <w:r w:rsidRPr="004E4B21">
        <w:rPr>
          <w:rFonts w:hint="eastAsia"/>
          <w:b/>
          <w:szCs w:val="21"/>
        </w:rPr>
        <w:t>制袋切袋</w:t>
      </w:r>
      <w:proofErr w:type="gramEnd"/>
      <w:r w:rsidRPr="004E4B21">
        <w:rPr>
          <w:rFonts w:hint="eastAsia"/>
          <w:b/>
          <w:szCs w:val="21"/>
        </w:rPr>
        <w:t>,</w:t>
      </w:r>
      <w:r w:rsidRPr="004E4B21">
        <w:rPr>
          <w:rFonts w:hint="eastAsia"/>
          <w:b/>
          <w:szCs w:val="21"/>
        </w:rPr>
        <w:t>长短产品可同时包装。</w:t>
      </w:r>
    </w:p>
    <w:p w:rsidR="008A2223" w:rsidRPr="004E4B21" w:rsidRDefault="008A2223" w:rsidP="008A2223">
      <w:pPr>
        <w:rPr>
          <w:rFonts w:hint="eastAsia"/>
          <w:b/>
          <w:szCs w:val="21"/>
        </w:rPr>
      </w:pPr>
      <w:r w:rsidRPr="004E4B21">
        <w:rPr>
          <w:rFonts w:hint="eastAsia"/>
          <w:b/>
          <w:szCs w:val="21"/>
        </w:rPr>
        <w:t xml:space="preserve">4. </w:t>
      </w:r>
      <w:r w:rsidRPr="004E4B21">
        <w:rPr>
          <w:rFonts w:hint="eastAsia"/>
          <w:b/>
          <w:szCs w:val="21"/>
        </w:rPr>
        <w:t>无料时不走膜</w:t>
      </w:r>
      <w:r w:rsidRPr="004E4B21">
        <w:rPr>
          <w:rFonts w:hint="eastAsia"/>
          <w:b/>
          <w:szCs w:val="21"/>
        </w:rPr>
        <w:t>,</w:t>
      </w:r>
      <w:r w:rsidRPr="004E4B21">
        <w:rPr>
          <w:rFonts w:hint="eastAsia"/>
          <w:b/>
          <w:szCs w:val="21"/>
        </w:rPr>
        <w:t>更加节省包装材料。</w:t>
      </w:r>
    </w:p>
    <w:p w:rsidR="008A2223" w:rsidRPr="004E4B21" w:rsidRDefault="008A2223" w:rsidP="008A2223">
      <w:pPr>
        <w:rPr>
          <w:rFonts w:hint="eastAsia"/>
          <w:b/>
          <w:szCs w:val="21"/>
        </w:rPr>
      </w:pPr>
      <w:r w:rsidRPr="004E4B21">
        <w:rPr>
          <w:rFonts w:hint="eastAsia"/>
          <w:b/>
          <w:szCs w:val="21"/>
        </w:rPr>
        <w:t>5</w:t>
      </w:r>
      <w:r w:rsidRPr="004E4B21">
        <w:rPr>
          <w:rFonts w:hint="eastAsia"/>
          <w:b/>
          <w:szCs w:val="21"/>
        </w:rPr>
        <w:t>、机械具备保存记录功能，更换包装产品时，直接切换即可正常生产，无需重新调节，减少调节过程物料损耗，省时省膜。</w:t>
      </w:r>
    </w:p>
    <w:p w:rsidR="008A2223" w:rsidRPr="004E4B21" w:rsidRDefault="008A2223" w:rsidP="008A2223">
      <w:pPr>
        <w:rPr>
          <w:rFonts w:hint="eastAsia"/>
          <w:b/>
          <w:szCs w:val="21"/>
        </w:rPr>
      </w:pPr>
      <w:r w:rsidRPr="004E4B21">
        <w:rPr>
          <w:rFonts w:hint="eastAsia"/>
          <w:b/>
          <w:szCs w:val="21"/>
        </w:rPr>
        <w:t> 6</w:t>
      </w:r>
      <w:r w:rsidRPr="004E4B21">
        <w:rPr>
          <w:rFonts w:hint="eastAsia"/>
          <w:b/>
          <w:szCs w:val="21"/>
        </w:rPr>
        <w:t>、机械具备自动显示系统故障功能，当机械出现故障，系统直接显示故障原因及维修步骤，及时排除故障，保养和维护更简单方便。</w:t>
      </w:r>
    </w:p>
    <w:p w:rsidR="008A2223" w:rsidRDefault="008A2223" w:rsidP="008A222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 xml:space="preserve"> (二)适用范围</w:t>
      </w:r>
      <w:r>
        <w:rPr>
          <w:rFonts w:ascii="宋体" w:hAnsi="宋体" w:cs="宋体"/>
          <w:b/>
          <w:kern w:val="0"/>
          <w:szCs w:val="21"/>
        </w:rPr>
        <w:br/>
        <w:t>适合于</w:t>
      </w:r>
      <w:r>
        <w:rPr>
          <w:rFonts w:ascii="宋体" w:hAnsi="宋体" w:cs="宋体" w:hint="eastAsia"/>
          <w:b/>
          <w:kern w:val="0"/>
          <w:szCs w:val="21"/>
        </w:rPr>
        <w:t>拉手，合页，五金件，塑料件，家具配件</w:t>
      </w:r>
      <w:r>
        <w:rPr>
          <w:rFonts w:ascii="宋体" w:hAnsi="宋体" w:cs="宋体"/>
          <w:b/>
          <w:kern w:val="0"/>
          <w:szCs w:val="21"/>
        </w:rPr>
        <w:t>、等柔软状、长条状、散状物的包装。</w:t>
      </w:r>
    </w:p>
    <w:p w:rsidR="008A2223" w:rsidRDefault="008A2223" w:rsidP="008A2223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(</w:t>
      </w:r>
      <w:r>
        <w:rPr>
          <w:rFonts w:ascii="宋体" w:hAnsi="宋体" w:cs="宋体" w:hint="eastAsia"/>
          <w:b/>
          <w:kern w:val="0"/>
          <w:sz w:val="24"/>
        </w:rPr>
        <w:t>三</w:t>
      </w:r>
      <w:r>
        <w:rPr>
          <w:rFonts w:ascii="宋体" w:hAnsi="宋体" w:cs="宋体"/>
          <w:b/>
          <w:kern w:val="0"/>
          <w:sz w:val="24"/>
        </w:rPr>
        <w:t>)技术规格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7228"/>
      </w:tblGrid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 w:hint="eastAsia"/>
                <w:b/>
                <w:kern w:val="0"/>
                <w:sz w:val="24"/>
              </w:rPr>
              <w:t>机型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KL-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T350X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薄膜宽度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Max.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50mm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制袋长度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120～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400</w:t>
            </w:r>
            <w:r w:rsidRPr="00892B35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mm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制袋宽度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0～1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0mm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产品高度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Max.</w:t>
            </w:r>
            <w:r w:rsidRPr="00892B35"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0mm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 w:rsidRPr="00892B35">
              <w:rPr>
                <w:rFonts w:ascii="宋体" w:hAnsi="宋体" w:cs="宋体"/>
                <w:b/>
                <w:kern w:val="0"/>
                <w:sz w:val="24"/>
              </w:rPr>
              <w:t>膜卷直径</w:t>
            </w:r>
            <w:proofErr w:type="gramEnd"/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Max.320mm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包装速度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30-10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0包/分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电源规格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220V,50/60HZ,2.4KVA</w:t>
            </w:r>
          </w:p>
        </w:tc>
      </w:tr>
      <w:tr w:rsidR="008A2223" w:rsidRPr="00892B35" w:rsidTr="00144E6C">
        <w:trPr>
          <w:trHeight w:val="270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机器尺寸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(L)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402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0×(W)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72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0×(H)1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45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0</w:t>
            </w:r>
          </w:p>
        </w:tc>
      </w:tr>
      <w:tr w:rsidR="008A2223" w:rsidRPr="00892B35" w:rsidTr="00144E6C">
        <w:trPr>
          <w:trHeight w:val="135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>机器质量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 w:rsidRPr="00892B35">
              <w:rPr>
                <w:rFonts w:ascii="宋体" w:hAnsi="宋体" w:cs="宋体" w:hint="eastAsia"/>
                <w:b/>
                <w:kern w:val="0"/>
                <w:sz w:val="24"/>
              </w:rPr>
              <w:t>50</w:t>
            </w:r>
            <w:r w:rsidRPr="00892B35">
              <w:rPr>
                <w:rFonts w:ascii="宋体" w:hAnsi="宋体" w:cs="宋体"/>
                <w:b/>
                <w:kern w:val="0"/>
                <w:sz w:val="24"/>
              </w:rPr>
              <w:t>Kg</w:t>
            </w:r>
          </w:p>
        </w:tc>
      </w:tr>
      <w:tr w:rsidR="008A2223" w:rsidRPr="00892B35" w:rsidTr="00144E6C">
        <w:trPr>
          <w:trHeight w:val="58"/>
        </w:trPr>
        <w:tc>
          <w:tcPr>
            <w:tcW w:w="2240" w:type="dxa"/>
          </w:tcPr>
          <w:p w:rsidR="008A2223" w:rsidRPr="00892B35" w:rsidRDefault="008A2223" w:rsidP="00144E6C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备 注 </w:t>
            </w:r>
          </w:p>
        </w:tc>
        <w:tc>
          <w:tcPr>
            <w:tcW w:w="7228" w:type="dxa"/>
          </w:tcPr>
          <w:p w:rsidR="008A2223" w:rsidRPr="00892B35" w:rsidRDefault="008A2223" w:rsidP="00144E6C">
            <w:pPr>
              <w:widowControl/>
              <w:spacing w:line="13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92B35">
              <w:rPr>
                <w:rFonts w:ascii="宋体" w:hAnsi="宋体" w:cs="宋体" w:hint="eastAsia"/>
                <w:b/>
                <w:kern w:val="0"/>
                <w:sz w:val="24"/>
              </w:rPr>
              <w:t>配针孔排气装置 ，配压料停机装置，加</w:t>
            </w:r>
            <w:proofErr w:type="gramStart"/>
            <w:r w:rsidRPr="00892B35">
              <w:rPr>
                <w:rFonts w:ascii="宋体" w:hAnsi="宋体" w:cs="宋体" w:hint="eastAsia"/>
                <w:b/>
                <w:kern w:val="0"/>
                <w:sz w:val="24"/>
              </w:rPr>
              <w:t>硬刀座</w:t>
            </w:r>
            <w:proofErr w:type="gramEnd"/>
            <w:r w:rsidRPr="00892B35">
              <w:rPr>
                <w:rFonts w:ascii="宋体" w:hAnsi="宋体" w:cs="宋体"/>
                <w:b/>
                <w:kern w:val="0"/>
                <w:sz w:val="24"/>
              </w:rPr>
              <w:t xml:space="preserve">　</w:t>
            </w:r>
          </w:p>
        </w:tc>
      </w:tr>
    </w:tbl>
    <w:p w:rsidR="008A2223" w:rsidRDefault="008A2223" w:rsidP="008A2223">
      <w:pPr>
        <w:widowControl/>
        <w:rPr>
          <w:rFonts w:ascii="宋体" w:hAnsi="宋体" w:cs="宋体" w:hint="eastAsia"/>
          <w:kern w:val="0"/>
          <w:szCs w:val="21"/>
        </w:rPr>
      </w:pPr>
    </w:p>
    <w:p w:rsidR="008A2223" w:rsidRDefault="008A2223" w:rsidP="008A2223">
      <w:pPr>
        <w:pStyle w:val="HTML"/>
        <w:rPr>
          <w:rFonts w:ascii="Calibri" w:hAnsi="Calibri" w:cs="Times New Roman" w:hint="eastAsia"/>
          <w:b/>
          <w:kern w:val="2"/>
          <w:sz w:val="28"/>
          <w:szCs w:val="28"/>
        </w:rPr>
      </w:pPr>
    </w:p>
    <w:p w:rsidR="008A2223" w:rsidRDefault="008A2223" w:rsidP="008A2223">
      <w:pPr>
        <w:pStyle w:val="HTML"/>
        <w:rPr>
          <w:rFonts w:ascii="Calibri" w:hAnsi="Calibri" w:cs="Times New Roman" w:hint="eastAsia"/>
          <w:b/>
          <w:kern w:val="2"/>
          <w:sz w:val="28"/>
          <w:szCs w:val="28"/>
        </w:rPr>
      </w:pPr>
    </w:p>
    <w:p w:rsidR="008A2223" w:rsidRDefault="008A2223" w:rsidP="008A2223">
      <w:pPr>
        <w:pStyle w:val="HTML"/>
        <w:rPr>
          <w:rFonts w:ascii="Calibri" w:hAnsi="Calibri" w:cs="Times New Roman" w:hint="eastAsia"/>
          <w:b/>
          <w:kern w:val="2"/>
          <w:sz w:val="28"/>
          <w:szCs w:val="28"/>
        </w:rPr>
      </w:pPr>
    </w:p>
    <w:p w:rsidR="008A2223" w:rsidRDefault="008A2223" w:rsidP="008A2223">
      <w:pPr>
        <w:pStyle w:val="HTML"/>
        <w:rPr>
          <w:rFonts w:hint="eastAsia"/>
          <w:b/>
        </w:rPr>
      </w:pPr>
      <w:r>
        <w:rPr>
          <w:rFonts w:hint="eastAsia"/>
          <w:b/>
        </w:rPr>
        <w:t>其他定制要求：</w:t>
      </w:r>
    </w:p>
    <w:p w:rsidR="008A2223" w:rsidRPr="008A2223" w:rsidRDefault="008A2223" w:rsidP="008A2223">
      <w:pPr>
        <w:pStyle w:val="HTML"/>
        <w:ind w:left="360"/>
        <w:rPr>
          <w:rFonts w:hint="eastAsia"/>
          <w:b/>
        </w:rPr>
      </w:pPr>
      <w:r w:rsidRPr="008A2223">
        <w:rPr>
          <w:b/>
        </w:rPr>
        <w:t>1</w:t>
      </w:r>
      <w:r w:rsidRPr="008A2223">
        <w:rPr>
          <w:rFonts w:hint="eastAsia"/>
          <w:b/>
        </w:rPr>
        <w:t>配针孔排气装置</w:t>
      </w:r>
      <w:r w:rsidRPr="008A2223">
        <w:rPr>
          <w:b/>
        </w:rPr>
        <w:t xml:space="preserve"> </w:t>
      </w:r>
      <w:r w:rsidRPr="008A2223">
        <w:rPr>
          <w:rFonts w:hint="eastAsia"/>
          <w:b/>
        </w:rPr>
        <w:t>；</w:t>
      </w:r>
    </w:p>
    <w:p w:rsidR="008A2223" w:rsidRPr="008A2223" w:rsidRDefault="008A2223" w:rsidP="008A2223">
      <w:pPr>
        <w:pStyle w:val="HTML"/>
        <w:ind w:left="360"/>
        <w:rPr>
          <w:b/>
        </w:rPr>
      </w:pPr>
      <w:r w:rsidRPr="008A2223">
        <w:rPr>
          <w:rFonts w:hint="eastAsia"/>
          <w:b/>
        </w:rPr>
        <w:t>2</w:t>
      </w:r>
      <w:r w:rsidRPr="008A2223">
        <w:rPr>
          <w:b/>
        </w:rPr>
        <w:t>.</w:t>
      </w:r>
      <w:r w:rsidRPr="008A2223">
        <w:rPr>
          <w:rFonts w:hint="eastAsia"/>
          <w:b/>
        </w:rPr>
        <w:t>输送皮带进料；</w:t>
      </w:r>
    </w:p>
    <w:p w:rsidR="008A2223" w:rsidRPr="008A2223" w:rsidRDefault="008A2223" w:rsidP="008A2223">
      <w:pPr>
        <w:pStyle w:val="HTML"/>
        <w:ind w:left="360"/>
        <w:rPr>
          <w:rFonts w:hint="eastAsia"/>
          <w:b/>
        </w:rPr>
      </w:pPr>
      <w:r w:rsidRPr="008A2223">
        <w:rPr>
          <w:rFonts w:hint="eastAsia"/>
          <w:b/>
        </w:rPr>
        <w:t>3</w:t>
      </w:r>
      <w:r w:rsidRPr="008A2223">
        <w:rPr>
          <w:b/>
        </w:rPr>
        <w:t>.</w:t>
      </w:r>
      <w:r w:rsidRPr="008A2223">
        <w:rPr>
          <w:rFonts w:hint="eastAsia"/>
          <w:b/>
        </w:rPr>
        <w:t>双伺服电器控制；</w:t>
      </w:r>
      <w:r w:rsidRPr="008A2223">
        <w:rPr>
          <w:b/>
        </w:rPr>
        <w:t xml:space="preserve"> </w:t>
      </w:r>
    </w:p>
    <w:p w:rsidR="008A2223" w:rsidRPr="008A2223" w:rsidRDefault="008A2223" w:rsidP="008A2223">
      <w:pPr>
        <w:pStyle w:val="HTML"/>
        <w:ind w:left="360"/>
        <w:rPr>
          <w:b/>
        </w:rPr>
      </w:pPr>
      <w:r w:rsidRPr="008A2223">
        <w:rPr>
          <w:rFonts w:hint="eastAsia"/>
          <w:b/>
        </w:rPr>
        <w:t>4</w:t>
      </w:r>
      <w:r w:rsidRPr="008A2223">
        <w:rPr>
          <w:b/>
        </w:rPr>
        <w:t>.</w:t>
      </w:r>
      <w:r w:rsidRPr="008A2223">
        <w:rPr>
          <w:rFonts w:hint="eastAsia"/>
          <w:b/>
        </w:rPr>
        <w:t>配</w:t>
      </w:r>
      <w:proofErr w:type="gramStart"/>
      <w:r w:rsidRPr="008A2223">
        <w:rPr>
          <w:rFonts w:hint="eastAsia"/>
          <w:b/>
        </w:rPr>
        <w:t>螺丝振盘一个</w:t>
      </w:r>
      <w:proofErr w:type="gramEnd"/>
      <w:r w:rsidRPr="008A2223">
        <w:rPr>
          <w:rFonts w:hint="eastAsia"/>
          <w:b/>
        </w:rPr>
        <w:t>，搭配包装机使用，</w:t>
      </w:r>
      <w:proofErr w:type="gramStart"/>
      <w:r w:rsidRPr="008A2223">
        <w:rPr>
          <w:rFonts w:hint="eastAsia"/>
          <w:b/>
        </w:rPr>
        <w:t>振盘下</w:t>
      </w:r>
      <w:proofErr w:type="gramEnd"/>
      <w:r w:rsidRPr="008A2223">
        <w:rPr>
          <w:rFonts w:hint="eastAsia"/>
          <w:b/>
        </w:rPr>
        <w:t>螺丝跟五金产品一起入袋包装；</w:t>
      </w:r>
      <w:r w:rsidRPr="008A2223">
        <w:rPr>
          <w:b/>
        </w:rPr>
        <w:t xml:space="preserve"> </w:t>
      </w:r>
      <w:r w:rsidRPr="008A2223">
        <w:rPr>
          <w:rFonts w:hint="eastAsia"/>
          <w:b/>
        </w:rPr>
        <w:t>5</w:t>
      </w:r>
      <w:r w:rsidRPr="008A2223">
        <w:rPr>
          <w:b/>
        </w:rPr>
        <w:t>.</w:t>
      </w:r>
      <w:proofErr w:type="gramStart"/>
      <w:r w:rsidRPr="008A2223">
        <w:rPr>
          <w:rFonts w:hint="eastAsia"/>
          <w:b/>
        </w:rPr>
        <w:t>振盘螺丝</w:t>
      </w:r>
      <w:proofErr w:type="gramEnd"/>
      <w:r w:rsidRPr="008A2223">
        <w:rPr>
          <w:rFonts w:hint="eastAsia"/>
          <w:b/>
        </w:rPr>
        <w:t>没料时包装机会自动停机，加料后再启动；</w:t>
      </w:r>
    </w:p>
    <w:p w:rsidR="008A2223" w:rsidRPr="008A2223" w:rsidRDefault="008A2223" w:rsidP="008A2223">
      <w:pPr>
        <w:pStyle w:val="HTML"/>
        <w:ind w:left="360"/>
        <w:rPr>
          <w:rFonts w:hint="eastAsia"/>
          <w:b/>
        </w:rPr>
      </w:pPr>
      <w:r w:rsidRPr="008A2223">
        <w:rPr>
          <w:rFonts w:hint="eastAsia"/>
          <w:b/>
        </w:rPr>
        <w:t>6</w:t>
      </w:r>
      <w:r w:rsidRPr="008A2223">
        <w:rPr>
          <w:b/>
        </w:rPr>
        <w:t>.</w:t>
      </w:r>
      <w:proofErr w:type="gramStart"/>
      <w:r w:rsidRPr="008A2223">
        <w:rPr>
          <w:rFonts w:hint="eastAsia"/>
          <w:b/>
        </w:rPr>
        <w:t>振盘适用</w:t>
      </w:r>
      <w:proofErr w:type="gramEnd"/>
      <w:r w:rsidRPr="008A2223">
        <w:rPr>
          <w:b/>
        </w:rPr>
        <w:t>4-6mm</w:t>
      </w:r>
      <w:r w:rsidRPr="008A2223">
        <w:rPr>
          <w:rFonts w:hint="eastAsia"/>
          <w:b/>
        </w:rPr>
        <w:t>螺丝，能调节螺丝下料数量</w:t>
      </w:r>
      <w:r w:rsidRPr="008A2223">
        <w:rPr>
          <w:b/>
        </w:rPr>
        <w:t>1-5</w:t>
      </w:r>
      <w:r w:rsidRPr="008A2223">
        <w:rPr>
          <w:rFonts w:hint="eastAsia"/>
          <w:b/>
        </w:rPr>
        <w:t>个；</w:t>
      </w:r>
    </w:p>
    <w:p w:rsidR="00C32889" w:rsidRPr="008A2223" w:rsidRDefault="008A2223" w:rsidP="008A2223">
      <w:pPr>
        <w:ind w:firstLineChars="147" w:firstLine="354"/>
        <w:rPr>
          <w:sz w:val="24"/>
          <w:szCs w:val="24"/>
        </w:rPr>
      </w:pPr>
      <w:r w:rsidRPr="008A2223">
        <w:rPr>
          <w:rFonts w:hint="eastAsia"/>
          <w:b/>
          <w:sz w:val="24"/>
          <w:szCs w:val="24"/>
        </w:rPr>
        <w:t>7</w:t>
      </w:r>
      <w:r w:rsidRPr="008A2223">
        <w:rPr>
          <w:b/>
          <w:sz w:val="24"/>
          <w:szCs w:val="24"/>
        </w:rPr>
        <w:t>.</w:t>
      </w:r>
      <w:r w:rsidRPr="008A2223">
        <w:rPr>
          <w:rFonts w:hint="eastAsia"/>
          <w:b/>
          <w:sz w:val="24"/>
          <w:szCs w:val="24"/>
        </w:rPr>
        <w:t>螺丝放在产品时位置和时间可以调整；</w:t>
      </w:r>
      <w:r w:rsidRPr="008A2223">
        <w:rPr>
          <w:b/>
          <w:sz w:val="24"/>
          <w:szCs w:val="24"/>
        </w:rPr>
        <w:t xml:space="preserve"> 10.</w:t>
      </w:r>
      <w:r w:rsidRPr="008A2223">
        <w:rPr>
          <w:rFonts w:hint="eastAsia"/>
          <w:b/>
          <w:sz w:val="24"/>
          <w:szCs w:val="24"/>
        </w:rPr>
        <w:t>按需方产品定制机器；</w:t>
      </w:r>
    </w:p>
    <w:sectPr w:rsidR="00C32889" w:rsidRPr="008A2223" w:rsidSect="00C3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223"/>
    <w:rsid w:val="008A2223"/>
    <w:rsid w:val="00C3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2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1"/>
    <w:uiPriority w:val="99"/>
    <w:semiHidden/>
    <w:unhideWhenUsed/>
    <w:rsid w:val="008A2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A2223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basedOn w:val="a0"/>
    <w:link w:val="HTML"/>
    <w:uiPriority w:val="99"/>
    <w:semiHidden/>
    <w:locked/>
    <w:rsid w:val="008A2223"/>
    <w:rPr>
      <w:rFonts w:ascii="Arial" w:eastAsia="宋体" w:hAnsi="Arial" w:cs="Arial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A22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22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1</cp:revision>
  <dcterms:created xsi:type="dcterms:W3CDTF">2019-05-14T09:24:00Z</dcterms:created>
  <dcterms:modified xsi:type="dcterms:W3CDTF">2019-05-14T09:28:00Z</dcterms:modified>
</cp:coreProperties>
</file>