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0E" w:rsidRPr="00E5270E" w:rsidRDefault="00E5270E" w:rsidP="00E5270E">
      <w:pPr>
        <w:rPr>
          <w:rFonts w:hint="eastAsia"/>
          <w:b/>
          <w:sz w:val="24"/>
        </w:rPr>
      </w:pPr>
      <w:proofErr w:type="gramStart"/>
      <w:r w:rsidRPr="00E5270E">
        <w:rPr>
          <w:b/>
          <w:sz w:val="24"/>
        </w:rPr>
        <w:t>测氢仪</w:t>
      </w:r>
      <w:proofErr w:type="gramEnd"/>
      <w:r w:rsidR="00597655">
        <w:rPr>
          <w:rFonts w:hint="eastAsia"/>
          <w:b/>
          <w:sz w:val="24"/>
        </w:rPr>
        <w:t>工作原理</w:t>
      </w:r>
      <w:r w:rsidRPr="00E5270E">
        <w:rPr>
          <w:b/>
          <w:sz w:val="24"/>
        </w:rPr>
        <w:t>及维护方法</w:t>
      </w:r>
    </w:p>
    <w:p w:rsidR="00E5270E" w:rsidRPr="00E5270E" w:rsidRDefault="00E5270E" w:rsidP="00E5270E">
      <w:pPr>
        <w:rPr>
          <w:rFonts w:ascii="宋体" w:hAnsi="宋体" w:cs="宋体"/>
          <w:color w:val="000000"/>
          <w:kern w:val="0"/>
          <w:szCs w:val="21"/>
        </w:rPr>
      </w:pPr>
      <w:proofErr w:type="gramStart"/>
      <w:r w:rsidRPr="00E5270E">
        <w:rPr>
          <w:rFonts w:ascii="宋体" w:hAnsi="宋体" w:cs="宋体"/>
          <w:b/>
          <w:bCs/>
          <w:color w:val="000000"/>
          <w:kern w:val="0"/>
          <w:szCs w:val="21"/>
        </w:rPr>
        <w:t>测氢仪</w:t>
      </w:r>
      <w:proofErr w:type="gramEnd"/>
      <w:r w:rsidRPr="00E5270E">
        <w:rPr>
          <w:rFonts w:ascii="宋体" w:hAnsi="宋体" w:cs="宋体"/>
          <w:b/>
          <w:bCs/>
          <w:color w:val="000000"/>
          <w:kern w:val="0"/>
          <w:szCs w:val="21"/>
        </w:rPr>
        <w:t>程序控制原理</w:t>
      </w:r>
    </w:p>
    <w:p w:rsidR="00E5270E" w:rsidRDefault="00E5270E" w:rsidP="00E5270E">
      <w:pPr>
        <w:rPr>
          <w:rFonts w:ascii="宋体" w:hAnsi="宋体" w:cs="宋体" w:hint="eastAsia"/>
          <w:b/>
          <w:bCs/>
          <w:color w:val="000000"/>
          <w:kern w:val="0"/>
          <w:szCs w:val="21"/>
        </w:rPr>
      </w:pPr>
      <w:proofErr w:type="gramStart"/>
      <w:r w:rsidRPr="00E5270E">
        <w:rPr>
          <w:rFonts w:ascii="宋体" w:hAnsi="宋体" w:cs="宋体"/>
          <w:color w:val="000000"/>
          <w:kern w:val="0"/>
          <w:szCs w:val="21"/>
        </w:rPr>
        <w:t>测氢仪全</w:t>
      </w:r>
      <w:proofErr w:type="gramEnd"/>
      <w:r w:rsidRPr="00E5270E">
        <w:rPr>
          <w:rFonts w:ascii="宋体" w:hAnsi="宋体" w:cs="宋体"/>
          <w:color w:val="000000"/>
          <w:kern w:val="0"/>
          <w:szCs w:val="21"/>
        </w:rPr>
        <w:t>过程采用微电脑单片机控制，</w:t>
      </w:r>
      <w:proofErr w:type="gramStart"/>
      <w:r w:rsidRPr="00E5270E">
        <w:rPr>
          <w:rFonts w:ascii="宋体" w:hAnsi="宋体" w:cs="宋体"/>
          <w:color w:val="000000"/>
          <w:kern w:val="0"/>
          <w:szCs w:val="21"/>
        </w:rPr>
        <w:t>测氢仪</w:t>
      </w:r>
      <w:proofErr w:type="gramEnd"/>
      <w:r w:rsidRPr="00E5270E">
        <w:rPr>
          <w:rFonts w:ascii="宋体" w:hAnsi="宋体" w:cs="宋体"/>
          <w:color w:val="000000"/>
          <w:kern w:val="0"/>
          <w:szCs w:val="21"/>
        </w:rPr>
        <w:t>接通电源后，通过键盘，键入日期，试样重量和</w:t>
      </w:r>
      <w:proofErr w:type="gramStart"/>
      <w:r w:rsidRPr="00E5270E">
        <w:rPr>
          <w:rFonts w:ascii="宋体" w:hAnsi="宋体" w:cs="宋体"/>
          <w:color w:val="000000"/>
          <w:kern w:val="0"/>
          <w:szCs w:val="21"/>
        </w:rPr>
        <w:t>氢空白</w:t>
      </w:r>
      <w:proofErr w:type="gramEnd"/>
      <w:r w:rsidRPr="00E5270E">
        <w:rPr>
          <w:rFonts w:ascii="宋体" w:hAnsi="宋体" w:cs="宋体"/>
          <w:color w:val="000000"/>
          <w:kern w:val="0"/>
          <w:szCs w:val="21"/>
        </w:rPr>
        <w:t>值及分析试样的</w:t>
      </w:r>
      <w:proofErr w:type="gramStart"/>
      <w:r w:rsidRPr="00E5270E">
        <w:rPr>
          <w:rFonts w:ascii="宋体" w:hAnsi="宋体" w:cs="宋体"/>
          <w:color w:val="000000"/>
          <w:kern w:val="0"/>
          <w:szCs w:val="21"/>
        </w:rPr>
        <w:t>水份</w:t>
      </w:r>
      <w:proofErr w:type="gramEnd"/>
      <w:r w:rsidRPr="00E5270E">
        <w:rPr>
          <w:rFonts w:ascii="宋体" w:hAnsi="宋体" w:cs="宋体"/>
          <w:color w:val="000000"/>
          <w:kern w:val="0"/>
          <w:szCs w:val="21"/>
        </w:rPr>
        <w:t>值，按一下测氢键，电机正转，带动送样棒向前推进试样，推进到300℃处时，</w:t>
      </w:r>
      <w:proofErr w:type="gramStart"/>
      <w:r w:rsidRPr="00E5270E">
        <w:rPr>
          <w:rFonts w:ascii="宋体" w:hAnsi="宋体" w:cs="宋体"/>
          <w:color w:val="000000"/>
          <w:kern w:val="0"/>
          <w:szCs w:val="21"/>
        </w:rPr>
        <w:t>测氢仪</w:t>
      </w:r>
      <w:proofErr w:type="gramEnd"/>
      <w:r w:rsidRPr="00E5270E">
        <w:rPr>
          <w:rFonts w:ascii="宋体" w:hAnsi="宋体" w:cs="宋体"/>
          <w:color w:val="000000"/>
          <w:kern w:val="0"/>
          <w:szCs w:val="21"/>
        </w:rPr>
        <w:t>微电脑使电机停转，并延时30秒，然后进到500℃处，微电脑使电机停转，并延时2分钟，然后单片机发出信号，使电机正转带动送样</w:t>
      </w:r>
      <w:proofErr w:type="gramStart"/>
      <w:r w:rsidRPr="00E5270E">
        <w:rPr>
          <w:rFonts w:ascii="宋体" w:hAnsi="宋体" w:cs="宋体"/>
          <w:color w:val="000000"/>
          <w:kern w:val="0"/>
          <w:szCs w:val="21"/>
        </w:rPr>
        <w:t>棒继续</w:t>
      </w:r>
      <w:proofErr w:type="gramEnd"/>
      <w:r w:rsidRPr="00E5270E">
        <w:rPr>
          <w:rFonts w:ascii="宋体" w:hAnsi="宋体" w:cs="宋体"/>
          <w:color w:val="000000"/>
          <w:kern w:val="0"/>
          <w:szCs w:val="21"/>
        </w:rPr>
        <w:t>向前推进试样，推进到850℃处，微电脑使电机停转，并延时10分钟，然后发出信号，使电机反转，带动送样棒将盛放试样的盘拉出到原来的位置后，电机停转，报警器报警提示，以表示测试的全过程结束，打印机打印出测试数据。</w:t>
      </w:r>
    </w:p>
    <w:p w:rsidR="00E5270E" w:rsidRPr="00E5270E" w:rsidRDefault="00E5270E" w:rsidP="00E5270E">
      <w:pPr>
        <w:rPr>
          <w:rFonts w:ascii="宋体" w:hAnsi="宋体" w:cs="宋体"/>
          <w:b/>
          <w:bCs/>
          <w:color w:val="000000"/>
          <w:kern w:val="0"/>
          <w:szCs w:val="21"/>
        </w:rPr>
      </w:pPr>
      <w:proofErr w:type="gramStart"/>
      <w:r w:rsidRPr="00E5270E">
        <w:rPr>
          <w:rFonts w:ascii="宋体" w:hAnsi="宋体" w:cs="宋体"/>
          <w:b/>
          <w:bCs/>
          <w:color w:val="000000"/>
          <w:kern w:val="0"/>
          <w:szCs w:val="21"/>
        </w:rPr>
        <w:t>测氢仪</w:t>
      </w:r>
      <w:proofErr w:type="gramEnd"/>
      <w:r w:rsidRPr="00E5270E">
        <w:rPr>
          <w:rFonts w:ascii="宋体" w:hAnsi="宋体" w:cs="宋体"/>
          <w:b/>
          <w:bCs/>
          <w:color w:val="000000"/>
          <w:kern w:val="0"/>
          <w:szCs w:val="21"/>
        </w:rPr>
        <w:t>工作原理</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煤样在850℃高温条件下于净化过的氧气流中燃烧分解，使氢转化为水，碳转化为二氧化碳，反应式如下：</w:t>
      </w:r>
      <w:r w:rsidRPr="00E5270E">
        <w:rPr>
          <w:rFonts w:ascii="宋体" w:hAnsi="宋体" w:cs="宋体"/>
          <w:color w:val="000000"/>
          <w:kern w:val="0"/>
          <w:szCs w:val="21"/>
        </w:rPr>
        <w:br/>
      </w:r>
      <w:r w:rsidRPr="00E5270E">
        <w:rPr>
          <w:rFonts w:ascii="宋体" w:hAnsi="宋体" w:cs="宋体"/>
          <w:noProof/>
          <w:color w:val="000000"/>
          <w:kern w:val="0"/>
          <w:szCs w:val="21"/>
        </w:rPr>
        <w:drawing>
          <wp:inline distT="0" distB="0" distL="0" distR="0" wp14:anchorId="68D2BB26" wp14:editId="77629F6E">
            <wp:extent cx="3276600" cy="552450"/>
            <wp:effectExtent l="0" t="0" r="0" b="0"/>
            <wp:docPr id="2" name="图片 2" descr="测氢仪化学方程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测氢仪化学方程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552450"/>
                    </a:xfrm>
                    <a:prstGeom prst="rect">
                      <a:avLst/>
                    </a:prstGeom>
                    <a:noFill/>
                    <a:ln>
                      <a:noFill/>
                    </a:ln>
                  </pic:spPr>
                </pic:pic>
              </a:graphicData>
            </a:graphic>
          </wp:inline>
        </w:drawing>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将燃烧生成的水和二氧化碳在氧气流的吹动下通过涂有五氧化二磷的铂内壁式电解池，在无水分气体通过时，电解池内阻近无穷大，正负极之间呈开路状态无电流通过。当含有</w:t>
      </w:r>
      <w:proofErr w:type="gramStart"/>
      <w:r w:rsidRPr="00E5270E">
        <w:rPr>
          <w:rFonts w:ascii="宋体" w:hAnsi="宋体" w:cs="宋体"/>
          <w:color w:val="000000"/>
          <w:kern w:val="0"/>
          <w:szCs w:val="21"/>
        </w:rPr>
        <w:t>水份</w:t>
      </w:r>
      <w:proofErr w:type="gramEnd"/>
      <w:r w:rsidRPr="00E5270E">
        <w:rPr>
          <w:rFonts w:ascii="宋体" w:hAnsi="宋体" w:cs="宋体"/>
          <w:color w:val="000000"/>
          <w:kern w:val="0"/>
          <w:szCs w:val="21"/>
        </w:rPr>
        <w:t>的气体通过电解池时，水立即被五氧化二磷吸收，生成偏磷酸，方程式如下：</w:t>
      </w:r>
      <w:r w:rsidRPr="00E5270E">
        <w:rPr>
          <w:rFonts w:ascii="宋体" w:hAnsi="宋体" w:cs="宋体"/>
          <w:color w:val="000000"/>
          <w:kern w:val="0"/>
          <w:szCs w:val="21"/>
        </w:rPr>
        <w:br/>
      </w:r>
      <w:r w:rsidRPr="00E5270E">
        <w:rPr>
          <w:rFonts w:ascii="宋体" w:hAnsi="宋体" w:cs="宋体"/>
          <w:color w:val="000000"/>
          <w:kern w:val="0"/>
          <w:szCs w:val="21"/>
        </w:rPr>
        <w:br/>
        <w:t>H2O＋P2O5───→ 2HPO3</w:t>
      </w:r>
      <w:bookmarkStart w:id="0" w:name="_GoBack"/>
      <w:bookmarkEnd w:id="0"/>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这时电解池内阻减小，流过电解池的电流逐渐增大，通过电解产生反应如下：</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阳极：2PO3 ---- 2e ─→ P2O5＋O2↑</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阴极：2H＋+2e ─→ H2↑</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流过电解池的最大电流不得小于600mA。随着电解进行，偏磷酸越来越少，电解电流也随之下降，降到终点电流(70mA)时，表示电解已结束，测得电解过程中所消耗电量，应用法拉</w:t>
      </w:r>
      <w:proofErr w:type="gramStart"/>
      <w:r w:rsidRPr="00E5270E">
        <w:rPr>
          <w:rFonts w:ascii="宋体" w:hAnsi="宋体" w:cs="宋体"/>
          <w:color w:val="000000"/>
          <w:kern w:val="0"/>
          <w:szCs w:val="21"/>
        </w:rPr>
        <w:t>弟</w:t>
      </w:r>
      <w:proofErr w:type="gramEnd"/>
      <w:r w:rsidRPr="00E5270E">
        <w:rPr>
          <w:rFonts w:ascii="宋体" w:hAnsi="宋体" w:cs="宋体"/>
          <w:color w:val="000000"/>
          <w:kern w:val="0"/>
          <w:szCs w:val="21"/>
        </w:rPr>
        <w:t>定律，可计算出被测定物质的质量W。</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W＝ ∫0t </w:t>
      </w:r>
      <w:proofErr w:type="spellStart"/>
      <w:r w:rsidRPr="00E5270E">
        <w:rPr>
          <w:rFonts w:ascii="宋体" w:hAnsi="宋体" w:cs="宋体"/>
          <w:color w:val="000000"/>
          <w:kern w:val="0"/>
          <w:szCs w:val="21"/>
        </w:rPr>
        <w:t>idt</w:t>
      </w:r>
      <w:proofErr w:type="spellEnd"/>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式中：F：为法拉</w:t>
      </w:r>
      <w:proofErr w:type="gramStart"/>
      <w:r w:rsidRPr="00E5270E">
        <w:rPr>
          <w:rFonts w:ascii="宋体" w:hAnsi="宋体" w:cs="宋体"/>
          <w:color w:val="000000"/>
          <w:kern w:val="0"/>
          <w:szCs w:val="21"/>
        </w:rPr>
        <w:t>弟</w:t>
      </w:r>
      <w:proofErr w:type="gramEnd"/>
      <w:r w:rsidRPr="00E5270E">
        <w:rPr>
          <w:rFonts w:ascii="宋体" w:hAnsi="宋体" w:cs="宋体"/>
          <w:color w:val="000000"/>
          <w:kern w:val="0"/>
          <w:szCs w:val="21"/>
        </w:rPr>
        <w:t>定律数数值为96487库仑；</w:t>
      </w:r>
      <w:r w:rsidRPr="00E5270E">
        <w:rPr>
          <w:rFonts w:ascii="宋体" w:hAnsi="宋体" w:cs="宋体"/>
          <w:color w:val="000000"/>
          <w:kern w:val="0"/>
          <w:szCs w:val="21"/>
        </w:rPr>
        <w:br/>
        <w:t>M：为被测物质的摩尔质量数：</w:t>
      </w:r>
      <w:r w:rsidRPr="00E5270E">
        <w:rPr>
          <w:rFonts w:ascii="宋体" w:hAnsi="宋体" w:cs="宋体"/>
          <w:color w:val="000000"/>
          <w:kern w:val="0"/>
          <w:szCs w:val="21"/>
        </w:rPr>
        <w:br/>
        <w:t>n：为参加电极反应物质的电子转移数；</w:t>
      </w:r>
      <w:r w:rsidRPr="00E5270E">
        <w:rPr>
          <w:rFonts w:ascii="宋体" w:hAnsi="宋体" w:cs="宋体"/>
          <w:color w:val="000000"/>
          <w:kern w:val="0"/>
          <w:szCs w:val="21"/>
        </w:rPr>
        <w:br/>
      </w:r>
      <w:proofErr w:type="spellStart"/>
      <w:r w:rsidRPr="00E5270E">
        <w:rPr>
          <w:rFonts w:ascii="宋体" w:hAnsi="宋体" w:cs="宋体"/>
          <w:color w:val="000000"/>
          <w:kern w:val="0"/>
          <w:szCs w:val="21"/>
        </w:rPr>
        <w:t>i</w:t>
      </w:r>
      <w:proofErr w:type="spellEnd"/>
      <w:r w:rsidRPr="00E5270E">
        <w:rPr>
          <w:rFonts w:ascii="宋体" w:hAnsi="宋体" w:cs="宋体"/>
          <w:color w:val="000000"/>
          <w:kern w:val="0"/>
          <w:szCs w:val="21"/>
        </w:rPr>
        <w:t>：为电解电流</w:t>
      </w:r>
      <w:r w:rsidRPr="00E5270E">
        <w:rPr>
          <w:rFonts w:ascii="宋体" w:hAnsi="宋体" w:cs="宋体"/>
          <w:color w:val="000000"/>
          <w:kern w:val="0"/>
          <w:szCs w:val="21"/>
        </w:rPr>
        <w:br/>
        <w:t>t：为电解时间。</w:t>
      </w:r>
      <w:r w:rsidRPr="00E5270E">
        <w:rPr>
          <w:rFonts w:ascii="宋体" w:hAnsi="宋体" w:cs="宋体"/>
          <w:color w:val="000000"/>
          <w:kern w:val="0"/>
          <w:szCs w:val="21"/>
        </w:rPr>
        <w:br/>
        <w:t>由于该仪器以法拉</w:t>
      </w:r>
      <w:proofErr w:type="gramStart"/>
      <w:r w:rsidRPr="00E5270E">
        <w:rPr>
          <w:rFonts w:ascii="宋体" w:hAnsi="宋体" w:cs="宋体"/>
          <w:color w:val="000000"/>
          <w:kern w:val="0"/>
          <w:szCs w:val="21"/>
        </w:rPr>
        <w:t>弟</w:t>
      </w:r>
      <w:proofErr w:type="gramEnd"/>
      <w:r w:rsidRPr="00E5270E">
        <w:rPr>
          <w:rFonts w:ascii="宋体" w:hAnsi="宋体" w:cs="宋体"/>
          <w:color w:val="000000"/>
          <w:kern w:val="0"/>
          <w:szCs w:val="21"/>
        </w:rPr>
        <w:t>定律为设计原理依据，利用库仑积分仪，采用定量量化技术和微电脑单片机控制等先进技术可直接显示氢的质量毫克数，打印机打印出三种氢值，若试样重为G(mg)，可按下式计算出</w:t>
      </w:r>
      <w:proofErr w:type="gramStart"/>
      <w:r w:rsidRPr="00E5270E">
        <w:rPr>
          <w:rFonts w:ascii="宋体" w:hAnsi="宋体" w:cs="宋体"/>
          <w:color w:val="000000"/>
          <w:kern w:val="0"/>
          <w:szCs w:val="21"/>
        </w:rPr>
        <w:t>各种氢值的</w:t>
      </w:r>
      <w:proofErr w:type="gramEnd"/>
      <w:r w:rsidRPr="00E5270E">
        <w:rPr>
          <w:rFonts w:ascii="宋体" w:hAnsi="宋体" w:cs="宋体"/>
          <w:color w:val="000000"/>
          <w:kern w:val="0"/>
          <w:szCs w:val="21"/>
        </w:rPr>
        <w:t>百分含量：</w:t>
      </w:r>
      <w:r w:rsidRPr="00E5270E">
        <w:rPr>
          <w:rFonts w:ascii="宋体" w:hAnsi="宋体" w:cs="宋体"/>
          <w:color w:val="000000"/>
          <w:kern w:val="0"/>
          <w:szCs w:val="21"/>
        </w:rPr>
        <w:br/>
      </w:r>
      <w:r w:rsidRPr="00E5270E">
        <w:rPr>
          <w:rFonts w:ascii="宋体" w:hAnsi="宋体" w:cs="宋体"/>
          <w:noProof/>
          <w:color w:val="000000"/>
          <w:kern w:val="0"/>
          <w:szCs w:val="21"/>
        </w:rPr>
        <w:drawing>
          <wp:inline distT="0" distB="0" distL="0" distR="0" wp14:anchorId="1D8B3E1E" wp14:editId="01DAC1D2">
            <wp:extent cx="4352925" cy="1771650"/>
            <wp:effectExtent l="0" t="0" r="9525" b="0"/>
            <wp:docPr id="1" name="图片 1" descr="测氢仪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测氢仪公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1771650"/>
                    </a:xfrm>
                    <a:prstGeom prst="rect">
                      <a:avLst/>
                    </a:prstGeom>
                    <a:noFill/>
                    <a:ln>
                      <a:noFill/>
                    </a:ln>
                  </pic:spPr>
                </pic:pic>
              </a:graphicData>
            </a:graphic>
          </wp:inline>
        </w:drawing>
      </w:r>
      <w:r w:rsidRPr="00E5270E">
        <w:rPr>
          <w:rFonts w:ascii="宋体" w:hAnsi="宋体" w:cs="宋体"/>
          <w:color w:val="000000"/>
          <w:kern w:val="0"/>
          <w:szCs w:val="21"/>
        </w:rPr>
        <w:br/>
      </w:r>
      <w:r w:rsidRPr="00E5270E">
        <w:rPr>
          <w:rFonts w:ascii="宋体" w:hAnsi="宋体" w:cs="宋体"/>
          <w:color w:val="000000"/>
          <w:kern w:val="0"/>
          <w:szCs w:val="21"/>
        </w:rPr>
        <w:lastRenderedPageBreak/>
        <w:br/>
        <w:t>式中：W：仪器</w:t>
      </w:r>
      <w:proofErr w:type="gramStart"/>
      <w:r w:rsidRPr="00E5270E">
        <w:rPr>
          <w:rFonts w:ascii="宋体" w:hAnsi="宋体" w:cs="宋体"/>
          <w:color w:val="000000"/>
          <w:kern w:val="0"/>
          <w:szCs w:val="21"/>
        </w:rPr>
        <w:t>氢显示数</w:t>
      </w:r>
      <w:proofErr w:type="gramEnd"/>
      <w:r w:rsidRPr="00E5270E">
        <w:rPr>
          <w:rFonts w:ascii="宋体" w:hAnsi="宋体" w:cs="宋体"/>
          <w:color w:val="000000"/>
          <w:kern w:val="0"/>
          <w:szCs w:val="21"/>
        </w:rPr>
        <w:t>；(mg)</w:t>
      </w:r>
      <w:r w:rsidRPr="00E5270E">
        <w:rPr>
          <w:rFonts w:ascii="宋体" w:hAnsi="宋体" w:cs="宋体"/>
          <w:color w:val="000000"/>
          <w:kern w:val="0"/>
          <w:szCs w:val="21"/>
        </w:rPr>
        <w:br/>
        <w:t>G：试样重量；(mg)</w:t>
      </w:r>
      <w:r w:rsidRPr="00E5270E">
        <w:rPr>
          <w:rFonts w:ascii="宋体" w:hAnsi="宋体" w:cs="宋体"/>
          <w:color w:val="000000"/>
          <w:kern w:val="0"/>
          <w:szCs w:val="21"/>
        </w:rPr>
        <w:br/>
        <w:t>G1：测定出的氢的空白值；(mg)</w:t>
      </w:r>
      <w:r w:rsidRPr="00E5270E">
        <w:rPr>
          <w:rFonts w:ascii="宋体" w:hAnsi="宋体" w:cs="宋体"/>
          <w:color w:val="000000"/>
          <w:kern w:val="0"/>
          <w:szCs w:val="21"/>
        </w:rPr>
        <w:br/>
        <w:t>Mad：分析煤样的</w:t>
      </w:r>
      <w:proofErr w:type="gramStart"/>
      <w:r w:rsidRPr="00E5270E">
        <w:rPr>
          <w:rFonts w:ascii="宋体" w:hAnsi="宋体" w:cs="宋体"/>
          <w:color w:val="000000"/>
          <w:kern w:val="0"/>
          <w:szCs w:val="21"/>
        </w:rPr>
        <w:t>水份</w:t>
      </w:r>
      <w:proofErr w:type="gramEnd"/>
      <w:r w:rsidRPr="00E5270E">
        <w:rPr>
          <w:rFonts w:ascii="宋体" w:hAnsi="宋体" w:cs="宋体"/>
          <w:color w:val="000000"/>
          <w:kern w:val="0"/>
          <w:szCs w:val="21"/>
        </w:rPr>
        <w:t>值；%</w:t>
      </w:r>
      <w:r w:rsidRPr="00E5270E">
        <w:rPr>
          <w:rFonts w:ascii="宋体" w:hAnsi="宋体" w:cs="宋体"/>
          <w:color w:val="000000"/>
          <w:kern w:val="0"/>
          <w:szCs w:val="21"/>
        </w:rPr>
        <w:br/>
        <w:t>0.1119，将水折算成氢的系数。</w:t>
      </w:r>
    </w:p>
    <w:p w:rsidR="00E5270E" w:rsidRPr="00E5270E" w:rsidRDefault="00E5270E" w:rsidP="00E5270E">
      <w:pPr>
        <w:rPr>
          <w:rFonts w:ascii="宋体" w:hAnsi="宋体" w:cs="宋体"/>
          <w:color w:val="000000"/>
          <w:kern w:val="0"/>
          <w:szCs w:val="21"/>
        </w:rPr>
      </w:pPr>
    </w:p>
    <w:p w:rsidR="00E5270E" w:rsidRPr="00E5270E" w:rsidRDefault="00E5270E" w:rsidP="00E5270E">
      <w:pPr>
        <w:rPr>
          <w:rFonts w:ascii="宋体" w:hAnsi="宋体" w:cs="宋体"/>
          <w:b/>
          <w:bCs/>
          <w:color w:val="000000"/>
          <w:kern w:val="0"/>
          <w:szCs w:val="21"/>
        </w:rPr>
      </w:pPr>
      <w:proofErr w:type="gramStart"/>
      <w:r w:rsidRPr="00E5270E">
        <w:rPr>
          <w:rFonts w:ascii="宋体" w:hAnsi="宋体" w:cs="宋体"/>
          <w:b/>
          <w:bCs/>
          <w:color w:val="000000"/>
          <w:kern w:val="0"/>
          <w:szCs w:val="21"/>
        </w:rPr>
        <w:t>测氢仪</w:t>
      </w:r>
      <w:proofErr w:type="gramEnd"/>
      <w:r w:rsidRPr="00E5270E">
        <w:rPr>
          <w:rFonts w:ascii="宋体" w:hAnsi="宋体" w:cs="宋体"/>
          <w:b/>
          <w:bCs/>
          <w:color w:val="000000"/>
          <w:kern w:val="0"/>
          <w:szCs w:val="21"/>
        </w:rPr>
        <w:t>实验前的准备工作</w:t>
      </w:r>
    </w:p>
    <w:p w:rsidR="00E5270E" w:rsidRPr="00E5270E" w:rsidRDefault="00E5270E" w:rsidP="00E5270E">
      <w:pPr>
        <w:rPr>
          <w:rFonts w:ascii="宋体" w:hAnsi="宋体" w:cs="宋体" w:hint="eastAsia"/>
          <w:color w:val="000000"/>
          <w:kern w:val="0"/>
          <w:szCs w:val="21"/>
        </w:rPr>
      </w:pPr>
      <w:r w:rsidRPr="00E5270E">
        <w:rPr>
          <w:rFonts w:ascii="宋体" w:hAnsi="宋体" w:cs="宋体"/>
          <w:color w:val="000000"/>
          <w:kern w:val="0"/>
          <w:szCs w:val="21"/>
        </w:rPr>
        <w:t>分别将不锈钢燃烧管、瓷舟、</w:t>
      </w:r>
      <w:proofErr w:type="gramStart"/>
      <w:r w:rsidRPr="00E5270E">
        <w:rPr>
          <w:rFonts w:ascii="宋体" w:hAnsi="宋体" w:cs="宋体"/>
          <w:color w:val="000000"/>
          <w:kern w:val="0"/>
          <w:szCs w:val="21"/>
        </w:rPr>
        <w:t>干燥瓶</w:t>
      </w:r>
      <w:proofErr w:type="gramEnd"/>
      <w:r w:rsidRPr="00E5270E">
        <w:rPr>
          <w:rFonts w:ascii="宋体" w:hAnsi="宋体" w:cs="宋体"/>
          <w:color w:val="000000"/>
          <w:kern w:val="0"/>
          <w:szCs w:val="21"/>
        </w:rPr>
        <w:t>等器具清洗干净。</w:t>
      </w:r>
    </w:p>
    <w:p w:rsidR="00E5270E" w:rsidRPr="00E5270E" w:rsidRDefault="00E5270E" w:rsidP="00E5270E">
      <w:pPr>
        <w:rPr>
          <w:rFonts w:ascii="宋体" w:hAnsi="宋体" w:cs="宋体" w:hint="eastAsia"/>
          <w:color w:val="000000"/>
          <w:kern w:val="0"/>
          <w:szCs w:val="21"/>
        </w:rPr>
      </w:pPr>
      <w:r w:rsidRPr="00E5270E">
        <w:rPr>
          <w:rFonts w:ascii="宋体" w:hAnsi="宋体" w:cs="宋体"/>
          <w:color w:val="000000"/>
          <w:kern w:val="0"/>
          <w:szCs w:val="21"/>
        </w:rPr>
        <w:t>（2）分别装入适量的试剂，向其中一根玻璃净化瓶中装入变色硅胶，瓶口处留有约20-30mm的余量装脱脂棉，盖橡皮塞，对其它二根</w:t>
      </w:r>
      <w:proofErr w:type="gramStart"/>
      <w:r w:rsidRPr="00E5270E">
        <w:rPr>
          <w:rFonts w:ascii="宋体" w:hAnsi="宋体" w:cs="宋体"/>
          <w:color w:val="000000"/>
          <w:kern w:val="0"/>
          <w:szCs w:val="21"/>
        </w:rPr>
        <w:t>干燥瓶分别</w:t>
      </w:r>
      <w:proofErr w:type="gramEnd"/>
      <w:r w:rsidRPr="00E5270E">
        <w:rPr>
          <w:rFonts w:ascii="宋体" w:hAnsi="宋体" w:cs="宋体"/>
          <w:color w:val="000000"/>
          <w:kern w:val="0"/>
          <w:szCs w:val="21"/>
        </w:rPr>
        <w:t>装入</w:t>
      </w:r>
      <w:r w:rsidRPr="00E5270E">
        <w:rPr>
          <w:rFonts w:ascii="宋体" w:hAnsi="宋体" w:cs="宋体"/>
          <w:color w:val="000000"/>
          <w:kern w:val="0"/>
          <w:szCs w:val="21"/>
        </w:rPr>
        <w:br/>
        <w:t>碱石棉和无水高氯酸镁，对药品的要求：变化硅胶（工业品），碱石棉化学纯；无水高氯酸镁二级，粒度1-3毫米，化学纯。然后向不锈钢管内装入线装氧化铜（HG3-1288）二级，装入量约200mm，应在炉子800度的部位，二端用石英毛</w:t>
      </w:r>
      <w:proofErr w:type="gramStart"/>
      <w:r w:rsidRPr="00E5270E">
        <w:rPr>
          <w:rFonts w:ascii="宋体" w:hAnsi="宋体" w:cs="宋体"/>
          <w:color w:val="000000"/>
          <w:kern w:val="0"/>
          <w:szCs w:val="21"/>
        </w:rPr>
        <w:t>或硅 酸铝</w:t>
      </w:r>
      <w:proofErr w:type="gramEnd"/>
      <w:r w:rsidRPr="00E5270E">
        <w:rPr>
          <w:rFonts w:ascii="宋体" w:hAnsi="宋体" w:cs="宋体"/>
          <w:color w:val="000000"/>
          <w:kern w:val="0"/>
          <w:szCs w:val="21"/>
        </w:rPr>
        <w:t>纤维棉堵住，另一端（进气）且带有进气管的橡皮塞 塞好，燃烧管内装入高锰酸银的热解产物、装入量约140mm长，位置在转化炉的后部，靠近接电解池出口端。附高锰酸银热解产物的制法，称取100克高锰酸钾（分析或化学纯）溶于2升蒸馏水中，另取107.5克硝酸银（分析纯或化学纯）先溶于约50ml蒸馏水中，在不断搅拌下，倾入沸腾的高锰酸钾溶液中，搅拌均匀，逐渐放冷，静止过夜则生成具有光泽的深紫色晶体，用蒸馏水洗涤数次，在60℃-80℃干燥4小时，取少量晶体放在瓷器中，在电炉上缓缓加热至骤然分解，得疏松银灰色残渣，收集在磨口瓶中备用，未分解的高锰酸银不宜大量贮存，以免受热分解，不安全。</w:t>
      </w:r>
      <w:r w:rsidRPr="00E5270E">
        <w:rPr>
          <w:rFonts w:ascii="宋体" w:hAnsi="宋体" w:cs="宋体"/>
          <w:color w:val="000000"/>
          <w:kern w:val="0"/>
          <w:szCs w:val="21"/>
        </w:rPr>
        <w:br/>
        <w:t>（3）将仪器所用引线连接好，接</w:t>
      </w:r>
      <w:proofErr w:type="gramStart"/>
      <w:r w:rsidRPr="00E5270E">
        <w:rPr>
          <w:rFonts w:ascii="宋体" w:hAnsi="宋体" w:cs="宋体"/>
          <w:color w:val="000000"/>
          <w:kern w:val="0"/>
          <w:szCs w:val="21"/>
        </w:rPr>
        <w:t>好气路</w:t>
      </w:r>
      <w:proofErr w:type="gramEnd"/>
      <w:r w:rsidRPr="00E5270E">
        <w:rPr>
          <w:rFonts w:ascii="宋体" w:hAnsi="宋体" w:cs="宋体"/>
          <w:color w:val="000000"/>
          <w:kern w:val="0"/>
          <w:szCs w:val="21"/>
        </w:rPr>
        <w:t>和电源，经检查无误的情况下，可开启电源开关，待炉温升至温度时，即可做样品分析。</w:t>
      </w:r>
    </w:p>
    <w:p w:rsidR="00E5270E" w:rsidRPr="00E5270E" w:rsidRDefault="00E5270E" w:rsidP="00E5270E">
      <w:pPr>
        <w:rPr>
          <w:rFonts w:ascii="宋体" w:hAnsi="宋体" w:cs="宋体"/>
          <w:color w:val="000000"/>
          <w:kern w:val="0"/>
          <w:szCs w:val="21"/>
        </w:rPr>
      </w:pPr>
      <w:proofErr w:type="gramStart"/>
      <w:r w:rsidRPr="00E5270E">
        <w:rPr>
          <w:rFonts w:ascii="宋体" w:hAnsi="宋体" w:cs="宋体"/>
          <w:b/>
          <w:bCs/>
          <w:color w:val="000000"/>
          <w:kern w:val="0"/>
          <w:szCs w:val="21"/>
        </w:rPr>
        <w:t>测氢仪</w:t>
      </w:r>
      <w:r w:rsidRPr="00E5270E">
        <w:rPr>
          <w:rStyle w:val="a3"/>
          <w:rFonts w:ascii="ˎ̥" w:hAnsi="ˎ̥" w:cs="Arial"/>
          <w:color w:val="000000"/>
          <w:szCs w:val="21"/>
        </w:rPr>
        <w:t>操作</w:t>
      </w:r>
      <w:proofErr w:type="gramEnd"/>
      <w:r w:rsidRPr="00E5270E">
        <w:rPr>
          <w:rStyle w:val="a3"/>
          <w:rFonts w:ascii="ˎ̥" w:hAnsi="ˎ̥" w:cs="Arial"/>
          <w:color w:val="000000"/>
          <w:szCs w:val="21"/>
        </w:rPr>
        <w:t>步骤</w:t>
      </w:r>
      <w:r w:rsidRPr="00E5270E">
        <w:rPr>
          <w:rStyle w:val="a3"/>
          <w:rFonts w:ascii="ˎ̥" w:hAnsi="ˎ̥" w:cs="Arial"/>
          <w:color w:val="000000"/>
          <w:szCs w:val="21"/>
        </w:rPr>
        <w:t>:</w:t>
      </w:r>
      <w:r w:rsidRPr="00E5270E">
        <w:rPr>
          <w:rFonts w:ascii="ˎ̥" w:hAnsi="ˎ̥" w:cs="Arial"/>
          <w:color w:val="000000"/>
          <w:szCs w:val="21"/>
        </w:rPr>
        <w:br/>
        <w:t>1.</w:t>
      </w:r>
      <w:r w:rsidRPr="00E5270E">
        <w:rPr>
          <w:rFonts w:ascii="ˎ̥" w:hAnsi="ˎ̥" w:cs="Arial"/>
          <w:color w:val="000000"/>
          <w:szCs w:val="21"/>
        </w:rPr>
        <w:t>开启</w:t>
      </w:r>
      <w:proofErr w:type="gramStart"/>
      <w:r w:rsidRPr="00E5270E">
        <w:rPr>
          <w:rFonts w:ascii="ˎ̥" w:hAnsi="ˎ̥" w:cs="Arial"/>
          <w:color w:val="000000"/>
          <w:szCs w:val="21"/>
        </w:rPr>
        <w:t>测氢仪</w:t>
      </w:r>
      <w:proofErr w:type="gramEnd"/>
      <w:r w:rsidRPr="00E5270E">
        <w:rPr>
          <w:rFonts w:ascii="ˎ̥" w:hAnsi="ˎ̥" w:cs="Arial"/>
          <w:color w:val="000000"/>
          <w:szCs w:val="21"/>
        </w:rPr>
        <w:t>电源开关，使高温炉升温。</w:t>
      </w:r>
      <w:r w:rsidRPr="00E5270E">
        <w:rPr>
          <w:rFonts w:ascii="ˎ̥" w:hAnsi="ˎ̥" w:cs="Arial"/>
          <w:color w:val="000000"/>
          <w:szCs w:val="21"/>
        </w:rPr>
        <w:br/>
        <w:t>2.</w:t>
      </w:r>
      <w:r w:rsidRPr="00E5270E">
        <w:rPr>
          <w:rFonts w:ascii="ˎ̥" w:hAnsi="ˎ̥" w:cs="Arial"/>
          <w:color w:val="000000"/>
          <w:szCs w:val="21"/>
        </w:rPr>
        <w:t>打开氧气开关，使流量控制在</w:t>
      </w:r>
      <w:r w:rsidRPr="00E5270E">
        <w:rPr>
          <w:rFonts w:ascii="ˎ̥" w:hAnsi="ˎ̥" w:cs="Arial"/>
          <w:color w:val="000000"/>
          <w:szCs w:val="21"/>
        </w:rPr>
        <w:t>80ml/min</w:t>
      </w:r>
      <w:r w:rsidRPr="00E5270E">
        <w:rPr>
          <w:rFonts w:ascii="ˎ̥" w:hAnsi="ˎ̥" w:cs="Arial"/>
          <w:color w:val="000000"/>
          <w:szCs w:val="21"/>
        </w:rPr>
        <w:t>，注意：氧气压力不要调的过大，以免瓶塞崩开。</w:t>
      </w:r>
      <w:r w:rsidRPr="00E5270E">
        <w:rPr>
          <w:rFonts w:ascii="ˎ̥" w:hAnsi="ˎ̥" w:cs="Arial"/>
          <w:color w:val="000000"/>
          <w:szCs w:val="21"/>
        </w:rPr>
        <w:br/>
        <w:t>3.</w:t>
      </w:r>
      <w:r w:rsidRPr="00E5270E">
        <w:rPr>
          <w:rFonts w:ascii="ˎ̥" w:hAnsi="ˎ̥" w:cs="Arial"/>
          <w:color w:val="000000"/>
          <w:szCs w:val="21"/>
        </w:rPr>
        <w:t>待燃烧炉温升至</w:t>
      </w:r>
      <w:r w:rsidRPr="00E5270E">
        <w:rPr>
          <w:rFonts w:ascii="ˎ̥" w:hAnsi="ˎ̥" w:cs="Arial"/>
          <w:color w:val="000000"/>
          <w:szCs w:val="21"/>
        </w:rPr>
        <w:t>500</w:t>
      </w:r>
      <w:r w:rsidRPr="00E5270E">
        <w:rPr>
          <w:rFonts w:ascii="宋体" w:hAnsi="宋体" w:cs="宋体" w:hint="eastAsia"/>
          <w:color w:val="000000"/>
          <w:szCs w:val="21"/>
        </w:rPr>
        <w:t>℃</w:t>
      </w:r>
      <w:r w:rsidRPr="00E5270E">
        <w:rPr>
          <w:rFonts w:ascii="ˎ̥" w:hAnsi="ˎ̥" w:cs="Arial"/>
          <w:color w:val="000000"/>
          <w:szCs w:val="21"/>
        </w:rPr>
        <w:t>时，按下</w:t>
      </w:r>
      <w:r w:rsidRPr="00E5270E">
        <w:rPr>
          <w:rFonts w:ascii="ˎ̥" w:hAnsi="ˎ̥" w:cs="Arial"/>
          <w:color w:val="000000"/>
          <w:szCs w:val="21"/>
        </w:rPr>
        <w:t>“</w:t>
      </w:r>
      <w:r w:rsidRPr="00E5270E">
        <w:rPr>
          <w:rFonts w:ascii="ˎ̥" w:hAnsi="ˎ̥" w:cs="Arial"/>
          <w:color w:val="000000"/>
          <w:szCs w:val="21"/>
        </w:rPr>
        <w:t>涂膜</w:t>
      </w:r>
      <w:r w:rsidRPr="00E5270E">
        <w:rPr>
          <w:rFonts w:ascii="ˎ̥" w:hAnsi="ˎ̥" w:cs="Arial"/>
          <w:color w:val="000000"/>
          <w:szCs w:val="21"/>
        </w:rPr>
        <w:t>”</w:t>
      </w:r>
      <w:r w:rsidRPr="00E5270E">
        <w:rPr>
          <w:rFonts w:ascii="ˎ̥" w:hAnsi="ˎ̥" w:cs="Arial"/>
          <w:color w:val="000000"/>
          <w:szCs w:val="21"/>
        </w:rPr>
        <w:t>键，观察电解电流的变化。</w:t>
      </w:r>
      <w:r w:rsidRPr="00E5270E">
        <w:rPr>
          <w:rFonts w:ascii="ˎ̥" w:hAnsi="ˎ̥" w:cs="Arial"/>
          <w:color w:val="000000"/>
          <w:szCs w:val="21"/>
        </w:rPr>
        <w:br/>
        <w:t>4.</w:t>
      </w:r>
      <w:r w:rsidRPr="00E5270E">
        <w:rPr>
          <w:rFonts w:ascii="ˎ̥" w:hAnsi="ˎ̥" w:cs="Arial"/>
          <w:color w:val="000000"/>
          <w:szCs w:val="21"/>
        </w:rPr>
        <w:t>待电解电流降至</w:t>
      </w:r>
      <w:r w:rsidRPr="00E5270E">
        <w:rPr>
          <w:rFonts w:ascii="ˎ̥" w:hAnsi="ˎ̥" w:cs="Arial"/>
          <w:color w:val="000000"/>
          <w:szCs w:val="21"/>
        </w:rPr>
        <w:t>70mA</w:t>
      </w:r>
      <w:r w:rsidRPr="00E5270E">
        <w:rPr>
          <w:rFonts w:ascii="ˎ̥" w:hAnsi="ˎ̥" w:cs="Arial"/>
          <w:color w:val="000000"/>
          <w:szCs w:val="21"/>
        </w:rPr>
        <w:t>以下后，按</w:t>
      </w:r>
      <w:r w:rsidRPr="00E5270E">
        <w:rPr>
          <w:rFonts w:ascii="ˎ̥" w:hAnsi="ˎ̥" w:cs="Arial"/>
          <w:color w:val="000000"/>
          <w:szCs w:val="21"/>
        </w:rPr>
        <w:t>“</w:t>
      </w:r>
      <w:r w:rsidRPr="00E5270E">
        <w:rPr>
          <w:rFonts w:ascii="ˎ̥" w:hAnsi="ˎ̥" w:cs="Arial"/>
          <w:color w:val="000000"/>
          <w:szCs w:val="21"/>
        </w:rPr>
        <w:t>返回</w:t>
      </w:r>
      <w:r w:rsidRPr="00E5270E">
        <w:rPr>
          <w:rFonts w:ascii="ˎ̥" w:hAnsi="ˎ̥" w:cs="Arial"/>
          <w:color w:val="000000"/>
          <w:szCs w:val="21"/>
        </w:rPr>
        <w:t>”</w:t>
      </w:r>
      <w:r w:rsidRPr="00E5270E">
        <w:rPr>
          <w:rFonts w:ascii="ˎ̥" w:hAnsi="ˎ̥" w:cs="Arial"/>
          <w:color w:val="000000"/>
          <w:szCs w:val="21"/>
        </w:rPr>
        <w:t>键，若不能快速降低应重新按</w:t>
      </w:r>
      <w:r w:rsidRPr="00E5270E">
        <w:rPr>
          <w:rFonts w:ascii="ˎ̥" w:hAnsi="ˎ̥" w:cs="Arial"/>
          <w:color w:val="000000"/>
          <w:szCs w:val="21"/>
        </w:rPr>
        <w:t>“</w:t>
      </w:r>
      <w:r w:rsidRPr="00E5270E">
        <w:rPr>
          <w:rFonts w:ascii="ˎ̥" w:hAnsi="ˎ̥" w:cs="Arial"/>
          <w:color w:val="000000"/>
          <w:szCs w:val="21"/>
        </w:rPr>
        <w:t>涂膜</w:t>
      </w:r>
      <w:r w:rsidRPr="00E5270E">
        <w:rPr>
          <w:rFonts w:ascii="ˎ̥" w:hAnsi="ˎ̥" w:cs="Arial"/>
          <w:color w:val="000000"/>
          <w:szCs w:val="21"/>
        </w:rPr>
        <w:t>”</w:t>
      </w:r>
      <w:r w:rsidRPr="00E5270E">
        <w:rPr>
          <w:rFonts w:ascii="ˎ̥" w:hAnsi="ˎ̥" w:cs="Arial"/>
          <w:color w:val="000000"/>
          <w:szCs w:val="21"/>
        </w:rPr>
        <w:t>键。</w:t>
      </w:r>
      <w:r w:rsidRPr="00E5270E">
        <w:rPr>
          <w:rFonts w:ascii="ˎ̥" w:hAnsi="ˎ̥" w:cs="Arial"/>
          <w:color w:val="000000"/>
          <w:szCs w:val="21"/>
        </w:rPr>
        <w:br/>
        <w:t>5.</w:t>
      </w:r>
      <w:proofErr w:type="gramStart"/>
      <w:r w:rsidRPr="00E5270E">
        <w:rPr>
          <w:rFonts w:ascii="ˎ̥" w:hAnsi="ˎ̥" w:cs="Arial"/>
          <w:color w:val="000000"/>
          <w:szCs w:val="21"/>
        </w:rPr>
        <w:t>测氢仪</w:t>
      </w:r>
      <w:proofErr w:type="gramEnd"/>
      <w:r w:rsidRPr="00E5270E">
        <w:rPr>
          <w:rFonts w:ascii="ˎ̥" w:hAnsi="ˎ̥" w:cs="Arial"/>
          <w:color w:val="000000"/>
          <w:szCs w:val="21"/>
        </w:rPr>
        <w:t>在做正式样之前，先做一至二个废样，以平衡电解池状态。</w:t>
      </w:r>
      <w:r w:rsidRPr="00E5270E">
        <w:rPr>
          <w:rFonts w:ascii="ˎ̥" w:hAnsi="ˎ̥" w:cs="Arial"/>
          <w:color w:val="000000"/>
          <w:szCs w:val="21"/>
        </w:rPr>
        <w:br/>
        <w:t xml:space="preserve">6. </w:t>
      </w:r>
      <w:proofErr w:type="gramStart"/>
      <w:r w:rsidRPr="00E5270E">
        <w:rPr>
          <w:rFonts w:ascii="ˎ̥" w:hAnsi="ˎ̥" w:cs="Arial"/>
          <w:color w:val="000000"/>
          <w:szCs w:val="21"/>
        </w:rPr>
        <w:t>废样做完</w:t>
      </w:r>
      <w:proofErr w:type="gramEnd"/>
      <w:r w:rsidRPr="00E5270E">
        <w:rPr>
          <w:rFonts w:ascii="ˎ̥" w:hAnsi="ˎ̥" w:cs="Arial"/>
          <w:color w:val="000000"/>
          <w:szCs w:val="21"/>
        </w:rPr>
        <w:t>后，</w:t>
      </w:r>
      <w:proofErr w:type="gramStart"/>
      <w:r w:rsidRPr="00E5270E">
        <w:rPr>
          <w:rFonts w:ascii="ˎ̥" w:hAnsi="ˎ̥" w:cs="Arial"/>
          <w:color w:val="000000"/>
          <w:szCs w:val="21"/>
        </w:rPr>
        <w:t>做氢空白</w:t>
      </w:r>
      <w:proofErr w:type="gramEnd"/>
      <w:r w:rsidRPr="00E5270E">
        <w:rPr>
          <w:rFonts w:ascii="ˎ̥" w:hAnsi="ˎ̥" w:cs="Arial"/>
          <w:color w:val="000000"/>
          <w:szCs w:val="21"/>
        </w:rPr>
        <w:t>实验，方法是：在</w:t>
      </w:r>
      <w:proofErr w:type="gramStart"/>
      <w:r w:rsidRPr="00E5270E">
        <w:rPr>
          <w:rFonts w:ascii="ˎ̥" w:hAnsi="ˎ̥" w:cs="Arial"/>
          <w:color w:val="000000"/>
          <w:szCs w:val="21"/>
        </w:rPr>
        <w:t>瓷舟内</w:t>
      </w:r>
      <w:proofErr w:type="gramEnd"/>
      <w:r w:rsidRPr="00E5270E">
        <w:rPr>
          <w:rFonts w:ascii="ˎ̥" w:hAnsi="ˎ̥" w:cs="Arial"/>
          <w:color w:val="000000"/>
          <w:szCs w:val="21"/>
        </w:rPr>
        <w:t>加入与做样品时相当数量的三氧化钨，并按动空白键，九分钟</w:t>
      </w:r>
      <w:proofErr w:type="gramStart"/>
      <w:r w:rsidRPr="00E5270E">
        <w:rPr>
          <w:rFonts w:ascii="ˎ̥" w:hAnsi="ˎ̥" w:cs="Arial"/>
          <w:color w:val="000000"/>
          <w:szCs w:val="21"/>
        </w:rPr>
        <w:t>后瓷舟自行</w:t>
      </w:r>
      <w:proofErr w:type="gramEnd"/>
      <w:r w:rsidRPr="00E5270E">
        <w:rPr>
          <w:rFonts w:ascii="ˎ̥" w:hAnsi="ˎ̥" w:cs="Arial"/>
          <w:color w:val="000000"/>
          <w:szCs w:val="21"/>
        </w:rPr>
        <w:t>拉出，记下第一个空白值，再做第二个，仍记下值。直至相邻二个空白值相差不超过</w:t>
      </w:r>
      <w:r w:rsidRPr="00E5270E">
        <w:rPr>
          <w:rFonts w:ascii="ˎ̥" w:hAnsi="ˎ̥" w:cs="Arial"/>
          <w:color w:val="000000"/>
          <w:szCs w:val="21"/>
        </w:rPr>
        <w:t>0.05mg,</w:t>
      </w:r>
      <w:r w:rsidRPr="00E5270E">
        <w:rPr>
          <w:rFonts w:ascii="ˎ̥" w:hAnsi="ˎ̥" w:cs="Arial"/>
          <w:color w:val="000000"/>
          <w:szCs w:val="21"/>
        </w:rPr>
        <w:t>并取该二次的平均值作为当天的氢空白值。</w:t>
      </w:r>
      <w:r w:rsidRPr="00E5270E">
        <w:rPr>
          <w:rFonts w:ascii="ˎ̥" w:hAnsi="ˎ̥" w:cs="Arial"/>
          <w:color w:val="000000"/>
          <w:szCs w:val="21"/>
        </w:rPr>
        <w:br/>
        <w:t>7.</w:t>
      </w:r>
      <w:r w:rsidRPr="00E5270E">
        <w:rPr>
          <w:rFonts w:ascii="ˎ̥" w:hAnsi="ˎ̥" w:cs="Arial"/>
          <w:color w:val="000000"/>
          <w:szCs w:val="21"/>
        </w:rPr>
        <w:t>做正式样：</w:t>
      </w:r>
      <w:r w:rsidRPr="00E5270E">
        <w:rPr>
          <w:rFonts w:ascii="ˎ̥" w:hAnsi="ˎ̥" w:cs="Arial"/>
          <w:color w:val="000000"/>
          <w:szCs w:val="21"/>
        </w:rPr>
        <w:br/>
        <w:t>a:</w:t>
      </w:r>
      <w:r w:rsidRPr="00E5270E">
        <w:rPr>
          <w:rFonts w:ascii="ˎ̥" w:hAnsi="ˎ̥" w:cs="Arial"/>
          <w:color w:val="000000"/>
          <w:szCs w:val="21"/>
        </w:rPr>
        <w:t>按</w:t>
      </w:r>
      <w:r w:rsidRPr="00E5270E">
        <w:rPr>
          <w:rFonts w:ascii="ˎ̥" w:hAnsi="ˎ̥" w:cs="Arial"/>
          <w:color w:val="000000"/>
          <w:szCs w:val="21"/>
        </w:rPr>
        <w:t>“</w:t>
      </w:r>
      <w:r w:rsidRPr="00E5270E">
        <w:rPr>
          <w:rFonts w:ascii="ˎ̥" w:hAnsi="ˎ̥" w:cs="Arial"/>
          <w:color w:val="000000"/>
          <w:szCs w:val="21"/>
        </w:rPr>
        <w:t>年</w:t>
      </w:r>
      <w:r w:rsidRPr="00E5270E">
        <w:rPr>
          <w:rFonts w:ascii="ˎ̥" w:hAnsi="ˎ̥" w:cs="Arial"/>
          <w:color w:val="000000"/>
          <w:szCs w:val="21"/>
        </w:rPr>
        <w:t>”</w:t>
      </w:r>
      <w:r w:rsidRPr="00E5270E">
        <w:rPr>
          <w:rFonts w:ascii="ˎ̥" w:hAnsi="ˎ̥" w:cs="Arial"/>
          <w:color w:val="000000"/>
          <w:szCs w:val="21"/>
        </w:rPr>
        <w:t>键，按入四位数年份；</w:t>
      </w:r>
      <w:r w:rsidRPr="00E5270E">
        <w:rPr>
          <w:rFonts w:ascii="ˎ̥" w:hAnsi="ˎ̥" w:cs="Arial"/>
          <w:color w:val="000000"/>
          <w:szCs w:val="21"/>
        </w:rPr>
        <w:br/>
        <w:t>b:</w:t>
      </w:r>
      <w:r w:rsidRPr="00E5270E">
        <w:rPr>
          <w:rFonts w:ascii="ˎ̥" w:hAnsi="ˎ̥" w:cs="Arial"/>
          <w:color w:val="000000"/>
          <w:szCs w:val="21"/>
        </w:rPr>
        <w:t>按</w:t>
      </w:r>
      <w:r w:rsidRPr="00E5270E">
        <w:rPr>
          <w:rFonts w:ascii="ˎ̥" w:hAnsi="ˎ̥" w:cs="Arial"/>
          <w:color w:val="000000"/>
          <w:szCs w:val="21"/>
        </w:rPr>
        <w:t>“</w:t>
      </w:r>
      <w:r w:rsidRPr="00E5270E">
        <w:rPr>
          <w:rFonts w:ascii="ˎ̥" w:hAnsi="ˎ̥" w:cs="Arial"/>
          <w:color w:val="000000"/>
          <w:szCs w:val="21"/>
        </w:rPr>
        <w:t>月、日</w:t>
      </w:r>
      <w:r w:rsidRPr="00E5270E">
        <w:rPr>
          <w:rFonts w:ascii="ˎ̥" w:hAnsi="ˎ̥" w:cs="Arial"/>
          <w:color w:val="000000"/>
          <w:szCs w:val="21"/>
        </w:rPr>
        <w:t>”</w:t>
      </w:r>
      <w:r w:rsidRPr="00E5270E">
        <w:rPr>
          <w:rFonts w:ascii="ˎ̥" w:hAnsi="ˎ̥" w:cs="Arial"/>
          <w:color w:val="000000"/>
          <w:szCs w:val="21"/>
        </w:rPr>
        <w:t>键，按入四位数月份和日期；</w:t>
      </w:r>
      <w:r w:rsidRPr="00E5270E">
        <w:rPr>
          <w:rFonts w:ascii="ˎ̥" w:hAnsi="ˎ̥" w:cs="Arial"/>
          <w:color w:val="000000"/>
          <w:szCs w:val="21"/>
        </w:rPr>
        <w:br/>
        <w:t>c:</w:t>
      </w:r>
      <w:r w:rsidRPr="00E5270E">
        <w:rPr>
          <w:rFonts w:ascii="ˎ̥" w:hAnsi="ˎ̥" w:cs="Arial"/>
          <w:color w:val="000000"/>
          <w:szCs w:val="21"/>
        </w:rPr>
        <w:t>按</w:t>
      </w:r>
      <w:r w:rsidRPr="00E5270E">
        <w:rPr>
          <w:rFonts w:ascii="ˎ̥" w:hAnsi="ˎ̥" w:cs="Arial"/>
          <w:color w:val="000000"/>
          <w:szCs w:val="21"/>
        </w:rPr>
        <w:t>“</w:t>
      </w:r>
      <w:r w:rsidRPr="00E5270E">
        <w:rPr>
          <w:rFonts w:ascii="ˎ̥" w:hAnsi="ˎ̥" w:cs="Arial"/>
          <w:color w:val="000000"/>
          <w:szCs w:val="21"/>
        </w:rPr>
        <w:t>水</w:t>
      </w:r>
      <w:r w:rsidRPr="00E5270E">
        <w:rPr>
          <w:rFonts w:ascii="ˎ̥" w:hAnsi="ˎ̥" w:cs="Arial"/>
          <w:color w:val="000000"/>
          <w:szCs w:val="21"/>
        </w:rPr>
        <w:t>”</w:t>
      </w:r>
      <w:r w:rsidRPr="00E5270E">
        <w:rPr>
          <w:rFonts w:ascii="ˎ̥" w:hAnsi="ˎ̥" w:cs="Arial"/>
          <w:color w:val="000000"/>
          <w:szCs w:val="21"/>
        </w:rPr>
        <w:t>键，按入分析煤样的</w:t>
      </w:r>
      <w:proofErr w:type="gramStart"/>
      <w:r w:rsidRPr="00E5270E">
        <w:rPr>
          <w:rFonts w:ascii="ˎ̥" w:hAnsi="ˎ̥" w:cs="Arial"/>
          <w:color w:val="000000"/>
          <w:szCs w:val="21"/>
        </w:rPr>
        <w:t>水份</w:t>
      </w:r>
      <w:proofErr w:type="gramEnd"/>
      <w:r w:rsidRPr="00E5270E">
        <w:rPr>
          <w:rFonts w:ascii="ˎ̥" w:hAnsi="ˎ̥" w:cs="Arial"/>
          <w:color w:val="000000"/>
          <w:szCs w:val="21"/>
        </w:rPr>
        <w:t>值（</w:t>
      </w:r>
      <w:r w:rsidRPr="00E5270E">
        <w:rPr>
          <w:rFonts w:ascii="ˎ̥" w:hAnsi="ˎ̥" w:cs="Arial"/>
          <w:color w:val="000000"/>
          <w:szCs w:val="21"/>
        </w:rPr>
        <w:t>%</w:t>
      </w:r>
      <w:r w:rsidRPr="00E5270E">
        <w:rPr>
          <w:rFonts w:ascii="ˎ̥" w:hAnsi="ˎ̥" w:cs="Arial"/>
          <w:color w:val="000000"/>
          <w:szCs w:val="21"/>
        </w:rPr>
        <w:t>）；</w:t>
      </w:r>
      <w:r w:rsidRPr="00E5270E">
        <w:rPr>
          <w:rFonts w:ascii="ˎ̥" w:hAnsi="ˎ̥" w:cs="Arial"/>
          <w:color w:val="000000"/>
          <w:szCs w:val="21"/>
        </w:rPr>
        <w:br/>
        <w:t>d:</w:t>
      </w:r>
      <w:r w:rsidRPr="00E5270E">
        <w:rPr>
          <w:rFonts w:ascii="ˎ̥" w:hAnsi="ˎ̥" w:cs="Arial"/>
          <w:color w:val="000000"/>
          <w:szCs w:val="21"/>
        </w:rPr>
        <w:t>按</w:t>
      </w:r>
      <w:r w:rsidRPr="00E5270E">
        <w:rPr>
          <w:rFonts w:ascii="ˎ̥" w:hAnsi="ˎ̥" w:cs="Arial"/>
          <w:color w:val="000000"/>
          <w:szCs w:val="21"/>
        </w:rPr>
        <w:t>“</w:t>
      </w:r>
      <w:r w:rsidRPr="00E5270E">
        <w:rPr>
          <w:rFonts w:ascii="ˎ̥" w:hAnsi="ˎ̥" w:cs="Arial"/>
          <w:color w:val="000000"/>
          <w:szCs w:val="21"/>
        </w:rPr>
        <w:t>空白</w:t>
      </w:r>
      <w:r w:rsidRPr="00E5270E">
        <w:rPr>
          <w:rFonts w:ascii="ˎ̥" w:hAnsi="ˎ̥" w:cs="Arial"/>
          <w:color w:val="000000"/>
          <w:szCs w:val="21"/>
        </w:rPr>
        <w:t>”</w:t>
      </w:r>
      <w:r w:rsidRPr="00E5270E">
        <w:rPr>
          <w:rFonts w:ascii="ˎ̥" w:hAnsi="ˎ̥" w:cs="Arial"/>
          <w:color w:val="000000"/>
          <w:szCs w:val="21"/>
        </w:rPr>
        <w:t>键，按入四位数的空白值，并再次按</w:t>
      </w:r>
      <w:r w:rsidRPr="00E5270E">
        <w:rPr>
          <w:rFonts w:ascii="ˎ̥" w:hAnsi="ˎ̥" w:cs="Arial"/>
          <w:color w:val="000000"/>
          <w:szCs w:val="21"/>
        </w:rPr>
        <w:t>“</w:t>
      </w:r>
      <w:r w:rsidRPr="00E5270E">
        <w:rPr>
          <w:rFonts w:ascii="ˎ̥" w:hAnsi="ˎ̥" w:cs="Arial"/>
          <w:color w:val="000000"/>
          <w:szCs w:val="21"/>
        </w:rPr>
        <w:t>空白</w:t>
      </w:r>
      <w:r w:rsidRPr="00E5270E">
        <w:rPr>
          <w:rFonts w:ascii="ˎ̥" w:hAnsi="ˎ̥" w:cs="Arial"/>
          <w:color w:val="000000"/>
          <w:szCs w:val="21"/>
        </w:rPr>
        <w:t>”</w:t>
      </w:r>
      <w:r w:rsidRPr="00E5270E">
        <w:rPr>
          <w:rFonts w:ascii="ˎ̥" w:hAnsi="ˎ̥" w:cs="Arial"/>
          <w:color w:val="000000"/>
          <w:szCs w:val="21"/>
        </w:rPr>
        <w:t>键；</w:t>
      </w:r>
      <w:r w:rsidRPr="00E5270E">
        <w:rPr>
          <w:rFonts w:ascii="ˎ̥" w:hAnsi="ˎ̥" w:cs="Arial"/>
          <w:color w:val="000000"/>
          <w:szCs w:val="21"/>
        </w:rPr>
        <w:br/>
        <w:t>e:</w:t>
      </w:r>
      <w:r w:rsidRPr="00E5270E">
        <w:rPr>
          <w:rFonts w:ascii="ˎ̥" w:hAnsi="ˎ̥" w:cs="Arial"/>
          <w:color w:val="000000"/>
          <w:szCs w:val="21"/>
        </w:rPr>
        <w:t>按</w:t>
      </w:r>
      <w:r w:rsidRPr="00E5270E">
        <w:rPr>
          <w:rFonts w:ascii="ˎ̥" w:hAnsi="ˎ̥" w:cs="Arial"/>
          <w:color w:val="000000"/>
          <w:szCs w:val="21"/>
        </w:rPr>
        <w:t>“</w:t>
      </w:r>
      <w:r w:rsidRPr="00E5270E">
        <w:rPr>
          <w:rFonts w:ascii="ˎ̥" w:hAnsi="ˎ̥" w:cs="Arial"/>
          <w:color w:val="000000"/>
          <w:szCs w:val="21"/>
        </w:rPr>
        <w:t>返回）键，按入试样重量三位数；</w:t>
      </w:r>
      <w:r w:rsidRPr="00E5270E">
        <w:rPr>
          <w:rFonts w:ascii="ˎ̥" w:hAnsi="ˎ̥" w:cs="Arial"/>
          <w:color w:val="000000"/>
          <w:szCs w:val="21"/>
        </w:rPr>
        <w:br/>
        <w:t>f:</w:t>
      </w:r>
      <w:r w:rsidRPr="00E5270E">
        <w:rPr>
          <w:rFonts w:ascii="ˎ̥" w:hAnsi="ˎ̥" w:cs="Arial"/>
          <w:color w:val="000000"/>
          <w:szCs w:val="21"/>
        </w:rPr>
        <w:t>打开送样口，将称好的试样放入，并关闭送样口；</w:t>
      </w:r>
      <w:r w:rsidRPr="00E5270E">
        <w:rPr>
          <w:rFonts w:ascii="ˎ̥" w:hAnsi="ˎ̥" w:cs="Arial"/>
          <w:color w:val="000000"/>
          <w:szCs w:val="21"/>
        </w:rPr>
        <w:br/>
        <w:t>g:</w:t>
      </w:r>
      <w:r w:rsidRPr="00E5270E">
        <w:rPr>
          <w:rFonts w:ascii="ˎ̥" w:hAnsi="ˎ̥" w:cs="Arial"/>
          <w:color w:val="000000"/>
          <w:szCs w:val="21"/>
        </w:rPr>
        <w:t>按</w:t>
      </w:r>
      <w:r w:rsidRPr="00E5270E">
        <w:rPr>
          <w:rFonts w:ascii="ˎ̥" w:hAnsi="ˎ̥" w:cs="Arial"/>
          <w:color w:val="000000"/>
          <w:szCs w:val="21"/>
        </w:rPr>
        <w:t>“</w:t>
      </w:r>
      <w:r w:rsidRPr="00E5270E">
        <w:rPr>
          <w:rFonts w:ascii="ˎ̥" w:hAnsi="ˎ̥" w:cs="Arial"/>
          <w:color w:val="000000"/>
          <w:szCs w:val="21"/>
        </w:rPr>
        <w:t>氢</w:t>
      </w:r>
      <w:r w:rsidRPr="00E5270E">
        <w:rPr>
          <w:rFonts w:ascii="ˎ̥" w:hAnsi="ˎ̥" w:cs="Arial"/>
          <w:color w:val="000000"/>
          <w:szCs w:val="21"/>
        </w:rPr>
        <w:t>”</w:t>
      </w:r>
      <w:r w:rsidRPr="00E5270E">
        <w:rPr>
          <w:rFonts w:ascii="ˎ̥" w:hAnsi="ˎ̥" w:cs="Arial"/>
          <w:color w:val="000000"/>
          <w:szCs w:val="21"/>
        </w:rPr>
        <w:t>键，即可；</w:t>
      </w:r>
      <w:r w:rsidRPr="00E5270E">
        <w:rPr>
          <w:rFonts w:ascii="ˎ̥" w:hAnsi="ˎ̥" w:cs="Arial"/>
          <w:color w:val="000000"/>
          <w:szCs w:val="21"/>
        </w:rPr>
        <w:br/>
        <w:t>h:</w:t>
      </w:r>
      <w:r w:rsidRPr="00E5270E">
        <w:rPr>
          <w:rFonts w:ascii="ˎ̥" w:hAnsi="ˎ̥" w:cs="Arial"/>
          <w:color w:val="000000"/>
          <w:szCs w:val="21"/>
        </w:rPr>
        <w:t>试样燃烧分析完毕后，仪器自动拉出</w:t>
      </w:r>
      <w:proofErr w:type="gramStart"/>
      <w:r w:rsidRPr="00E5270E">
        <w:rPr>
          <w:rFonts w:ascii="ˎ̥" w:hAnsi="ˎ̥" w:cs="Arial"/>
          <w:color w:val="000000"/>
          <w:szCs w:val="21"/>
        </w:rPr>
        <w:t>瓷舟并</w:t>
      </w:r>
      <w:proofErr w:type="gramEnd"/>
      <w:r w:rsidRPr="00E5270E">
        <w:rPr>
          <w:rFonts w:ascii="ˎ̥" w:hAnsi="ˎ̥" w:cs="Arial"/>
          <w:color w:val="000000"/>
          <w:szCs w:val="21"/>
        </w:rPr>
        <w:t>打印结果；</w:t>
      </w:r>
      <w:r w:rsidRPr="00E5270E">
        <w:rPr>
          <w:rFonts w:ascii="ˎ̥" w:hAnsi="ˎ̥" w:cs="Arial"/>
          <w:color w:val="000000"/>
          <w:szCs w:val="21"/>
        </w:rPr>
        <w:br/>
        <w:t>i:</w:t>
      </w:r>
      <w:r w:rsidRPr="00E5270E">
        <w:rPr>
          <w:rFonts w:ascii="ˎ̥" w:hAnsi="ˎ̥" w:cs="Arial"/>
          <w:color w:val="000000"/>
          <w:szCs w:val="21"/>
        </w:rPr>
        <w:t>作下一试样只需按入重量，按</w:t>
      </w:r>
      <w:r w:rsidRPr="00E5270E">
        <w:rPr>
          <w:rFonts w:ascii="ˎ̥" w:hAnsi="ˎ̥" w:cs="Arial"/>
          <w:color w:val="000000"/>
          <w:szCs w:val="21"/>
        </w:rPr>
        <w:t>“</w:t>
      </w:r>
      <w:r w:rsidRPr="00E5270E">
        <w:rPr>
          <w:rFonts w:ascii="ˎ̥" w:hAnsi="ˎ̥" w:cs="Arial"/>
          <w:color w:val="000000"/>
          <w:szCs w:val="21"/>
        </w:rPr>
        <w:t>氢</w:t>
      </w:r>
      <w:r w:rsidRPr="00E5270E">
        <w:rPr>
          <w:rFonts w:ascii="ˎ̥" w:hAnsi="ˎ̥" w:cs="Arial"/>
          <w:color w:val="000000"/>
          <w:szCs w:val="21"/>
        </w:rPr>
        <w:t>”</w:t>
      </w:r>
      <w:r w:rsidRPr="00E5270E">
        <w:rPr>
          <w:rFonts w:ascii="ˎ̥" w:hAnsi="ˎ̥" w:cs="Arial"/>
          <w:color w:val="000000"/>
          <w:szCs w:val="21"/>
        </w:rPr>
        <w:t>键即可；</w:t>
      </w:r>
      <w:r w:rsidRPr="00E5270E">
        <w:rPr>
          <w:rFonts w:ascii="ˎ̥" w:hAnsi="ˎ̥" w:cs="Arial"/>
          <w:color w:val="000000"/>
          <w:szCs w:val="21"/>
        </w:rPr>
        <w:br/>
        <w:t>j:</w:t>
      </w:r>
      <w:r w:rsidRPr="00E5270E">
        <w:rPr>
          <w:rFonts w:ascii="ˎ̥" w:hAnsi="ˎ̥" w:cs="Arial"/>
          <w:color w:val="000000"/>
          <w:szCs w:val="21"/>
        </w:rPr>
        <w:t>若更换煤样，需重新按入</w:t>
      </w:r>
      <w:proofErr w:type="gramStart"/>
      <w:r w:rsidRPr="00E5270E">
        <w:rPr>
          <w:rFonts w:ascii="ˎ̥" w:hAnsi="ˎ̥" w:cs="Arial"/>
          <w:color w:val="000000"/>
          <w:szCs w:val="21"/>
        </w:rPr>
        <w:t>水份</w:t>
      </w:r>
      <w:proofErr w:type="gramEnd"/>
      <w:r w:rsidRPr="00E5270E">
        <w:rPr>
          <w:rFonts w:ascii="ˎ̥" w:hAnsi="ˎ̥" w:cs="Arial"/>
          <w:color w:val="000000"/>
          <w:szCs w:val="21"/>
        </w:rPr>
        <w:t>值，按</w:t>
      </w:r>
      <w:r w:rsidRPr="00E5270E">
        <w:rPr>
          <w:rFonts w:ascii="ˎ̥" w:hAnsi="ˎ̥" w:cs="Arial"/>
          <w:color w:val="000000"/>
          <w:szCs w:val="21"/>
        </w:rPr>
        <w:t>“</w:t>
      </w:r>
      <w:r w:rsidRPr="00E5270E">
        <w:rPr>
          <w:rFonts w:ascii="ˎ̥" w:hAnsi="ˎ̥" w:cs="Arial"/>
          <w:color w:val="000000"/>
          <w:szCs w:val="21"/>
        </w:rPr>
        <w:t>水</w:t>
      </w:r>
      <w:r w:rsidRPr="00E5270E">
        <w:rPr>
          <w:rFonts w:ascii="ˎ̥" w:hAnsi="ˎ̥" w:cs="Arial"/>
          <w:color w:val="000000"/>
          <w:szCs w:val="21"/>
        </w:rPr>
        <w:t>”</w:t>
      </w:r>
      <w:r w:rsidRPr="00E5270E">
        <w:rPr>
          <w:rFonts w:ascii="ˎ̥" w:hAnsi="ˎ̥" w:cs="Arial"/>
          <w:color w:val="000000"/>
          <w:szCs w:val="21"/>
        </w:rPr>
        <w:t>键，按入新的</w:t>
      </w:r>
      <w:proofErr w:type="gramStart"/>
      <w:r w:rsidRPr="00E5270E">
        <w:rPr>
          <w:rFonts w:ascii="ˎ̥" w:hAnsi="ˎ̥" w:cs="Arial"/>
          <w:color w:val="000000"/>
          <w:szCs w:val="21"/>
        </w:rPr>
        <w:t>水份</w:t>
      </w:r>
      <w:proofErr w:type="gramEnd"/>
      <w:r w:rsidRPr="00E5270E">
        <w:rPr>
          <w:rFonts w:ascii="ˎ̥" w:hAnsi="ˎ̥" w:cs="Arial"/>
          <w:color w:val="000000"/>
          <w:szCs w:val="21"/>
        </w:rPr>
        <w:t>值即可。</w:t>
      </w:r>
      <w:r w:rsidRPr="00E5270E">
        <w:rPr>
          <w:rFonts w:ascii="ˎ̥" w:hAnsi="ˎ̥" w:cs="Arial"/>
          <w:color w:val="000000"/>
          <w:szCs w:val="21"/>
        </w:rPr>
        <w:br/>
        <w:t>8.</w:t>
      </w:r>
      <w:r w:rsidRPr="00E5270E">
        <w:rPr>
          <w:rFonts w:ascii="ˎ̥" w:hAnsi="ˎ̥" w:cs="Arial"/>
          <w:color w:val="000000"/>
          <w:szCs w:val="21"/>
        </w:rPr>
        <w:t>实验完毕后，关闭</w:t>
      </w:r>
      <w:proofErr w:type="gramStart"/>
      <w:r w:rsidRPr="00E5270E">
        <w:rPr>
          <w:rFonts w:ascii="ˎ̥" w:hAnsi="ˎ̥" w:cs="Arial"/>
          <w:color w:val="000000"/>
          <w:szCs w:val="21"/>
        </w:rPr>
        <w:t>测氢仪</w:t>
      </w:r>
      <w:proofErr w:type="gramEnd"/>
      <w:r w:rsidRPr="00E5270E">
        <w:rPr>
          <w:rFonts w:ascii="ˎ̥" w:hAnsi="ˎ̥" w:cs="Arial"/>
          <w:color w:val="000000"/>
          <w:szCs w:val="21"/>
        </w:rPr>
        <w:t>电源、气源和电解池未端封闭管。</w:t>
      </w:r>
    </w:p>
    <w:p w:rsidR="00E5270E" w:rsidRPr="00E5270E" w:rsidRDefault="00E5270E" w:rsidP="00E5270E">
      <w:pPr>
        <w:rPr>
          <w:rFonts w:ascii="宋体" w:hAnsi="宋体" w:cs="宋体"/>
          <w:b/>
          <w:bCs/>
          <w:color w:val="000000"/>
          <w:kern w:val="0"/>
          <w:szCs w:val="21"/>
        </w:rPr>
      </w:pPr>
      <w:proofErr w:type="gramStart"/>
      <w:r w:rsidRPr="00E5270E">
        <w:rPr>
          <w:rFonts w:ascii="宋体" w:hAnsi="宋体" w:cs="宋体"/>
          <w:b/>
          <w:bCs/>
          <w:color w:val="000000"/>
          <w:kern w:val="0"/>
          <w:szCs w:val="21"/>
        </w:rPr>
        <w:lastRenderedPageBreak/>
        <w:t>测氢仪</w:t>
      </w:r>
      <w:proofErr w:type="gramEnd"/>
      <w:r w:rsidRPr="00E5270E">
        <w:rPr>
          <w:rFonts w:ascii="宋体" w:hAnsi="宋体" w:cs="宋体"/>
          <w:b/>
          <w:bCs/>
          <w:color w:val="000000"/>
          <w:kern w:val="0"/>
          <w:szCs w:val="21"/>
        </w:rPr>
        <w:t>电解池的处理</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电解池作过一至二百个样品后，应重新处理，否则将直接</w:t>
      </w:r>
      <w:proofErr w:type="gramStart"/>
      <w:r w:rsidRPr="00E5270E">
        <w:rPr>
          <w:rFonts w:ascii="宋体" w:hAnsi="宋体" w:cs="宋体"/>
          <w:color w:val="000000"/>
          <w:kern w:val="0"/>
          <w:szCs w:val="21"/>
        </w:rPr>
        <w:t>影响氢值的</w:t>
      </w:r>
      <w:proofErr w:type="gramEnd"/>
      <w:r w:rsidRPr="00E5270E">
        <w:rPr>
          <w:rFonts w:ascii="宋体" w:hAnsi="宋体" w:cs="宋体"/>
          <w:color w:val="000000"/>
          <w:kern w:val="0"/>
          <w:szCs w:val="21"/>
        </w:rPr>
        <w:t>分析结果，</w:t>
      </w:r>
      <w:proofErr w:type="gramStart"/>
      <w:r w:rsidRPr="00E5270E">
        <w:rPr>
          <w:rFonts w:ascii="宋体" w:hAnsi="宋体" w:cs="宋体"/>
          <w:color w:val="000000"/>
          <w:kern w:val="0"/>
          <w:szCs w:val="21"/>
        </w:rPr>
        <w:t>使氢值偏低</w:t>
      </w:r>
      <w:proofErr w:type="gramEnd"/>
      <w:r w:rsidRPr="00E5270E">
        <w:rPr>
          <w:rFonts w:ascii="宋体" w:hAnsi="宋体" w:cs="宋体"/>
          <w:color w:val="000000"/>
          <w:kern w:val="0"/>
          <w:szCs w:val="21"/>
        </w:rPr>
        <w:t>，处理方法如下：</w:t>
      </w:r>
      <w:r w:rsidRPr="00E5270E">
        <w:rPr>
          <w:rFonts w:ascii="宋体" w:hAnsi="宋体" w:cs="宋体"/>
          <w:color w:val="000000"/>
          <w:kern w:val="0"/>
          <w:szCs w:val="21"/>
        </w:rPr>
        <w:br/>
        <w:t>(1)卸下电解池；</w:t>
      </w:r>
      <w:r w:rsidRPr="00E5270E">
        <w:rPr>
          <w:rFonts w:ascii="宋体" w:hAnsi="宋体" w:cs="宋体"/>
          <w:color w:val="000000"/>
          <w:kern w:val="0"/>
          <w:szCs w:val="21"/>
        </w:rPr>
        <w:br/>
        <w:t>(2) 清洗电解池：首先用自来水将其冲洗，然后用小软毛刷沾上洗衣粉，慢慢向左向里旋动毛刷，注意旋动到引线即可，再慢慢地向右向外旋动毛刷退出，用水冲洗，</w:t>
      </w:r>
      <w:proofErr w:type="gramStart"/>
      <w:r w:rsidRPr="00E5270E">
        <w:rPr>
          <w:rFonts w:ascii="宋体" w:hAnsi="宋体" w:cs="宋体"/>
          <w:color w:val="000000"/>
          <w:kern w:val="0"/>
          <w:szCs w:val="21"/>
        </w:rPr>
        <w:t>看铂丝是否</w:t>
      </w:r>
      <w:proofErr w:type="gramEnd"/>
      <w:r w:rsidRPr="00E5270E">
        <w:rPr>
          <w:rFonts w:ascii="宋体" w:hAnsi="宋体" w:cs="宋体"/>
          <w:color w:val="000000"/>
          <w:kern w:val="0"/>
          <w:szCs w:val="21"/>
        </w:rPr>
        <w:t>洗亮，如发现有黑处，可重新用毛刷刷洗直到洗净，最后用蒸馏水冲洗干净，</w:t>
      </w:r>
      <w:proofErr w:type="gramStart"/>
      <w:r w:rsidRPr="00E5270E">
        <w:rPr>
          <w:rFonts w:ascii="宋体" w:hAnsi="宋体" w:cs="宋体"/>
          <w:color w:val="000000"/>
          <w:kern w:val="0"/>
          <w:szCs w:val="21"/>
        </w:rPr>
        <w:t>再用丙铜冲洗</w:t>
      </w:r>
      <w:proofErr w:type="gramEnd"/>
      <w:r w:rsidRPr="00E5270E">
        <w:rPr>
          <w:rFonts w:ascii="宋体" w:hAnsi="宋体" w:cs="宋体"/>
          <w:color w:val="000000"/>
          <w:kern w:val="0"/>
          <w:szCs w:val="21"/>
        </w:rPr>
        <w:t>一下，完毕后，用电吹风(热风</w:t>
      </w:r>
      <w:r w:rsidRPr="00E5270E">
        <w:rPr>
          <w:rFonts w:ascii="宋体" w:hAnsi="宋体" w:cs="宋体"/>
          <w:color w:val="000000"/>
          <w:kern w:val="0"/>
          <w:szCs w:val="21"/>
        </w:rPr>
        <w:br/>
        <w:t>档) 吹干，接着用万用表电阻挡(2K) 量电解池两极，内阻应量无穷大，表明清洗完好，否则重新清洗。</w:t>
      </w:r>
      <w:r w:rsidRPr="00E5270E">
        <w:rPr>
          <w:rFonts w:ascii="宋体" w:hAnsi="宋体" w:cs="宋体"/>
          <w:color w:val="000000"/>
          <w:kern w:val="0"/>
          <w:szCs w:val="21"/>
        </w:rPr>
        <w:br/>
        <w:t xml:space="preserve">(3)配电解液：取10ml或15ml的小量筒，按体积比先盛入3份磷酸(优级纯)，再盛入7份丙铜，轻摇量筒，筒底应有热量散发。 </w:t>
      </w:r>
      <w:r w:rsidRPr="00E5270E">
        <w:rPr>
          <w:rFonts w:ascii="宋体" w:hAnsi="宋体" w:cs="宋体"/>
          <w:color w:val="000000"/>
          <w:kern w:val="0"/>
          <w:szCs w:val="21"/>
        </w:rPr>
        <w:br/>
        <w:t>(4)涂膜;将洗清好的电解池粗端倾斜向上，</w:t>
      </w:r>
      <w:proofErr w:type="gramStart"/>
      <w:r w:rsidRPr="00E5270E">
        <w:rPr>
          <w:rFonts w:ascii="宋体" w:hAnsi="宋体" w:cs="宋体"/>
          <w:color w:val="000000"/>
          <w:kern w:val="0"/>
          <w:szCs w:val="21"/>
        </w:rPr>
        <w:t>把配好的</w:t>
      </w:r>
      <w:proofErr w:type="gramEnd"/>
      <w:r w:rsidRPr="00E5270E">
        <w:rPr>
          <w:rFonts w:ascii="宋体" w:hAnsi="宋体" w:cs="宋体"/>
          <w:color w:val="000000"/>
          <w:kern w:val="0"/>
          <w:szCs w:val="21"/>
        </w:rPr>
        <w:t>电解液向电解池内倒，第一次到至电解池长度的1/2 (若电解液还向下流，应将其放平，用滤纸擦净流过来的电解液),然后用冷风吹干，第二次倒至电解池全部 (注意不要流过两极) ，再用冷风吹干，第三次倒入一半，用冷风吹干，然后用万用表(1Ω挡)量两极，如有一定的阻值(</w:t>
      </w:r>
      <w:proofErr w:type="gramStart"/>
      <w:r w:rsidRPr="00E5270E">
        <w:rPr>
          <w:rFonts w:ascii="宋体" w:hAnsi="宋体" w:cs="宋体"/>
          <w:color w:val="000000"/>
          <w:kern w:val="0"/>
          <w:szCs w:val="21"/>
        </w:rPr>
        <w:t>几欧或</w:t>
      </w:r>
      <w:proofErr w:type="gramEnd"/>
      <w:r w:rsidRPr="00E5270E">
        <w:rPr>
          <w:rFonts w:ascii="宋体" w:hAnsi="宋体" w:cs="宋体"/>
          <w:color w:val="000000"/>
          <w:kern w:val="0"/>
          <w:szCs w:val="21"/>
        </w:rPr>
        <w:t>几十欧)，则涂膜正常，否则重涂。</w:t>
      </w:r>
      <w:r w:rsidRPr="00E5270E">
        <w:rPr>
          <w:rFonts w:ascii="宋体" w:hAnsi="宋体" w:cs="宋体"/>
          <w:color w:val="000000"/>
          <w:kern w:val="0"/>
          <w:szCs w:val="21"/>
        </w:rPr>
        <w:br/>
        <w:t>(5) 装上涂膜好的电解池，并将冷却套装上，使电解池细端略微向上倾斜。</w:t>
      </w:r>
      <w:r w:rsidRPr="00E5270E">
        <w:rPr>
          <w:rFonts w:ascii="宋体" w:hAnsi="宋体" w:cs="宋体"/>
          <w:color w:val="000000"/>
          <w:kern w:val="0"/>
          <w:szCs w:val="21"/>
        </w:rPr>
        <w:br/>
        <w:t>(6)电解：打开气路，流量计显示80mL／min，开启电源，按下涂膜键，60分钟后电解至终点，可再按涂膜键，继续涂膜，直到终点(电解流≤70mA)，到达终点后，可按“月、日”键，分别按入单数和双数，再按返回键使电解电流能快速降至终点，如此反复多次，即可使用。至此电解池处理完毕，做正式样前先分析</w:t>
      </w:r>
      <w:proofErr w:type="gramStart"/>
      <w:r w:rsidRPr="00E5270E">
        <w:rPr>
          <w:rFonts w:ascii="宋体" w:hAnsi="宋体" w:cs="宋体"/>
          <w:color w:val="000000"/>
          <w:kern w:val="0"/>
          <w:szCs w:val="21"/>
        </w:rPr>
        <w:t>两个废样以</w:t>
      </w:r>
      <w:proofErr w:type="gramEnd"/>
      <w:r w:rsidRPr="00E5270E">
        <w:rPr>
          <w:rFonts w:ascii="宋体" w:hAnsi="宋体" w:cs="宋体"/>
          <w:color w:val="000000"/>
          <w:kern w:val="0"/>
          <w:szCs w:val="21"/>
        </w:rPr>
        <w:t>平衡系统。</w:t>
      </w:r>
    </w:p>
    <w:p w:rsidR="00E5270E" w:rsidRPr="00E5270E" w:rsidRDefault="00E5270E" w:rsidP="00E5270E">
      <w:pPr>
        <w:rPr>
          <w:rFonts w:ascii="宋体" w:hAnsi="宋体" w:cs="宋体"/>
          <w:b/>
          <w:bCs/>
          <w:color w:val="000000"/>
          <w:kern w:val="0"/>
          <w:szCs w:val="21"/>
        </w:rPr>
      </w:pPr>
      <w:proofErr w:type="gramStart"/>
      <w:r w:rsidRPr="00E5270E">
        <w:rPr>
          <w:rFonts w:ascii="宋体" w:hAnsi="宋体" w:cs="宋体"/>
          <w:b/>
          <w:bCs/>
          <w:color w:val="000000"/>
          <w:kern w:val="0"/>
          <w:szCs w:val="21"/>
        </w:rPr>
        <w:t>测氢仪</w:t>
      </w:r>
      <w:proofErr w:type="gramEnd"/>
      <w:r w:rsidRPr="00E5270E">
        <w:rPr>
          <w:rFonts w:ascii="宋体" w:hAnsi="宋体" w:cs="宋体"/>
          <w:b/>
          <w:bCs/>
          <w:color w:val="000000"/>
          <w:kern w:val="0"/>
          <w:szCs w:val="21"/>
        </w:rPr>
        <w:t>注意事项</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(1) 将盛有试样</w:t>
      </w:r>
      <w:proofErr w:type="gramStart"/>
      <w:r w:rsidRPr="00E5270E">
        <w:rPr>
          <w:rFonts w:ascii="宋体" w:hAnsi="宋体" w:cs="宋体"/>
          <w:color w:val="000000"/>
          <w:kern w:val="0"/>
          <w:szCs w:val="21"/>
        </w:rPr>
        <w:t>的瓷舟放入</w:t>
      </w:r>
      <w:proofErr w:type="gramEnd"/>
      <w:r w:rsidRPr="00E5270E">
        <w:rPr>
          <w:rFonts w:ascii="宋体" w:hAnsi="宋体" w:cs="宋体"/>
          <w:color w:val="000000"/>
          <w:kern w:val="0"/>
          <w:szCs w:val="21"/>
        </w:rPr>
        <w:t>石英托盘上后，一定要</w:t>
      </w:r>
      <w:proofErr w:type="gramStart"/>
      <w:r w:rsidRPr="00E5270E">
        <w:rPr>
          <w:rFonts w:ascii="宋体" w:hAnsi="宋体" w:cs="宋体"/>
          <w:color w:val="000000"/>
          <w:kern w:val="0"/>
          <w:szCs w:val="21"/>
        </w:rPr>
        <w:t>将锥管盖</w:t>
      </w:r>
      <w:proofErr w:type="gramEnd"/>
      <w:r w:rsidRPr="00E5270E">
        <w:rPr>
          <w:rFonts w:ascii="宋体" w:hAnsi="宋体" w:cs="宋体"/>
          <w:color w:val="000000"/>
          <w:kern w:val="0"/>
          <w:szCs w:val="21"/>
        </w:rPr>
        <w:t>拧紧，以防漏气，影响测试结果。</w:t>
      </w:r>
      <w:r w:rsidRPr="00E5270E">
        <w:rPr>
          <w:rFonts w:ascii="宋体" w:hAnsi="宋体" w:cs="宋体"/>
          <w:color w:val="000000"/>
          <w:kern w:val="0"/>
          <w:szCs w:val="21"/>
        </w:rPr>
        <w:br/>
        <w:t>(2) 检查系统的气密性时，堵口时间不可过长，以免内部气压过大，而</w:t>
      </w:r>
      <w:proofErr w:type="gramStart"/>
      <w:r w:rsidRPr="00E5270E">
        <w:rPr>
          <w:rFonts w:ascii="宋体" w:hAnsi="宋体" w:cs="宋体"/>
          <w:color w:val="000000"/>
          <w:kern w:val="0"/>
          <w:szCs w:val="21"/>
        </w:rPr>
        <w:t>引起崩塞现象</w:t>
      </w:r>
      <w:proofErr w:type="gramEnd"/>
      <w:r w:rsidRPr="00E5270E">
        <w:rPr>
          <w:rFonts w:ascii="宋体" w:hAnsi="宋体" w:cs="宋体"/>
          <w:color w:val="000000"/>
          <w:kern w:val="0"/>
          <w:szCs w:val="21"/>
        </w:rPr>
        <w:t>。</w:t>
      </w:r>
      <w:r w:rsidRPr="00E5270E">
        <w:rPr>
          <w:rFonts w:ascii="宋体" w:hAnsi="宋体" w:cs="宋体"/>
          <w:color w:val="000000"/>
          <w:kern w:val="0"/>
          <w:szCs w:val="21"/>
        </w:rPr>
        <w:br/>
        <w:t>(3)如需将试样提前拉出时，只须按一下返回键即可，若打印结果需要多份时，可在第一次打印完毕后，按一下打印键，便可再得到一份打印结果。</w:t>
      </w:r>
      <w:r w:rsidRPr="00E5270E">
        <w:rPr>
          <w:rFonts w:ascii="宋体" w:hAnsi="宋体" w:cs="宋体"/>
          <w:color w:val="000000"/>
          <w:kern w:val="0"/>
          <w:szCs w:val="21"/>
        </w:rPr>
        <w:br/>
        <w:t xml:space="preserve">（4）打印结果格式： 年 月 日、重量 、 空白、 水分、 显示H值、 </w:t>
      </w:r>
      <w:proofErr w:type="gramStart"/>
      <w:r w:rsidRPr="00E5270E">
        <w:rPr>
          <w:rFonts w:ascii="宋体" w:hAnsi="宋体" w:cs="宋体"/>
          <w:color w:val="000000"/>
          <w:kern w:val="0"/>
          <w:szCs w:val="21"/>
        </w:rPr>
        <w:t>总氢值</w:t>
      </w:r>
      <w:proofErr w:type="gramEnd"/>
      <w:r w:rsidRPr="00E5270E">
        <w:rPr>
          <w:rFonts w:ascii="宋体" w:hAnsi="宋体" w:cs="宋体"/>
          <w:color w:val="000000"/>
          <w:kern w:val="0"/>
          <w:szCs w:val="21"/>
        </w:rPr>
        <w:t>、 分析</w:t>
      </w:r>
      <w:proofErr w:type="gramStart"/>
      <w:r w:rsidRPr="00E5270E">
        <w:rPr>
          <w:rFonts w:ascii="宋体" w:hAnsi="宋体" w:cs="宋体"/>
          <w:color w:val="000000"/>
          <w:kern w:val="0"/>
          <w:szCs w:val="21"/>
        </w:rPr>
        <w:t>基氢值</w:t>
      </w:r>
      <w:proofErr w:type="gramEnd"/>
      <w:r w:rsidRPr="00E5270E">
        <w:rPr>
          <w:rFonts w:ascii="宋体" w:hAnsi="宋体" w:cs="宋体"/>
          <w:color w:val="000000"/>
          <w:kern w:val="0"/>
          <w:szCs w:val="21"/>
        </w:rPr>
        <w:t>、 干基氢值、 序号 。</w:t>
      </w:r>
      <w:r w:rsidRPr="00E5270E">
        <w:rPr>
          <w:rFonts w:ascii="宋体" w:hAnsi="宋体" w:cs="宋体"/>
          <w:color w:val="000000"/>
          <w:kern w:val="0"/>
          <w:szCs w:val="21"/>
        </w:rPr>
        <w:br/>
        <w:t>（5）清洗电解池时，毛刷一定不要刷过两极引线，以免使电解池损坏。</w:t>
      </w:r>
      <w:r w:rsidRPr="00E5270E">
        <w:rPr>
          <w:rFonts w:ascii="宋体" w:hAnsi="宋体" w:cs="宋体"/>
          <w:color w:val="000000"/>
          <w:kern w:val="0"/>
          <w:szCs w:val="21"/>
        </w:rPr>
        <w:br/>
        <w:t>（6）控制器供电电压，若出现过大波动时，可能会干扰程序运行，当显示器出现异常显示时，可先按清零键清除，若清除不掉，应关闭电源开关，稍后再重新启动。</w:t>
      </w:r>
      <w:r w:rsidRPr="00E5270E">
        <w:rPr>
          <w:rFonts w:ascii="宋体" w:hAnsi="宋体" w:cs="宋体"/>
          <w:color w:val="000000"/>
          <w:kern w:val="0"/>
          <w:szCs w:val="21"/>
        </w:rPr>
        <w:br/>
        <w:t xml:space="preserve">（7）实验完毕后，仍须将送样锥管拧紧，并将电解池未端封闭，以防止潮湿空气进入。 </w:t>
      </w:r>
    </w:p>
    <w:p w:rsidR="00E5270E" w:rsidRPr="00E5270E" w:rsidRDefault="00E5270E" w:rsidP="00E5270E">
      <w:pPr>
        <w:rPr>
          <w:rFonts w:ascii="宋体" w:hAnsi="宋体" w:cs="宋体"/>
          <w:b/>
          <w:bCs/>
          <w:color w:val="000000"/>
          <w:kern w:val="0"/>
          <w:szCs w:val="21"/>
        </w:rPr>
      </w:pPr>
      <w:proofErr w:type="gramStart"/>
      <w:r w:rsidRPr="00E5270E">
        <w:rPr>
          <w:rFonts w:ascii="宋体" w:hAnsi="宋体" w:cs="宋体"/>
          <w:b/>
          <w:bCs/>
          <w:color w:val="000000"/>
          <w:kern w:val="0"/>
          <w:szCs w:val="21"/>
        </w:rPr>
        <w:t>测氢仪</w:t>
      </w:r>
      <w:proofErr w:type="gramEnd"/>
      <w:r w:rsidRPr="00E5270E">
        <w:rPr>
          <w:rFonts w:ascii="宋体" w:hAnsi="宋体" w:cs="宋体"/>
          <w:b/>
          <w:bCs/>
          <w:color w:val="000000"/>
          <w:kern w:val="0"/>
          <w:szCs w:val="21"/>
        </w:rPr>
        <w:t>日常维护</w:t>
      </w:r>
    </w:p>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1、仪器应防止灰尘及腐蚀性气体，并应置于干燥环境中使用。</w:t>
      </w:r>
      <w:r w:rsidRPr="00E5270E">
        <w:rPr>
          <w:rFonts w:ascii="宋体" w:hAnsi="宋体" w:cs="宋体"/>
          <w:color w:val="000000"/>
          <w:kern w:val="0"/>
          <w:szCs w:val="21"/>
        </w:rPr>
        <w:br/>
        <w:t>2、仪器搬动时应小心轻放，以防振动损坏。</w:t>
      </w:r>
      <w:r w:rsidRPr="00E5270E">
        <w:rPr>
          <w:rFonts w:ascii="宋体" w:hAnsi="宋体" w:cs="宋体"/>
          <w:color w:val="000000"/>
          <w:kern w:val="0"/>
          <w:szCs w:val="21"/>
        </w:rPr>
        <w:br/>
        <w:t>3、注意电解池的保护与清洗，如发现</w:t>
      </w:r>
      <w:proofErr w:type="gramStart"/>
      <w:r w:rsidRPr="00E5270E">
        <w:rPr>
          <w:rFonts w:ascii="宋体" w:hAnsi="宋体" w:cs="宋体"/>
          <w:color w:val="000000"/>
          <w:kern w:val="0"/>
          <w:szCs w:val="21"/>
        </w:rPr>
        <w:t>系统氢值偏低</w:t>
      </w:r>
      <w:proofErr w:type="gramEnd"/>
      <w:r w:rsidRPr="00E5270E">
        <w:rPr>
          <w:rFonts w:ascii="宋体" w:hAnsi="宋体" w:cs="宋体"/>
          <w:color w:val="000000"/>
          <w:kern w:val="0"/>
          <w:szCs w:val="21"/>
        </w:rPr>
        <w:t>，若其它无误时，应处理电解池。</w:t>
      </w:r>
      <w:r w:rsidRPr="00E5270E">
        <w:rPr>
          <w:rFonts w:ascii="宋体" w:hAnsi="宋体" w:cs="宋体"/>
          <w:color w:val="000000"/>
          <w:kern w:val="0"/>
          <w:szCs w:val="21"/>
        </w:rPr>
        <w:br/>
        <w:t>4、定时更换硅橡胶管和垫。</w:t>
      </w:r>
      <w:r w:rsidRPr="00E5270E">
        <w:rPr>
          <w:rFonts w:ascii="宋体" w:hAnsi="宋体" w:cs="宋体"/>
          <w:color w:val="000000"/>
          <w:kern w:val="0"/>
          <w:szCs w:val="21"/>
        </w:rPr>
        <w:br/>
        <w:t>5、长时间不用，再用时应对电解池进行处理，并用标样校验，一般情况每月用标样校验一次。</w:t>
      </w:r>
      <w:r w:rsidRPr="00E5270E">
        <w:rPr>
          <w:rFonts w:ascii="宋体" w:hAnsi="宋体" w:cs="宋体"/>
          <w:color w:val="000000"/>
          <w:kern w:val="0"/>
          <w:szCs w:val="21"/>
        </w:rPr>
        <w:br/>
        <w:t>6、应经常检查系统的气密性。</w:t>
      </w:r>
      <w:r w:rsidRPr="00E5270E">
        <w:rPr>
          <w:rFonts w:ascii="宋体" w:hAnsi="宋体" w:cs="宋体"/>
          <w:color w:val="000000"/>
          <w:kern w:val="0"/>
          <w:szCs w:val="21"/>
        </w:rPr>
        <w:br/>
        <w:t>7、注意检查各种药品的失效情况。</w:t>
      </w:r>
    </w:p>
    <w:p w:rsidR="00E5270E" w:rsidRPr="00E5270E" w:rsidRDefault="00E5270E" w:rsidP="00E5270E">
      <w:pPr>
        <w:rPr>
          <w:rFonts w:ascii="宋体" w:hAnsi="宋体" w:cs="宋体"/>
          <w:b/>
          <w:bCs/>
          <w:color w:val="000000"/>
          <w:kern w:val="0"/>
          <w:szCs w:val="21"/>
        </w:rPr>
      </w:pPr>
      <w:proofErr w:type="gramStart"/>
      <w:r w:rsidRPr="00E5270E">
        <w:rPr>
          <w:rFonts w:ascii="宋体" w:hAnsi="宋体" w:cs="宋体"/>
          <w:b/>
          <w:bCs/>
          <w:color w:val="000000"/>
          <w:kern w:val="0"/>
          <w:szCs w:val="21"/>
        </w:rPr>
        <w:t>测氢仪</w:t>
      </w:r>
      <w:proofErr w:type="gramEnd"/>
      <w:r w:rsidRPr="00E5270E">
        <w:rPr>
          <w:rFonts w:ascii="宋体" w:hAnsi="宋体" w:cs="宋体"/>
          <w:b/>
          <w:bCs/>
          <w:color w:val="000000"/>
          <w:kern w:val="0"/>
          <w:szCs w:val="21"/>
        </w:rPr>
        <w:t>常见故障及排除方法</w:t>
      </w:r>
    </w:p>
    <w:tbl>
      <w:tblPr>
        <w:tblW w:w="108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7"/>
        <w:gridCol w:w="3775"/>
        <w:gridCol w:w="3823"/>
      </w:tblGrid>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故障现象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产生原因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排除方法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lastRenderedPageBreak/>
              <w:t xml:space="preserve">不升炉温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电炉丝不通或保险管烧断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更换电炉丝，更换保险管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升温不止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固态继电器击穿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更换固态继电器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温度不显示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热电偶开路， 电偶线不通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更换电偶，重新接电偶线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显示跳动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电源电压波动太大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查电源是否正常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proofErr w:type="gramStart"/>
            <w:r w:rsidRPr="00E5270E">
              <w:rPr>
                <w:rFonts w:ascii="宋体" w:hAnsi="宋体" w:cs="宋体"/>
                <w:color w:val="000000"/>
                <w:kern w:val="0"/>
                <w:szCs w:val="21"/>
              </w:rPr>
              <w:t>予分</w:t>
            </w:r>
            <w:proofErr w:type="gramEnd"/>
            <w:r w:rsidRPr="00E5270E">
              <w:rPr>
                <w:rFonts w:ascii="宋体" w:hAnsi="宋体" w:cs="宋体"/>
                <w:color w:val="000000"/>
                <w:kern w:val="0"/>
                <w:szCs w:val="21"/>
              </w:rPr>
              <w:t>解 1 和</w:t>
            </w:r>
            <w:proofErr w:type="gramStart"/>
            <w:r w:rsidRPr="00E5270E">
              <w:rPr>
                <w:rFonts w:ascii="宋体" w:hAnsi="宋体" w:cs="宋体"/>
                <w:color w:val="000000"/>
                <w:kern w:val="0"/>
                <w:szCs w:val="21"/>
              </w:rPr>
              <w:t>予分</w:t>
            </w:r>
            <w:proofErr w:type="gramEnd"/>
            <w:r w:rsidRPr="00E5270E">
              <w:rPr>
                <w:rFonts w:ascii="宋体" w:hAnsi="宋体" w:cs="宋体"/>
                <w:color w:val="000000"/>
                <w:kern w:val="0"/>
                <w:szCs w:val="21"/>
              </w:rPr>
              <w:t xml:space="preserve">解 2 不停 </w:t>
            </w:r>
          </w:p>
        </w:tc>
        <w:tc>
          <w:tcPr>
            <w:tcW w:w="3555" w:type="dxa"/>
            <w:hideMark/>
          </w:tcPr>
          <w:p w:rsidR="00E5270E" w:rsidRPr="00E5270E" w:rsidRDefault="00E5270E" w:rsidP="00E5270E">
            <w:pPr>
              <w:rPr>
                <w:rFonts w:ascii="宋体" w:hAnsi="宋体" w:cs="宋体"/>
                <w:color w:val="000000"/>
                <w:kern w:val="0"/>
                <w:szCs w:val="21"/>
              </w:rPr>
            </w:pPr>
            <w:proofErr w:type="gramStart"/>
            <w:r w:rsidRPr="00E5270E">
              <w:rPr>
                <w:rFonts w:ascii="宋体" w:hAnsi="宋体" w:cs="宋体"/>
                <w:color w:val="000000"/>
                <w:kern w:val="0"/>
                <w:szCs w:val="21"/>
              </w:rPr>
              <w:t>干簧管</w:t>
            </w:r>
            <w:proofErr w:type="gramEnd"/>
            <w:r w:rsidRPr="00E5270E">
              <w:rPr>
                <w:rFonts w:ascii="宋体" w:hAnsi="宋体" w:cs="宋体"/>
                <w:color w:val="000000"/>
                <w:kern w:val="0"/>
                <w:szCs w:val="21"/>
              </w:rPr>
              <w:t xml:space="preserve">损坏或磁铁位置不对 </w:t>
            </w:r>
          </w:p>
        </w:tc>
        <w:tc>
          <w:tcPr>
            <w:tcW w:w="3600" w:type="dxa"/>
            <w:hideMark/>
          </w:tcPr>
          <w:p w:rsidR="00E5270E" w:rsidRPr="00E5270E" w:rsidRDefault="00E5270E" w:rsidP="00E5270E">
            <w:pPr>
              <w:rPr>
                <w:rFonts w:ascii="宋体" w:hAnsi="宋体" w:cs="宋体"/>
                <w:color w:val="000000"/>
                <w:kern w:val="0"/>
                <w:szCs w:val="21"/>
              </w:rPr>
            </w:pPr>
            <w:proofErr w:type="gramStart"/>
            <w:r w:rsidRPr="00E5270E">
              <w:rPr>
                <w:rFonts w:ascii="宋体" w:hAnsi="宋体" w:cs="宋体"/>
                <w:color w:val="000000"/>
                <w:kern w:val="0"/>
                <w:szCs w:val="21"/>
              </w:rPr>
              <w:t>更换干簧管</w:t>
            </w:r>
            <w:proofErr w:type="gramEnd"/>
            <w:r w:rsidRPr="00E5270E">
              <w:rPr>
                <w:rFonts w:ascii="宋体" w:hAnsi="宋体" w:cs="宋体"/>
                <w:color w:val="000000"/>
                <w:kern w:val="0"/>
                <w:szCs w:val="21"/>
              </w:rPr>
              <w:t xml:space="preserve">，调整磁铁位置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计数不正常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程序受干扰死机或 8155 分</w:t>
            </w:r>
            <w:proofErr w:type="gramStart"/>
            <w:r w:rsidRPr="00E5270E">
              <w:rPr>
                <w:rFonts w:ascii="宋体" w:hAnsi="宋体" w:cs="宋体"/>
                <w:color w:val="000000"/>
                <w:kern w:val="0"/>
                <w:szCs w:val="21"/>
              </w:rPr>
              <w:t>颁部分</w:t>
            </w:r>
            <w:proofErr w:type="gramEnd"/>
            <w:r w:rsidRPr="00E5270E">
              <w:rPr>
                <w:rFonts w:ascii="宋体" w:hAnsi="宋体" w:cs="宋体"/>
                <w:color w:val="000000"/>
                <w:kern w:val="0"/>
                <w:szCs w:val="21"/>
              </w:rPr>
              <w:t xml:space="preserve">不起作用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重新开机或更换 8155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proofErr w:type="gramStart"/>
            <w:r w:rsidRPr="00E5270E">
              <w:rPr>
                <w:rFonts w:ascii="宋体" w:hAnsi="宋体" w:cs="宋体"/>
                <w:color w:val="000000"/>
                <w:kern w:val="0"/>
                <w:szCs w:val="21"/>
              </w:rPr>
              <w:t>测氢测碳</w:t>
            </w:r>
            <w:proofErr w:type="gramEnd"/>
            <w:r w:rsidRPr="00E5270E">
              <w:rPr>
                <w:rFonts w:ascii="宋体" w:hAnsi="宋体" w:cs="宋体"/>
                <w:color w:val="000000"/>
                <w:kern w:val="0"/>
                <w:szCs w:val="21"/>
              </w:rPr>
              <w:t xml:space="preserve">不能运行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操作不对或键盘接触不良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先按3位重量值再按</w:t>
            </w:r>
            <w:proofErr w:type="gramStart"/>
            <w:r w:rsidRPr="00E5270E">
              <w:rPr>
                <w:rFonts w:ascii="宋体" w:hAnsi="宋体" w:cs="宋体"/>
                <w:color w:val="000000"/>
                <w:kern w:val="0"/>
                <w:szCs w:val="21"/>
              </w:rPr>
              <w:t>“氢”键查键盘</w:t>
            </w:r>
            <w:proofErr w:type="gramEnd"/>
            <w:r w:rsidRPr="00E5270E">
              <w:rPr>
                <w:rFonts w:ascii="宋体" w:hAnsi="宋体" w:cs="宋体"/>
                <w:color w:val="000000"/>
                <w:kern w:val="0"/>
                <w:szCs w:val="21"/>
              </w:rPr>
              <w:t>接线</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proofErr w:type="gramStart"/>
            <w:r w:rsidRPr="00E5270E">
              <w:rPr>
                <w:rFonts w:ascii="宋体" w:hAnsi="宋体" w:cs="宋体"/>
                <w:color w:val="000000"/>
                <w:kern w:val="0"/>
                <w:szCs w:val="21"/>
              </w:rPr>
              <w:t>氢值偏高</w:t>
            </w:r>
            <w:proofErr w:type="gramEnd"/>
            <w:r w:rsidRPr="00E5270E">
              <w:rPr>
                <w:rFonts w:ascii="宋体" w:hAnsi="宋体" w:cs="宋体"/>
                <w:color w:val="000000"/>
                <w:kern w:val="0"/>
                <w:szCs w:val="21"/>
              </w:rPr>
              <w:t xml:space="preserve"> </w:t>
            </w:r>
          </w:p>
        </w:tc>
        <w:tc>
          <w:tcPr>
            <w:tcW w:w="3555"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干燥剂失效氧化铜失效 </w:t>
            </w:r>
          </w:p>
        </w:tc>
        <w:tc>
          <w:tcPr>
            <w:tcW w:w="3600" w:type="dxa"/>
            <w:hideMark/>
          </w:tcPr>
          <w:p w:rsidR="00E5270E" w:rsidRPr="00E5270E" w:rsidRDefault="00E5270E" w:rsidP="00E5270E">
            <w:pPr>
              <w:rPr>
                <w:rFonts w:ascii="宋体" w:hAnsi="宋体" w:cs="宋体"/>
                <w:color w:val="000000"/>
                <w:kern w:val="0"/>
                <w:szCs w:val="21"/>
              </w:rPr>
            </w:pPr>
            <w:r w:rsidRPr="00E5270E">
              <w:rPr>
                <w:rFonts w:ascii="宋体" w:hAnsi="宋体" w:cs="宋体"/>
                <w:color w:val="000000"/>
                <w:kern w:val="0"/>
                <w:szCs w:val="21"/>
              </w:rPr>
              <w:t xml:space="preserve">更换干燥剂更换氧化铜 </w:t>
            </w:r>
          </w:p>
        </w:tc>
      </w:tr>
      <w:tr w:rsidR="00E5270E" w:rsidRPr="00E5270E" w:rsidTr="00E5270E">
        <w:trPr>
          <w:tblCellSpacing w:w="0" w:type="dxa"/>
          <w:jc w:val="center"/>
        </w:trPr>
        <w:tc>
          <w:tcPr>
            <w:tcW w:w="3030" w:type="dxa"/>
            <w:hideMark/>
          </w:tcPr>
          <w:p w:rsidR="00E5270E" w:rsidRPr="00E5270E" w:rsidRDefault="00E5270E" w:rsidP="00E5270E">
            <w:pPr>
              <w:rPr>
                <w:rFonts w:ascii="宋体" w:hAnsi="宋体" w:cs="宋体"/>
                <w:color w:val="000000"/>
                <w:kern w:val="0"/>
                <w:szCs w:val="21"/>
              </w:rPr>
            </w:pPr>
            <w:proofErr w:type="gramStart"/>
            <w:r w:rsidRPr="00E5270E">
              <w:rPr>
                <w:rFonts w:ascii="宋体" w:hAnsi="宋体" w:cs="宋体"/>
                <w:color w:val="000000"/>
                <w:kern w:val="0"/>
                <w:szCs w:val="21"/>
              </w:rPr>
              <w:t>氢值偏低</w:t>
            </w:r>
            <w:proofErr w:type="gramEnd"/>
            <w:r w:rsidRPr="00E5270E">
              <w:rPr>
                <w:rFonts w:ascii="宋体" w:hAnsi="宋体" w:cs="宋体"/>
                <w:color w:val="000000"/>
                <w:kern w:val="0"/>
                <w:szCs w:val="21"/>
              </w:rPr>
              <w:t xml:space="preserve"> </w:t>
            </w:r>
          </w:p>
        </w:tc>
        <w:tc>
          <w:tcPr>
            <w:tcW w:w="0" w:type="auto"/>
            <w:vAlign w:val="center"/>
            <w:hideMark/>
          </w:tcPr>
          <w:p w:rsidR="00E5270E" w:rsidRPr="00E5270E" w:rsidRDefault="00E5270E" w:rsidP="00E5270E">
            <w:pPr>
              <w:rPr>
                <w:rFonts w:eastAsia="Times New Roman"/>
                <w:kern w:val="0"/>
                <w:szCs w:val="21"/>
              </w:rPr>
            </w:pPr>
          </w:p>
        </w:tc>
        <w:tc>
          <w:tcPr>
            <w:tcW w:w="0" w:type="auto"/>
            <w:vAlign w:val="center"/>
            <w:hideMark/>
          </w:tcPr>
          <w:p w:rsidR="00E5270E" w:rsidRPr="00E5270E" w:rsidRDefault="00E5270E" w:rsidP="00E5270E">
            <w:pPr>
              <w:rPr>
                <w:rFonts w:eastAsia="Times New Roman"/>
                <w:kern w:val="0"/>
                <w:szCs w:val="21"/>
              </w:rPr>
            </w:pPr>
          </w:p>
        </w:tc>
      </w:tr>
    </w:tbl>
    <w:p w:rsidR="004334B8" w:rsidRPr="00E5270E" w:rsidRDefault="004334B8" w:rsidP="00E5270E">
      <w:pPr>
        <w:rPr>
          <w:szCs w:val="21"/>
        </w:rPr>
      </w:pPr>
    </w:p>
    <w:sectPr w:rsidR="004334B8" w:rsidRPr="00E52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524C4"/>
    <w:multiLevelType w:val="hybridMultilevel"/>
    <w:tmpl w:val="3FC82E74"/>
    <w:lvl w:ilvl="0" w:tplc="DFFC88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0E"/>
    <w:rsid w:val="004334B8"/>
    <w:rsid w:val="00597655"/>
    <w:rsid w:val="00E5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0E"/>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5270E"/>
    <w:pPr>
      <w:widowControl/>
      <w:spacing w:before="100" w:beforeAutospacing="1" w:after="100" w:afterAutospacing="1"/>
      <w:jc w:val="left"/>
      <w:outlineLvl w:val="0"/>
    </w:pPr>
    <w:rPr>
      <w:rFonts w:ascii="宋体" w:hAnsi="宋体" w:cs="宋体"/>
      <w:b/>
      <w:bCs/>
      <w:color w:val="8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270E"/>
    <w:rPr>
      <w:rFonts w:ascii="宋体" w:eastAsia="宋体" w:hAnsi="宋体" w:cs="宋体"/>
      <w:b/>
      <w:bCs/>
      <w:color w:val="800000"/>
      <w:kern w:val="36"/>
      <w:sz w:val="32"/>
      <w:szCs w:val="32"/>
    </w:rPr>
  </w:style>
  <w:style w:type="character" w:styleId="a3">
    <w:name w:val="Strong"/>
    <w:uiPriority w:val="22"/>
    <w:qFormat/>
    <w:rsid w:val="00E5270E"/>
    <w:rPr>
      <w:b/>
      <w:bCs/>
    </w:rPr>
  </w:style>
  <w:style w:type="paragraph" w:styleId="a4">
    <w:name w:val="Balloon Text"/>
    <w:basedOn w:val="a"/>
    <w:link w:val="Char"/>
    <w:uiPriority w:val="99"/>
    <w:semiHidden/>
    <w:unhideWhenUsed/>
    <w:rsid w:val="00E5270E"/>
    <w:rPr>
      <w:sz w:val="18"/>
      <w:szCs w:val="18"/>
    </w:rPr>
  </w:style>
  <w:style w:type="character" w:customStyle="1" w:styleId="Char">
    <w:name w:val="批注框文本 Char"/>
    <w:basedOn w:val="a0"/>
    <w:link w:val="a4"/>
    <w:uiPriority w:val="99"/>
    <w:semiHidden/>
    <w:rsid w:val="00E5270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0E"/>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5270E"/>
    <w:pPr>
      <w:widowControl/>
      <w:spacing w:before="100" w:beforeAutospacing="1" w:after="100" w:afterAutospacing="1"/>
      <w:jc w:val="left"/>
      <w:outlineLvl w:val="0"/>
    </w:pPr>
    <w:rPr>
      <w:rFonts w:ascii="宋体" w:hAnsi="宋体" w:cs="宋体"/>
      <w:b/>
      <w:bCs/>
      <w:color w:val="8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270E"/>
    <w:rPr>
      <w:rFonts w:ascii="宋体" w:eastAsia="宋体" w:hAnsi="宋体" w:cs="宋体"/>
      <w:b/>
      <w:bCs/>
      <w:color w:val="800000"/>
      <w:kern w:val="36"/>
      <w:sz w:val="32"/>
      <w:szCs w:val="32"/>
    </w:rPr>
  </w:style>
  <w:style w:type="character" w:styleId="a3">
    <w:name w:val="Strong"/>
    <w:uiPriority w:val="22"/>
    <w:qFormat/>
    <w:rsid w:val="00E5270E"/>
    <w:rPr>
      <w:b/>
      <w:bCs/>
    </w:rPr>
  </w:style>
  <w:style w:type="paragraph" w:styleId="a4">
    <w:name w:val="Balloon Text"/>
    <w:basedOn w:val="a"/>
    <w:link w:val="Char"/>
    <w:uiPriority w:val="99"/>
    <w:semiHidden/>
    <w:unhideWhenUsed/>
    <w:rsid w:val="00E5270E"/>
    <w:rPr>
      <w:sz w:val="18"/>
      <w:szCs w:val="18"/>
    </w:rPr>
  </w:style>
  <w:style w:type="character" w:customStyle="1" w:styleId="Char">
    <w:name w:val="批注框文本 Char"/>
    <w:basedOn w:val="a0"/>
    <w:link w:val="a4"/>
    <w:uiPriority w:val="99"/>
    <w:semiHidden/>
    <w:rsid w:val="00E527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543</Words>
  <Characters>3100</Characters>
  <Application>Microsoft Office Word</Application>
  <DocSecurity>0</DocSecurity>
  <Lines>25</Lines>
  <Paragraphs>7</Paragraphs>
  <ScaleCrop>false</ScaleCrop>
  <Company>user</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2013-03-09T03:36:00Z</dcterms:created>
  <dcterms:modified xsi:type="dcterms:W3CDTF">2013-03-09T03:40:00Z</dcterms:modified>
</cp:coreProperties>
</file>