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0" w:type="dxa"/>
        <w:tblCellMar>
          <w:top w:w="45" w:type="dxa"/>
          <w:left w:w="45" w:type="dxa"/>
          <w:bottom w:w="45" w:type="dxa"/>
          <w:right w:w="45" w:type="dxa"/>
        </w:tblCellMar>
        <w:tblLook w:val="04A0"/>
      </w:tblPr>
      <w:tblGrid>
        <w:gridCol w:w="8312"/>
      </w:tblGrid>
      <w:tr w:rsidR="002C4303" w:rsidRPr="002C4303">
        <w:trPr>
          <w:tblCellSpacing w:w="0" w:type="dxa"/>
        </w:trPr>
        <w:tc>
          <w:tcPr>
            <w:tcW w:w="0" w:type="auto"/>
            <w:vAlign w:val="center"/>
            <w:hideMark/>
          </w:tcPr>
          <w:p w:rsidR="002C4303" w:rsidRPr="002C4303" w:rsidRDefault="002C4303" w:rsidP="002C4303">
            <w:pPr>
              <w:rPr>
                <w:sz w:val="28"/>
                <w:szCs w:val="28"/>
              </w:rPr>
            </w:pPr>
            <w:r w:rsidRPr="002C4303">
              <w:rPr>
                <w:sz w:val="28"/>
                <w:szCs w:val="28"/>
              </w:rPr>
              <w:t>一种情况是由于</w:t>
            </w:r>
            <w:hyperlink r:id="rId6" w:tgtFrame="_blank" w:history="1">
              <w:r w:rsidRPr="002C4303">
                <w:rPr>
                  <w:rStyle w:val="a5"/>
                  <w:sz w:val="28"/>
                  <w:szCs w:val="28"/>
                </w:rPr>
                <w:t>发电机</w:t>
              </w:r>
            </w:hyperlink>
            <w:r w:rsidRPr="002C4303">
              <w:rPr>
                <w:sz w:val="28"/>
                <w:szCs w:val="28"/>
              </w:rPr>
              <w:t>检修期长，可能出现开机前，发电机定，转子绝缘降低的现象，另一种情况是由于某种外部原因导致发电机内进水而受潮。采用</w:t>
            </w:r>
            <w:r w:rsidRPr="002C4303">
              <w:rPr>
                <w:sz w:val="28"/>
                <w:szCs w:val="28"/>
              </w:rPr>
              <w:t>B</w:t>
            </w:r>
            <w:r w:rsidRPr="002C4303">
              <w:rPr>
                <w:sz w:val="28"/>
                <w:szCs w:val="28"/>
              </w:rPr>
              <w:t>级绝缘以上的发电机由于采用的是热固性材料，一般情况下，都是表层受潮。</w:t>
            </w:r>
            <w:r w:rsidRPr="002C4303">
              <w:rPr>
                <w:sz w:val="28"/>
                <w:szCs w:val="28"/>
              </w:rPr>
              <w:t xml:space="preserve"> </w:t>
            </w:r>
            <w:r w:rsidRPr="002C4303">
              <w:rPr>
                <w:sz w:val="28"/>
                <w:szCs w:val="28"/>
              </w:rPr>
              <w:br/>
            </w:r>
            <w:r w:rsidRPr="002C4303">
              <w:rPr>
                <w:sz w:val="28"/>
                <w:szCs w:val="28"/>
              </w:rPr>
              <w:br/>
            </w:r>
            <w:r w:rsidRPr="002C4303">
              <w:rPr>
                <w:sz w:val="28"/>
                <w:szCs w:val="28"/>
              </w:rPr>
              <w:t>轻度受潮的情况下，一般开机空转几个小时即可恢复绝缘。开机空转时，注意关闭机组空冷器冷却水，发电机上部盖板视情况开若干通风孔。</w:t>
            </w:r>
            <w:r w:rsidRPr="002C4303">
              <w:rPr>
                <w:sz w:val="28"/>
                <w:szCs w:val="28"/>
              </w:rPr>
              <w:t xml:space="preserve"> </w:t>
            </w:r>
            <w:r w:rsidRPr="002C4303">
              <w:rPr>
                <w:sz w:val="28"/>
                <w:szCs w:val="28"/>
              </w:rPr>
              <w:t>受潮严重的情况下，则应使用电流干燥或外部热源干燥。对大型机组，在转子尚有部分绝缘的情况下，采用三相短路干燥是最简捷的方法。</w:t>
            </w:r>
            <w:r w:rsidRPr="002C4303">
              <w:rPr>
                <w:sz w:val="28"/>
                <w:szCs w:val="28"/>
              </w:rPr>
              <w:t xml:space="preserve"> </w:t>
            </w:r>
            <w:r w:rsidRPr="002C4303">
              <w:rPr>
                <w:sz w:val="28"/>
                <w:szCs w:val="28"/>
              </w:rPr>
              <w:br/>
            </w:r>
            <w:r w:rsidRPr="002C4303">
              <w:rPr>
                <w:sz w:val="28"/>
                <w:szCs w:val="28"/>
              </w:rPr>
              <w:br/>
            </w:r>
            <w:r w:rsidRPr="002C4303">
              <w:rPr>
                <w:rFonts w:ascii="Arial" w:hAnsi="Arial" w:cs="Arial"/>
                <w:sz w:val="28"/>
                <w:szCs w:val="28"/>
              </w:rPr>
              <w:t>■</w:t>
            </w:r>
            <w:r w:rsidRPr="002C4303">
              <w:rPr>
                <w:rFonts w:ascii="Calibri" w:hAnsi="Calibri" w:cs="Calibri"/>
                <w:sz w:val="28"/>
                <w:szCs w:val="28"/>
              </w:rPr>
              <w:t xml:space="preserve"> </w:t>
            </w:r>
            <w:r w:rsidRPr="002C4303">
              <w:rPr>
                <w:sz w:val="28"/>
                <w:szCs w:val="28"/>
              </w:rPr>
              <w:t>三相短路干燥法</w:t>
            </w:r>
            <w:r w:rsidRPr="002C4303">
              <w:rPr>
                <w:sz w:val="28"/>
                <w:szCs w:val="28"/>
              </w:rPr>
              <w:t xml:space="preserve"> </w:t>
            </w:r>
            <w:r w:rsidRPr="002C4303">
              <w:rPr>
                <w:sz w:val="28"/>
                <w:szCs w:val="28"/>
              </w:rPr>
              <w:br/>
            </w:r>
            <w:r w:rsidRPr="002C4303">
              <w:rPr>
                <w:sz w:val="28"/>
                <w:szCs w:val="28"/>
              </w:rPr>
              <w:br/>
              <w:t>1</w:t>
            </w:r>
            <w:r w:rsidRPr="002C4303">
              <w:rPr>
                <w:sz w:val="28"/>
                <w:szCs w:val="28"/>
              </w:rPr>
              <w:t>、三相短路干燥需要发电机本身具备运转条件</w:t>
            </w:r>
            <w:r w:rsidRPr="002C4303">
              <w:rPr>
                <w:sz w:val="28"/>
                <w:szCs w:val="28"/>
              </w:rPr>
              <w:t>,</w:t>
            </w:r>
            <w:r w:rsidRPr="002C4303">
              <w:rPr>
                <w:sz w:val="28"/>
                <w:szCs w:val="28"/>
              </w:rPr>
              <w:t>转子可以使用备用励磁</w:t>
            </w:r>
            <w:r w:rsidRPr="002C4303">
              <w:rPr>
                <w:sz w:val="28"/>
                <w:szCs w:val="28"/>
              </w:rPr>
              <w:t>,</w:t>
            </w:r>
            <w:r w:rsidRPr="002C4303">
              <w:rPr>
                <w:sz w:val="28"/>
                <w:szCs w:val="28"/>
              </w:rPr>
              <w:t>定子各部测温点巡检正常</w:t>
            </w:r>
            <w:r w:rsidRPr="002C4303">
              <w:rPr>
                <w:sz w:val="28"/>
                <w:szCs w:val="28"/>
              </w:rPr>
              <w:t>.</w:t>
            </w:r>
            <w:r w:rsidRPr="002C4303">
              <w:rPr>
                <w:sz w:val="28"/>
                <w:szCs w:val="28"/>
              </w:rPr>
              <w:t>在发电机出口母线上安装三相短路母排</w:t>
            </w:r>
            <w:r w:rsidRPr="002C4303">
              <w:rPr>
                <w:sz w:val="28"/>
                <w:szCs w:val="28"/>
              </w:rPr>
              <w:t>,</w:t>
            </w:r>
            <w:r w:rsidRPr="002C4303">
              <w:rPr>
                <w:sz w:val="28"/>
                <w:szCs w:val="28"/>
              </w:rPr>
              <w:t>母排的截面按发电机额定电流考虑</w:t>
            </w:r>
            <w:r w:rsidRPr="002C4303">
              <w:rPr>
                <w:sz w:val="28"/>
                <w:szCs w:val="28"/>
              </w:rPr>
              <w:t>.</w:t>
            </w:r>
            <w:r w:rsidRPr="002C4303">
              <w:rPr>
                <w:sz w:val="28"/>
                <w:szCs w:val="28"/>
              </w:rPr>
              <w:t>与母线连接时应保证有良好的接触</w:t>
            </w:r>
            <w:r w:rsidRPr="002C4303">
              <w:rPr>
                <w:sz w:val="28"/>
                <w:szCs w:val="28"/>
              </w:rPr>
              <w:t>.</w:t>
            </w:r>
            <w:r w:rsidRPr="002C4303">
              <w:rPr>
                <w:sz w:val="28"/>
                <w:szCs w:val="28"/>
              </w:rPr>
              <w:t>某电厂曾在一次发电机短路试验中</w:t>
            </w:r>
            <w:r w:rsidRPr="002C4303">
              <w:rPr>
                <w:sz w:val="28"/>
                <w:szCs w:val="28"/>
              </w:rPr>
              <w:t>,</w:t>
            </w:r>
            <w:r w:rsidRPr="002C4303">
              <w:rPr>
                <w:sz w:val="28"/>
                <w:szCs w:val="28"/>
              </w:rPr>
              <w:t>因连接面的油漆未除干净</w:t>
            </w:r>
            <w:r w:rsidRPr="002C4303">
              <w:rPr>
                <w:sz w:val="28"/>
                <w:szCs w:val="28"/>
              </w:rPr>
              <w:t>,</w:t>
            </w:r>
            <w:r w:rsidRPr="002C4303">
              <w:rPr>
                <w:sz w:val="28"/>
                <w:szCs w:val="28"/>
              </w:rPr>
              <w:t>试验开始不久即造成母线接触部分烧缺</w:t>
            </w:r>
            <w:r w:rsidRPr="002C4303">
              <w:rPr>
                <w:sz w:val="28"/>
                <w:szCs w:val="28"/>
              </w:rPr>
              <w:t>,</w:t>
            </w:r>
            <w:r w:rsidRPr="002C4303">
              <w:rPr>
                <w:sz w:val="28"/>
                <w:szCs w:val="28"/>
              </w:rPr>
              <w:t>幸及时发现才未造成严重后果</w:t>
            </w:r>
            <w:r w:rsidRPr="002C4303">
              <w:rPr>
                <w:sz w:val="28"/>
                <w:szCs w:val="28"/>
              </w:rPr>
              <w:t xml:space="preserve">. </w:t>
            </w:r>
            <w:r w:rsidRPr="002C4303">
              <w:rPr>
                <w:sz w:val="28"/>
                <w:szCs w:val="28"/>
              </w:rPr>
              <w:br/>
            </w:r>
            <w:r w:rsidRPr="002C4303">
              <w:rPr>
                <w:sz w:val="28"/>
                <w:szCs w:val="28"/>
              </w:rPr>
              <w:br/>
              <w:t>2</w:t>
            </w:r>
            <w:r w:rsidRPr="002C4303">
              <w:rPr>
                <w:sz w:val="28"/>
                <w:szCs w:val="28"/>
              </w:rPr>
              <w:t>、如果发电机带有中性点侧励磁用串联</w:t>
            </w:r>
            <w:hyperlink r:id="rId7" w:tgtFrame="_blank" w:history="1">
              <w:r w:rsidRPr="002C4303">
                <w:rPr>
                  <w:rStyle w:val="a5"/>
                  <w:sz w:val="28"/>
                  <w:szCs w:val="28"/>
                </w:rPr>
                <w:t>变压器</w:t>
              </w:r>
            </w:hyperlink>
            <w:r w:rsidRPr="002C4303">
              <w:rPr>
                <w:sz w:val="28"/>
                <w:szCs w:val="28"/>
              </w:rPr>
              <w:t>,</w:t>
            </w:r>
            <w:r w:rsidRPr="002C4303">
              <w:rPr>
                <w:sz w:val="28"/>
                <w:szCs w:val="28"/>
              </w:rPr>
              <w:t>则应采用短路母排将此串联变压器短接</w:t>
            </w:r>
            <w:r w:rsidRPr="002C4303">
              <w:rPr>
                <w:sz w:val="28"/>
                <w:szCs w:val="28"/>
              </w:rPr>
              <w:t>,</w:t>
            </w:r>
            <w:r w:rsidRPr="002C4303">
              <w:rPr>
                <w:sz w:val="28"/>
                <w:szCs w:val="28"/>
              </w:rPr>
              <w:t>否则长期通流有可能烧损此变压器</w:t>
            </w:r>
            <w:r w:rsidRPr="002C4303">
              <w:rPr>
                <w:sz w:val="28"/>
                <w:szCs w:val="28"/>
              </w:rPr>
              <w:t>.</w:t>
            </w:r>
            <w:r w:rsidRPr="002C4303">
              <w:rPr>
                <w:sz w:val="28"/>
                <w:szCs w:val="28"/>
              </w:rPr>
              <w:t>同样</w:t>
            </w:r>
            <w:r w:rsidRPr="002C4303">
              <w:rPr>
                <w:sz w:val="28"/>
                <w:szCs w:val="28"/>
              </w:rPr>
              <w:t>,</w:t>
            </w:r>
            <w:r w:rsidRPr="002C4303">
              <w:rPr>
                <w:sz w:val="28"/>
                <w:szCs w:val="28"/>
              </w:rPr>
              <w:t>中性点</w:t>
            </w:r>
            <w:r w:rsidRPr="002C4303">
              <w:rPr>
                <w:sz w:val="28"/>
                <w:szCs w:val="28"/>
              </w:rPr>
              <w:lastRenderedPageBreak/>
              <w:t>的消弧线圈或接地变压器等都应退出</w:t>
            </w:r>
            <w:r w:rsidRPr="002C4303">
              <w:rPr>
                <w:sz w:val="28"/>
                <w:szCs w:val="28"/>
              </w:rPr>
              <w:t xml:space="preserve">. </w:t>
            </w:r>
            <w:r w:rsidRPr="002C4303">
              <w:rPr>
                <w:sz w:val="28"/>
                <w:szCs w:val="28"/>
              </w:rPr>
              <w:br/>
            </w:r>
            <w:r w:rsidRPr="002C4303">
              <w:rPr>
                <w:sz w:val="28"/>
                <w:szCs w:val="28"/>
              </w:rPr>
              <w:br/>
              <w:t>3</w:t>
            </w:r>
            <w:r w:rsidRPr="002C4303">
              <w:rPr>
                <w:sz w:val="28"/>
                <w:szCs w:val="28"/>
              </w:rPr>
              <w:t>、带有专用短路开关的发电机</w:t>
            </w:r>
            <w:r w:rsidRPr="002C4303">
              <w:rPr>
                <w:sz w:val="28"/>
                <w:szCs w:val="28"/>
              </w:rPr>
              <w:t>,</w:t>
            </w:r>
            <w:r w:rsidRPr="002C4303">
              <w:rPr>
                <w:sz w:val="28"/>
                <w:szCs w:val="28"/>
              </w:rPr>
              <w:t>如短路开关容量允许</w:t>
            </w:r>
            <w:r w:rsidRPr="002C4303">
              <w:rPr>
                <w:sz w:val="28"/>
                <w:szCs w:val="28"/>
              </w:rPr>
              <w:t>,</w:t>
            </w:r>
            <w:r w:rsidRPr="002C4303">
              <w:rPr>
                <w:sz w:val="28"/>
                <w:szCs w:val="28"/>
              </w:rPr>
              <w:t>则直接使用此开关短路即可</w:t>
            </w:r>
            <w:r w:rsidRPr="002C4303">
              <w:rPr>
                <w:sz w:val="28"/>
                <w:szCs w:val="28"/>
              </w:rPr>
              <w:t>,</w:t>
            </w:r>
            <w:r w:rsidRPr="002C4303">
              <w:rPr>
                <w:sz w:val="28"/>
                <w:szCs w:val="28"/>
              </w:rPr>
              <w:t>不需另接短路母排</w:t>
            </w:r>
            <w:r w:rsidRPr="002C4303">
              <w:rPr>
                <w:sz w:val="28"/>
                <w:szCs w:val="28"/>
              </w:rPr>
              <w:t>.</w:t>
            </w:r>
            <w:r w:rsidRPr="002C4303">
              <w:rPr>
                <w:sz w:val="28"/>
                <w:szCs w:val="28"/>
              </w:rPr>
              <w:t>干燥前开关投入后</w:t>
            </w:r>
            <w:r w:rsidRPr="002C4303">
              <w:rPr>
                <w:sz w:val="28"/>
                <w:szCs w:val="28"/>
              </w:rPr>
              <w:t>,</w:t>
            </w:r>
            <w:r w:rsidRPr="002C4303">
              <w:rPr>
                <w:sz w:val="28"/>
                <w:szCs w:val="28"/>
              </w:rPr>
              <w:t>应切断其操作电源</w:t>
            </w:r>
            <w:r w:rsidRPr="002C4303">
              <w:rPr>
                <w:sz w:val="28"/>
                <w:szCs w:val="28"/>
              </w:rPr>
              <w:t xml:space="preserve">. </w:t>
            </w:r>
            <w:r w:rsidRPr="002C4303">
              <w:rPr>
                <w:sz w:val="28"/>
                <w:szCs w:val="28"/>
              </w:rPr>
              <w:br/>
            </w:r>
            <w:r w:rsidRPr="002C4303">
              <w:rPr>
                <w:sz w:val="28"/>
                <w:szCs w:val="28"/>
              </w:rPr>
              <w:br/>
              <w:t>4</w:t>
            </w:r>
            <w:r w:rsidRPr="002C4303">
              <w:rPr>
                <w:sz w:val="28"/>
                <w:szCs w:val="28"/>
              </w:rPr>
              <w:t>、注意应关闭机组空冷器冷却水</w:t>
            </w:r>
            <w:r w:rsidRPr="002C4303">
              <w:rPr>
                <w:sz w:val="28"/>
                <w:szCs w:val="28"/>
              </w:rPr>
              <w:t>,</w:t>
            </w:r>
            <w:r w:rsidRPr="002C4303">
              <w:rPr>
                <w:sz w:val="28"/>
                <w:szCs w:val="28"/>
              </w:rPr>
              <w:t>水内冷发电机应切断内冷却水</w:t>
            </w:r>
            <w:r w:rsidRPr="002C4303">
              <w:rPr>
                <w:sz w:val="28"/>
                <w:szCs w:val="28"/>
              </w:rPr>
              <w:t>;</w:t>
            </w:r>
            <w:r w:rsidRPr="002C4303">
              <w:rPr>
                <w:sz w:val="28"/>
                <w:szCs w:val="28"/>
              </w:rPr>
              <w:t>发电机上部盖板视情况开若干通风孔</w:t>
            </w:r>
            <w:r w:rsidRPr="002C4303">
              <w:rPr>
                <w:sz w:val="28"/>
                <w:szCs w:val="28"/>
              </w:rPr>
              <w:t>.</w:t>
            </w:r>
            <w:r w:rsidRPr="002C4303">
              <w:rPr>
                <w:sz w:val="28"/>
                <w:szCs w:val="28"/>
              </w:rPr>
              <w:t>注意不要误切空冷器以外的其他机组用水</w:t>
            </w:r>
            <w:r w:rsidRPr="002C4303">
              <w:rPr>
                <w:sz w:val="28"/>
                <w:szCs w:val="28"/>
              </w:rPr>
              <w:t xml:space="preserve">. </w:t>
            </w:r>
            <w:r w:rsidRPr="002C4303">
              <w:rPr>
                <w:sz w:val="28"/>
                <w:szCs w:val="28"/>
              </w:rPr>
              <w:br/>
            </w:r>
            <w:r w:rsidRPr="002C4303">
              <w:rPr>
                <w:sz w:val="28"/>
                <w:szCs w:val="28"/>
              </w:rPr>
              <w:br/>
              <w:t>5</w:t>
            </w:r>
            <w:r w:rsidRPr="002C4303">
              <w:rPr>
                <w:sz w:val="28"/>
                <w:szCs w:val="28"/>
              </w:rPr>
              <w:t>、启动发电机至额定转速后</w:t>
            </w:r>
            <w:r w:rsidRPr="002C4303">
              <w:rPr>
                <w:sz w:val="28"/>
                <w:szCs w:val="28"/>
              </w:rPr>
              <w:t>,</w:t>
            </w:r>
            <w:r w:rsidRPr="002C4303">
              <w:rPr>
                <w:sz w:val="28"/>
                <w:szCs w:val="28"/>
              </w:rPr>
              <w:t>对发电机送励磁</w:t>
            </w:r>
            <w:r w:rsidRPr="002C4303">
              <w:rPr>
                <w:sz w:val="28"/>
                <w:szCs w:val="28"/>
              </w:rPr>
              <w:t>,</w:t>
            </w:r>
            <w:r w:rsidRPr="002C4303">
              <w:rPr>
                <w:sz w:val="28"/>
                <w:szCs w:val="28"/>
              </w:rPr>
              <w:t>此时发电机励磁应采用手动方式</w:t>
            </w:r>
            <w:r w:rsidRPr="002C4303">
              <w:rPr>
                <w:sz w:val="28"/>
                <w:szCs w:val="28"/>
              </w:rPr>
              <w:t>,</w:t>
            </w:r>
            <w:r w:rsidRPr="002C4303">
              <w:rPr>
                <w:sz w:val="28"/>
                <w:szCs w:val="28"/>
              </w:rPr>
              <w:t>其他如自动</w:t>
            </w:r>
            <w:r w:rsidRPr="002C4303">
              <w:rPr>
                <w:sz w:val="28"/>
                <w:szCs w:val="28"/>
              </w:rPr>
              <w:t>,</w:t>
            </w:r>
            <w:r w:rsidRPr="002C4303">
              <w:rPr>
                <w:sz w:val="28"/>
                <w:szCs w:val="28"/>
              </w:rPr>
              <w:t>强励等方式均应退出</w:t>
            </w:r>
            <w:r w:rsidRPr="002C4303">
              <w:rPr>
                <w:sz w:val="28"/>
                <w:szCs w:val="28"/>
              </w:rPr>
              <w:t xml:space="preserve">. </w:t>
            </w:r>
            <w:r w:rsidRPr="002C4303">
              <w:rPr>
                <w:sz w:val="28"/>
                <w:szCs w:val="28"/>
              </w:rPr>
              <w:br/>
            </w:r>
            <w:r w:rsidRPr="002C4303">
              <w:rPr>
                <w:sz w:val="28"/>
                <w:szCs w:val="28"/>
              </w:rPr>
              <w:br/>
              <w:t>6</w:t>
            </w:r>
            <w:r w:rsidRPr="002C4303">
              <w:rPr>
                <w:sz w:val="28"/>
                <w:szCs w:val="28"/>
              </w:rPr>
              <w:t>、视情况缓慢增加励磁</w:t>
            </w:r>
            <w:r w:rsidRPr="002C4303">
              <w:rPr>
                <w:sz w:val="28"/>
                <w:szCs w:val="28"/>
              </w:rPr>
              <w:t>,</w:t>
            </w:r>
            <w:r w:rsidRPr="002C4303">
              <w:rPr>
                <w:sz w:val="28"/>
                <w:szCs w:val="28"/>
              </w:rPr>
              <w:t>使定子电流缓慢升至</w:t>
            </w:r>
            <w:r w:rsidRPr="002C4303">
              <w:rPr>
                <w:sz w:val="28"/>
                <w:szCs w:val="28"/>
              </w:rPr>
              <w:t>50%</w:t>
            </w:r>
            <w:r w:rsidRPr="002C4303">
              <w:rPr>
                <w:sz w:val="28"/>
                <w:szCs w:val="28"/>
              </w:rPr>
              <w:t>额定电流</w:t>
            </w:r>
            <w:r w:rsidRPr="002C4303">
              <w:rPr>
                <w:sz w:val="28"/>
                <w:szCs w:val="28"/>
              </w:rPr>
              <w:t>,</w:t>
            </w:r>
            <w:r w:rsidRPr="002C4303">
              <w:rPr>
                <w:sz w:val="28"/>
                <w:szCs w:val="28"/>
              </w:rPr>
              <w:t>以温升每小时不大于</w:t>
            </w:r>
            <w:r w:rsidRPr="002C4303">
              <w:rPr>
                <w:sz w:val="28"/>
                <w:szCs w:val="28"/>
              </w:rPr>
              <w:t>10</w:t>
            </w:r>
            <w:r w:rsidRPr="002C4303">
              <w:rPr>
                <w:rFonts w:ascii="宋体" w:eastAsia="宋体" w:hAnsi="宋体" w:cs="宋体" w:hint="eastAsia"/>
                <w:sz w:val="28"/>
                <w:szCs w:val="28"/>
              </w:rPr>
              <w:t>℃</w:t>
            </w:r>
            <w:r w:rsidRPr="002C4303">
              <w:rPr>
                <w:sz w:val="28"/>
                <w:szCs w:val="28"/>
              </w:rPr>
              <w:t>为宜</w:t>
            </w:r>
            <w:r w:rsidRPr="002C4303">
              <w:rPr>
                <w:sz w:val="28"/>
                <w:szCs w:val="28"/>
              </w:rPr>
              <w:t>.</w:t>
            </w:r>
            <w:r w:rsidRPr="002C4303">
              <w:rPr>
                <w:sz w:val="28"/>
                <w:szCs w:val="28"/>
              </w:rPr>
              <w:t>受潮严重的发电机每小时测取一次绝缘电阻和绕组</w:t>
            </w:r>
            <w:r w:rsidRPr="002C4303">
              <w:rPr>
                <w:sz w:val="28"/>
                <w:szCs w:val="28"/>
              </w:rPr>
              <w:t>,</w:t>
            </w:r>
            <w:r w:rsidRPr="002C4303">
              <w:rPr>
                <w:sz w:val="28"/>
                <w:szCs w:val="28"/>
              </w:rPr>
              <w:t>铁芯的温度</w:t>
            </w:r>
            <w:r w:rsidRPr="002C4303">
              <w:rPr>
                <w:sz w:val="28"/>
                <w:szCs w:val="28"/>
              </w:rPr>
              <w:t>.</w:t>
            </w:r>
            <w:r w:rsidRPr="002C4303">
              <w:rPr>
                <w:sz w:val="28"/>
                <w:szCs w:val="28"/>
              </w:rPr>
              <w:t>具体的绝缘值应参照该发电机的历史数据</w:t>
            </w:r>
            <w:r w:rsidRPr="002C4303">
              <w:rPr>
                <w:sz w:val="28"/>
                <w:szCs w:val="28"/>
              </w:rPr>
              <w:t>.</w:t>
            </w:r>
            <w:r w:rsidRPr="002C4303">
              <w:rPr>
                <w:sz w:val="28"/>
                <w:szCs w:val="28"/>
              </w:rPr>
              <w:t>一般吸收比大于</w:t>
            </w:r>
            <w:r w:rsidRPr="002C4303">
              <w:rPr>
                <w:sz w:val="28"/>
                <w:szCs w:val="28"/>
              </w:rPr>
              <w:t>1.6</w:t>
            </w:r>
            <w:r w:rsidRPr="002C4303">
              <w:rPr>
                <w:sz w:val="28"/>
                <w:szCs w:val="28"/>
              </w:rPr>
              <w:t>或极化指数大于</w:t>
            </w:r>
            <w:r w:rsidRPr="002C4303">
              <w:rPr>
                <w:sz w:val="28"/>
                <w:szCs w:val="28"/>
              </w:rPr>
              <w:t>2,</w:t>
            </w:r>
            <w:r w:rsidRPr="002C4303">
              <w:rPr>
                <w:sz w:val="28"/>
                <w:szCs w:val="28"/>
              </w:rPr>
              <w:t>绝缘电阻连续</w:t>
            </w:r>
            <w:r w:rsidRPr="002C4303">
              <w:rPr>
                <w:sz w:val="28"/>
                <w:szCs w:val="28"/>
              </w:rPr>
              <w:t>5h</w:t>
            </w:r>
            <w:r w:rsidRPr="002C4303">
              <w:rPr>
                <w:sz w:val="28"/>
                <w:szCs w:val="28"/>
              </w:rPr>
              <w:t>稳定不再变化</w:t>
            </w:r>
            <w:r w:rsidRPr="002C4303">
              <w:rPr>
                <w:sz w:val="28"/>
                <w:szCs w:val="28"/>
              </w:rPr>
              <w:t>,</w:t>
            </w:r>
            <w:r w:rsidRPr="002C4303">
              <w:rPr>
                <w:sz w:val="28"/>
                <w:szCs w:val="28"/>
              </w:rPr>
              <w:t>则干燥过程即告结束</w:t>
            </w:r>
            <w:r w:rsidRPr="002C4303">
              <w:rPr>
                <w:sz w:val="28"/>
                <w:szCs w:val="28"/>
              </w:rPr>
              <w:t>.</w:t>
            </w:r>
            <w:r w:rsidRPr="002C4303">
              <w:rPr>
                <w:sz w:val="28"/>
                <w:szCs w:val="28"/>
              </w:rPr>
              <w:t>不同的发电机情况不一</w:t>
            </w:r>
            <w:r w:rsidRPr="002C4303">
              <w:rPr>
                <w:sz w:val="28"/>
                <w:szCs w:val="28"/>
              </w:rPr>
              <w:t>,</w:t>
            </w:r>
            <w:r w:rsidRPr="002C4303">
              <w:rPr>
                <w:sz w:val="28"/>
                <w:szCs w:val="28"/>
              </w:rPr>
              <w:t>如受潮严重而气温又低</w:t>
            </w:r>
            <w:r w:rsidRPr="002C4303">
              <w:rPr>
                <w:sz w:val="28"/>
                <w:szCs w:val="28"/>
              </w:rPr>
              <w:t>,</w:t>
            </w:r>
            <w:r w:rsidRPr="002C4303">
              <w:rPr>
                <w:sz w:val="28"/>
                <w:szCs w:val="28"/>
              </w:rPr>
              <w:t>视定子温度情况也可适当增加电流</w:t>
            </w:r>
            <w:r w:rsidRPr="002C4303">
              <w:rPr>
                <w:sz w:val="28"/>
                <w:szCs w:val="28"/>
              </w:rPr>
              <w:t>,</w:t>
            </w:r>
            <w:r w:rsidRPr="002C4303">
              <w:rPr>
                <w:sz w:val="28"/>
                <w:szCs w:val="28"/>
              </w:rPr>
              <w:t>但不得超过定子额定电流</w:t>
            </w:r>
            <w:r w:rsidRPr="002C4303">
              <w:rPr>
                <w:sz w:val="28"/>
                <w:szCs w:val="28"/>
              </w:rPr>
              <w:t>,</w:t>
            </w:r>
            <w:r w:rsidRPr="002C4303">
              <w:rPr>
                <w:sz w:val="28"/>
                <w:szCs w:val="28"/>
              </w:rPr>
              <w:t>注意各部温升不能超过正常运行时的允许温升</w:t>
            </w:r>
            <w:r w:rsidRPr="002C4303">
              <w:rPr>
                <w:sz w:val="28"/>
                <w:szCs w:val="28"/>
              </w:rPr>
              <w:t>.</w:t>
            </w:r>
            <w:r w:rsidRPr="002C4303">
              <w:rPr>
                <w:sz w:val="28"/>
                <w:szCs w:val="28"/>
              </w:rPr>
              <w:t>黄绝缘的干燥一般并不需要很高的温度</w:t>
            </w:r>
            <w:r w:rsidRPr="002C4303">
              <w:rPr>
                <w:sz w:val="28"/>
                <w:szCs w:val="28"/>
              </w:rPr>
              <w:t>,</w:t>
            </w:r>
            <w:r w:rsidRPr="002C4303">
              <w:rPr>
                <w:sz w:val="28"/>
                <w:szCs w:val="28"/>
              </w:rPr>
              <w:t>一般干燥过程中</w:t>
            </w:r>
            <w:r w:rsidRPr="002C4303">
              <w:rPr>
                <w:sz w:val="28"/>
                <w:szCs w:val="28"/>
              </w:rPr>
              <w:t>,</w:t>
            </w:r>
            <w:r w:rsidRPr="002C4303">
              <w:rPr>
                <w:sz w:val="28"/>
                <w:szCs w:val="28"/>
              </w:rPr>
              <w:t>以控制定子线圈最高温度比较适宜</w:t>
            </w:r>
            <w:r w:rsidRPr="002C4303">
              <w:rPr>
                <w:sz w:val="28"/>
                <w:szCs w:val="28"/>
              </w:rPr>
              <w:t>.</w:t>
            </w:r>
            <w:r w:rsidRPr="002C4303">
              <w:rPr>
                <w:sz w:val="28"/>
                <w:szCs w:val="28"/>
              </w:rPr>
              <w:t>如用外置酒精温度计测量</w:t>
            </w:r>
            <w:r w:rsidRPr="002C4303">
              <w:rPr>
                <w:sz w:val="28"/>
                <w:szCs w:val="28"/>
              </w:rPr>
              <w:t>,</w:t>
            </w:r>
            <w:r w:rsidRPr="002C4303">
              <w:rPr>
                <w:sz w:val="28"/>
                <w:szCs w:val="28"/>
              </w:rPr>
              <w:t>绕组不应超过</w:t>
            </w:r>
            <w:r w:rsidRPr="002C4303">
              <w:rPr>
                <w:sz w:val="28"/>
                <w:szCs w:val="28"/>
              </w:rPr>
              <w:t>70</w:t>
            </w:r>
            <w:r w:rsidRPr="002C4303">
              <w:rPr>
                <w:rFonts w:ascii="宋体" w:eastAsia="宋体" w:hAnsi="宋体" w:cs="宋体" w:hint="eastAsia"/>
                <w:sz w:val="28"/>
                <w:szCs w:val="28"/>
              </w:rPr>
              <w:t>℃</w:t>
            </w:r>
            <w:r w:rsidRPr="002C4303">
              <w:rPr>
                <w:rFonts w:ascii="Calibri" w:hAnsi="Calibri" w:cs="Calibri"/>
                <w:sz w:val="28"/>
                <w:szCs w:val="28"/>
              </w:rPr>
              <w:t>;</w:t>
            </w:r>
            <w:r w:rsidRPr="002C4303">
              <w:rPr>
                <w:sz w:val="28"/>
                <w:szCs w:val="28"/>
              </w:rPr>
              <w:t>使用机内已有的埋</w:t>
            </w:r>
            <w:r w:rsidRPr="002C4303">
              <w:rPr>
                <w:sz w:val="28"/>
                <w:szCs w:val="28"/>
              </w:rPr>
              <w:lastRenderedPageBreak/>
              <w:t>人式电阻温度计测量时</w:t>
            </w:r>
            <w:r w:rsidRPr="002C4303">
              <w:rPr>
                <w:sz w:val="28"/>
                <w:szCs w:val="28"/>
              </w:rPr>
              <w:t>,</w:t>
            </w:r>
            <w:r w:rsidRPr="002C4303">
              <w:rPr>
                <w:sz w:val="28"/>
                <w:szCs w:val="28"/>
              </w:rPr>
              <w:t>不应超过</w:t>
            </w:r>
            <w:r w:rsidRPr="002C4303">
              <w:rPr>
                <w:sz w:val="28"/>
                <w:szCs w:val="28"/>
              </w:rPr>
              <w:t>80</w:t>
            </w:r>
            <w:r w:rsidRPr="002C4303">
              <w:rPr>
                <w:rFonts w:ascii="宋体" w:eastAsia="宋体" w:hAnsi="宋体" w:cs="宋体" w:hint="eastAsia"/>
                <w:sz w:val="28"/>
                <w:szCs w:val="28"/>
              </w:rPr>
              <w:t>℃</w:t>
            </w:r>
            <w:r w:rsidRPr="002C4303">
              <w:rPr>
                <w:rFonts w:ascii="Calibri" w:hAnsi="Calibri" w:cs="Calibri"/>
                <w:sz w:val="28"/>
                <w:szCs w:val="28"/>
              </w:rPr>
              <w:t>.</w:t>
            </w:r>
            <w:r w:rsidRPr="002C4303">
              <w:rPr>
                <w:sz w:val="28"/>
                <w:szCs w:val="28"/>
              </w:rPr>
              <w:t>若温度偏高</w:t>
            </w:r>
            <w:r w:rsidRPr="002C4303">
              <w:rPr>
                <w:sz w:val="28"/>
                <w:szCs w:val="28"/>
              </w:rPr>
              <w:t>,</w:t>
            </w:r>
            <w:r w:rsidRPr="002C4303">
              <w:rPr>
                <w:sz w:val="28"/>
                <w:szCs w:val="28"/>
              </w:rPr>
              <w:t>可减少定子电流</w:t>
            </w:r>
            <w:r w:rsidRPr="002C4303">
              <w:rPr>
                <w:sz w:val="28"/>
                <w:szCs w:val="28"/>
              </w:rPr>
              <w:t>,</w:t>
            </w:r>
            <w:r w:rsidRPr="002C4303">
              <w:rPr>
                <w:sz w:val="28"/>
                <w:szCs w:val="28"/>
              </w:rPr>
              <w:t>使温度稳定即可</w:t>
            </w:r>
            <w:r w:rsidRPr="002C4303">
              <w:rPr>
                <w:sz w:val="28"/>
                <w:szCs w:val="28"/>
              </w:rPr>
              <w:t xml:space="preserve">. </w:t>
            </w:r>
            <w:r w:rsidRPr="002C4303">
              <w:rPr>
                <w:sz w:val="28"/>
                <w:szCs w:val="28"/>
              </w:rPr>
              <w:br/>
            </w:r>
            <w:r w:rsidRPr="002C4303">
              <w:rPr>
                <w:sz w:val="28"/>
                <w:szCs w:val="28"/>
              </w:rPr>
              <w:br/>
              <w:t>7</w:t>
            </w:r>
            <w:r w:rsidRPr="002C4303">
              <w:rPr>
                <w:sz w:val="28"/>
                <w:szCs w:val="28"/>
              </w:rPr>
              <w:t>、发电机短路干燥是使发电机工作在异常状态</w:t>
            </w:r>
            <w:r w:rsidRPr="002C4303">
              <w:rPr>
                <w:sz w:val="28"/>
                <w:szCs w:val="28"/>
              </w:rPr>
              <w:t>,</w:t>
            </w:r>
            <w:r w:rsidRPr="002C4303">
              <w:rPr>
                <w:sz w:val="28"/>
                <w:szCs w:val="28"/>
              </w:rPr>
              <w:t>因此各部发热较大</w:t>
            </w:r>
            <w:r w:rsidRPr="002C4303">
              <w:rPr>
                <w:sz w:val="28"/>
                <w:szCs w:val="28"/>
              </w:rPr>
              <w:t>,</w:t>
            </w:r>
            <w:r w:rsidRPr="002C4303">
              <w:rPr>
                <w:sz w:val="28"/>
                <w:szCs w:val="28"/>
              </w:rPr>
              <w:t>干燥过程中应注意巡查</w:t>
            </w:r>
            <w:r w:rsidRPr="002C4303">
              <w:rPr>
                <w:sz w:val="28"/>
                <w:szCs w:val="28"/>
              </w:rPr>
              <w:t>.</w:t>
            </w:r>
            <w:r w:rsidRPr="002C4303">
              <w:rPr>
                <w:sz w:val="28"/>
                <w:szCs w:val="28"/>
              </w:rPr>
              <w:t>整个干燥过程中有异常情况时</w:t>
            </w:r>
            <w:r w:rsidRPr="002C4303">
              <w:rPr>
                <w:sz w:val="28"/>
                <w:szCs w:val="28"/>
              </w:rPr>
              <w:t>,</w:t>
            </w:r>
            <w:r w:rsidRPr="002C4303">
              <w:rPr>
                <w:sz w:val="28"/>
                <w:szCs w:val="28"/>
              </w:rPr>
              <w:t>应首先降下励磁</w:t>
            </w:r>
            <w:r w:rsidRPr="002C4303">
              <w:rPr>
                <w:sz w:val="28"/>
                <w:szCs w:val="28"/>
              </w:rPr>
              <w:t>,</w:t>
            </w:r>
            <w:r w:rsidRPr="002C4303">
              <w:rPr>
                <w:sz w:val="28"/>
                <w:szCs w:val="28"/>
              </w:rPr>
              <w:t>切断励磁后再停机检查处理</w:t>
            </w:r>
            <w:r w:rsidRPr="002C4303">
              <w:rPr>
                <w:sz w:val="28"/>
                <w:szCs w:val="28"/>
              </w:rPr>
              <w:t>.</w:t>
            </w:r>
            <w:r w:rsidRPr="002C4303">
              <w:rPr>
                <w:sz w:val="28"/>
                <w:szCs w:val="28"/>
              </w:rPr>
              <w:t>在发电机短路干燥的过程中</w:t>
            </w:r>
            <w:r w:rsidRPr="002C4303">
              <w:rPr>
                <w:sz w:val="28"/>
                <w:szCs w:val="28"/>
              </w:rPr>
              <w:t>,</w:t>
            </w:r>
            <w:r w:rsidRPr="002C4303">
              <w:rPr>
                <w:sz w:val="28"/>
                <w:szCs w:val="28"/>
              </w:rPr>
              <w:t>短路点应始终有人监护</w:t>
            </w:r>
            <w:r w:rsidRPr="002C4303">
              <w:rPr>
                <w:sz w:val="28"/>
                <w:szCs w:val="28"/>
              </w:rPr>
              <w:t xml:space="preserve">. </w:t>
            </w:r>
            <w:r w:rsidRPr="002C4303">
              <w:rPr>
                <w:sz w:val="28"/>
                <w:szCs w:val="28"/>
              </w:rPr>
              <w:br/>
            </w:r>
            <w:r w:rsidRPr="002C4303">
              <w:rPr>
                <w:sz w:val="28"/>
                <w:szCs w:val="28"/>
              </w:rPr>
              <w:br/>
              <w:t>8</w:t>
            </w:r>
            <w:r w:rsidRPr="002C4303">
              <w:rPr>
                <w:sz w:val="28"/>
                <w:szCs w:val="28"/>
              </w:rPr>
              <w:t>、干燥过程结束后</w:t>
            </w:r>
            <w:r w:rsidRPr="002C4303">
              <w:rPr>
                <w:sz w:val="28"/>
                <w:szCs w:val="28"/>
              </w:rPr>
              <w:t>,</w:t>
            </w:r>
            <w:r w:rsidRPr="002C4303">
              <w:rPr>
                <w:sz w:val="28"/>
                <w:szCs w:val="28"/>
              </w:rPr>
              <w:t>缓慢降低励磁到零</w:t>
            </w:r>
            <w:r w:rsidRPr="002C4303">
              <w:rPr>
                <w:sz w:val="28"/>
                <w:szCs w:val="28"/>
              </w:rPr>
              <w:t>,</w:t>
            </w:r>
            <w:r w:rsidRPr="002C4303">
              <w:rPr>
                <w:sz w:val="28"/>
                <w:szCs w:val="28"/>
              </w:rPr>
              <w:t>切除励磁</w:t>
            </w:r>
            <w:r w:rsidRPr="002C4303">
              <w:rPr>
                <w:sz w:val="28"/>
                <w:szCs w:val="28"/>
              </w:rPr>
              <w:t>.</w:t>
            </w:r>
            <w:r w:rsidRPr="002C4303">
              <w:rPr>
                <w:sz w:val="28"/>
                <w:szCs w:val="28"/>
              </w:rPr>
              <w:t>然后拆除短路线。</w:t>
            </w:r>
            <w:r w:rsidRPr="002C4303">
              <w:rPr>
                <w:sz w:val="28"/>
                <w:szCs w:val="28"/>
              </w:rPr>
              <w:t xml:space="preserve"> </w:t>
            </w:r>
            <w:r w:rsidRPr="002C4303">
              <w:rPr>
                <w:sz w:val="28"/>
                <w:szCs w:val="28"/>
              </w:rPr>
              <w:br/>
            </w:r>
            <w:r w:rsidRPr="002C4303">
              <w:rPr>
                <w:sz w:val="28"/>
                <w:szCs w:val="28"/>
              </w:rPr>
              <w:br/>
            </w:r>
            <w:r w:rsidRPr="002C4303">
              <w:rPr>
                <w:rFonts w:ascii="Arial" w:hAnsi="Arial" w:cs="Arial"/>
                <w:sz w:val="28"/>
                <w:szCs w:val="28"/>
              </w:rPr>
              <w:t>■</w:t>
            </w:r>
            <w:r w:rsidRPr="002C4303">
              <w:rPr>
                <w:rFonts w:ascii="Calibri" w:hAnsi="Calibri" w:cs="Calibri"/>
                <w:sz w:val="28"/>
                <w:szCs w:val="28"/>
              </w:rPr>
              <w:t xml:space="preserve"> </w:t>
            </w:r>
            <w:r w:rsidRPr="002C4303">
              <w:rPr>
                <w:sz w:val="28"/>
                <w:szCs w:val="28"/>
              </w:rPr>
              <w:t>外加电流干燥。</w:t>
            </w:r>
            <w:r w:rsidRPr="002C4303">
              <w:rPr>
                <w:sz w:val="28"/>
                <w:szCs w:val="28"/>
              </w:rPr>
              <w:t xml:space="preserve"> </w:t>
            </w:r>
            <w:r w:rsidRPr="002C4303">
              <w:rPr>
                <w:sz w:val="28"/>
                <w:szCs w:val="28"/>
              </w:rPr>
              <w:br/>
            </w:r>
            <w:r w:rsidRPr="002C4303">
              <w:rPr>
                <w:sz w:val="28"/>
                <w:szCs w:val="28"/>
              </w:rPr>
              <w:br/>
            </w:r>
            <w:r w:rsidRPr="002C4303">
              <w:rPr>
                <w:sz w:val="28"/>
                <w:szCs w:val="28"/>
              </w:rPr>
              <w:t>对于不能采用短路干燥或条件不具备时，发电机则只能采用外加电流干燥或外加热源干燥。受现场容量限制，很难采用交流加热方法，因此一般采用直流电流加热。此时，将发电机三相绕组串联，也可根据情况将分支解开再加以串联成一个回路，视电源大小而定，串联只要连成回路即可，不必考虑电流实际流向。考虑到一般大型发电机电流都比较大，因此按绕组分支加入直流比较好。对于大型发电机，由于是多支路，应特别注意接线，否则没有效果。加入直流电流以分支额定电流的</w:t>
            </w:r>
            <w:r w:rsidRPr="002C4303">
              <w:rPr>
                <w:sz w:val="28"/>
                <w:szCs w:val="28"/>
              </w:rPr>
              <w:t>70%</w:t>
            </w:r>
            <w:r w:rsidRPr="002C4303">
              <w:rPr>
                <w:sz w:val="28"/>
                <w:szCs w:val="28"/>
              </w:rPr>
              <w:t>较好。通流加热过程中，同样要考虑各连接线的大小和接触面的问题，以防止加热时造成接头过热损伤绝缘。定，转子分别加热，电源可采用电动盘车的电源或其他通过整</w:t>
            </w:r>
            <w:r w:rsidRPr="002C4303">
              <w:rPr>
                <w:sz w:val="28"/>
                <w:szCs w:val="28"/>
              </w:rPr>
              <w:lastRenderedPageBreak/>
              <w:t>流来的电源。小容量的发电机也可采用多台直流电焊机并联供电的办法。外加电流法可以与外加热源法一起配合使用。</w:t>
            </w:r>
            <w:r w:rsidRPr="002C4303">
              <w:rPr>
                <w:sz w:val="28"/>
                <w:szCs w:val="28"/>
              </w:rPr>
              <w:t xml:space="preserve"> </w:t>
            </w:r>
            <w:r w:rsidRPr="002C4303">
              <w:rPr>
                <w:sz w:val="28"/>
                <w:szCs w:val="28"/>
              </w:rPr>
              <w:br/>
            </w:r>
            <w:r w:rsidRPr="002C4303">
              <w:rPr>
                <w:sz w:val="28"/>
                <w:szCs w:val="28"/>
              </w:rPr>
              <w:br/>
            </w:r>
            <w:r w:rsidRPr="002C4303">
              <w:rPr>
                <w:rFonts w:ascii="Arial" w:hAnsi="Arial" w:cs="Arial"/>
                <w:sz w:val="28"/>
                <w:szCs w:val="28"/>
              </w:rPr>
              <w:t>■</w:t>
            </w:r>
            <w:r w:rsidRPr="002C4303">
              <w:rPr>
                <w:rFonts w:ascii="Calibri" w:hAnsi="Calibri" w:cs="Calibri"/>
                <w:sz w:val="28"/>
                <w:szCs w:val="28"/>
              </w:rPr>
              <w:t xml:space="preserve"> </w:t>
            </w:r>
            <w:r w:rsidRPr="002C4303">
              <w:rPr>
                <w:sz w:val="28"/>
                <w:szCs w:val="28"/>
              </w:rPr>
              <w:t>外加热源法</w:t>
            </w:r>
            <w:r w:rsidRPr="002C4303">
              <w:rPr>
                <w:sz w:val="28"/>
                <w:szCs w:val="28"/>
              </w:rPr>
              <w:t xml:space="preserve"> </w:t>
            </w:r>
            <w:r w:rsidRPr="002C4303">
              <w:rPr>
                <w:sz w:val="28"/>
                <w:szCs w:val="28"/>
              </w:rPr>
              <w:br/>
            </w:r>
            <w:r w:rsidRPr="002C4303">
              <w:rPr>
                <w:sz w:val="28"/>
                <w:szCs w:val="28"/>
              </w:rPr>
              <w:br/>
            </w:r>
            <w:r w:rsidRPr="002C4303">
              <w:rPr>
                <w:sz w:val="28"/>
                <w:szCs w:val="28"/>
              </w:rPr>
              <w:t>对体积较小的发电机比较有效。在发电机风洞内，将定子上，下部挡风板打开，在定，转子绕组下部布置电热板或其他红外加热设备，注意不要使用有明火的电阻丝炉。此外还有与做定子铁损试验类似的铁损法，可以对定子进行干燥，但需要吊出转子，所需电源容量也大。此外铁损干燥会使定子铁芯和机座的温差过大，将造成铁芯与机座之间的内应力增大，当定子机座钢度较小时，可能会使机座变形增加，这对定子结构是很不利的。因此，此法对大型发电机尤其是运行过程中检修的发电机实际上没有可操作性。</w:t>
            </w:r>
            <w:r w:rsidRPr="002C4303">
              <w:rPr>
                <w:sz w:val="28"/>
                <w:szCs w:val="28"/>
              </w:rPr>
              <w:t xml:space="preserve">(end) </w:t>
            </w:r>
          </w:p>
        </w:tc>
      </w:tr>
      <w:tr w:rsidR="002C4303" w:rsidRPr="002C4303">
        <w:trPr>
          <w:trHeight w:val="120"/>
          <w:tblCellSpacing w:w="0" w:type="dxa"/>
        </w:trPr>
        <w:tc>
          <w:tcPr>
            <w:tcW w:w="0" w:type="auto"/>
            <w:vAlign w:val="center"/>
            <w:hideMark/>
          </w:tcPr>
          <w:p w:rsidR="002C4303" w:rsidRPr="002C4303" w:rsidRDefault="002C4303" w:rsidP="002C4303">
            <w:pPr>
              <w:rPr>
                <w:sz w:val="28"/>
                <w:szCs w:val="28"/>
              </w:rPr>
            </w:pPr>
          </w:p>
        </w:tc>
      </w:tr>
      <w:tr w:rsidR="002C4303" w:rsidRPr="002C4303">
        <w:trPr>
          <w:tblCellSpacing w:w="0" w:type="dxa"/>
        </w:trPr>
        <w:tc>
          <w:tcPr>
            <w:tcW w:w="0" w:type="auto"/>
            <w:vAlign w:val="center"/>
            <w:hideMark/>
          </w:tcPr>
          <w:p w:rsidR="002C4303" w:rsidRPr="002C4303" w:rsidRDefault="002C4303" w:rsidP="002C4303">
            <w:pPr>
              <w:rPr>
                <w:sz w:val="28"/>
                <w:szCs w:val="28"/>
              </w:rPr>
            </w:pPr>
          </w:p>
        </w:tc>
      </w:tr>
      <w:tr w:rsidR="002C4303" w:rsidRPr="002C4303">
        <w:trPr>
          <w:trHeight w:val="120"/>
          <w:tblCellSpacing w:w="0" w:type="dxa"/>
        </w:trPr>
        <w:tc>
          <w:tcPr>
            <w:tcW w:w="0" w:type="auto"/>
            <w:vAlign w:val="center"/>
            <w:hideMark/>
          </w:tcPr>
          <w:p w:rsidR="002C4303" w:rsidRPr="002C4303" w:rsidRDefault="002C4303" w:rsidP="002C4303">
            <w:pPr>
              <w:rPr>
                <w:sz w:val="28"/>
                <w:szCs w:val="28"/>
              </w:rPr>
            </w:pPr>
          </w:p>
        </w:tc>
      </w:tr>
      <w:tr w:rsidR="002C4303" w:rsidRPr="002C4303">
        <w:trPr>
          <w:tblCellSpacing w:w="0" w:type="dxa"/>
        </w:trPr>
        <w:tc>
          <w:tcPr>
            <w:tcW w:w="0" w:type="auto"/>
            <w:vAlign w:val="center"/>
            <w:hideMark/>
          </w:tcPr>
          <w:p w:rsidR="002C4303" w:rsidRPr="002C4303" w:rsidRDefault="002C4303" w:rsidP="002C4303">
            <w:pPr>
              <w:rPr>
                <w:sz w:val="28"/>
                <w:szCs w:val="28"/>
              </w:rPr>
            </w:pPr>
          </w:p>
        </w:tc>
      </w:tr>
    </w:tbl>
    <w:p w:rsidR="003F787A" w:rsidRPr="00AB69B1" w:rsidRDefault="003F787A">
      <w:pPr>
        <w:rPr>
          <w:sz w:val="28"/>
          <w:szCs w:val="28"/>
        </w:rPr>
      </w:pPr>
    </w:p>
    <w:sectPr w:rsidR="003F787A" w:rsidRPr="00AB69B1" w:rsidSect="008F0D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099" w:rsidRDefault="001D5099" w:rsidP="00AB69B1">
      <w:r>
        <w:separator/>
      </w:r>
    </w:p>
  </w:endnote>
  <w:endnote w:type="continuationSeparator" w:id="1">
    <w:p w:rsidR="001D5099" w:rsidRDefault="001D5099" w:rsidP="00AB69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099" w:rsidRDefault="001D5099" w:rsidP="00AB69B1">
      <w:r>
        <w:separator/>
      </w:r>
    </w:p>
  </w:footnote>
  <w:footnote w:type="continuationSeparator" w:id="1">
    <w:p w:rsidR="001D5099" w:rsidRDefault="001D5099" w:rsidP="00AB69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69B1"/>
    <w:rsid w:val="001D5099"/>
    <w:rsid w:val="002C4303"/>
    <w:rsid w:val="003F787A"/>
    <w:rsid w:val="008F0D41"/>
    <w:rsid w:val="00AB6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41"/>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69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69B1"/>
    <w:rPr>
      <w:sz w:val="18"/>
      <w:szCs w:val="18"/>
    </w:rPr>
  </w:style>
  <w:style w:type="paragraph" w:styleId="a4">
    <w:name w:val="footer"/>
    <w:basedOn w:val="a"/>
    <w:link w:val="Char0"/>
    <w:uiPriority w:val="99"/>
    <w:semiHidden/>
    <w:unhideWhenUsed/>
    <w:rsid w:val="00AB69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69B1"/>
    <w:rPr>
      <w:sz w:val="18"/>
      <w:szCs w:val="18"/>
    </w:rPr>
  </w:style>
  <w:style w:type="character" w:styleId="a5">
    <w:name w:val="Hyperlink"/>
    <w:basedOn w:val="a0"/>
    <w:uiPriority w:val="99"/>
    <w:unhideWhenUsed/>
    <w:rsid w:val="002C43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n.newmaker.com/cat_117000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n.newmaker.com/cat_1170005.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281</Words>
  <Characters>1606</Characters>
  <Application>Microsoft Office Word</Application>
  <DocSecurity>0</DocSecurity>
  <Lines>13</Lines>
  <Paragraphs>3</Paragraphs>
  <ScaleCrop>false</ScaleCrop>
  <Company>微软中国</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2013-11-07T02:51:00Z</dcterms:created>
  <dcterms:modified xsi:type="dcterms:W3CDTF">2013-11-07T03:02:00Z</dcterms:modified>
</cp:coreProperties>
</file>