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4C" w:rsidRDefault="00DC0CAF">
      <w:r>
        <w:rPr>
          <w:rFonts w:hint="eastAsia"/>
          <w:noProof/>
        </w:rPr>
        <w:drawing>
          <wp:inline distT="0" distB="0" distL="0" distR="0">
            <wp:extent cx="5434474" cy="178678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36289" cy="1787386"/>
                    </a:xfrm>
                    <a:prstGeom prst="rect">
                      <a:avLst/>
                    </a:prstGeom>
                    <a:noFill/>
                    <a:ln w="9525">
                      <a:noFill/>
                      <a:miter lim="800000"/>
                      <a:headEnd/>
                      <a:tailEnd/>
                    </a:ln>
                  </pic:spPr>
                </pic:pic>
              </a:graphicData>
            </a:graphic>
          </wp:inline>
        </w:drawing>
      </w:r>
    </w:p>
    <w:tbl>
      <w:tblPr>
        <w:tblW w:w="5495" w:type="pct"/>
        <w:jc w:val="center"/>
        <w:tblCellSpacing w:w="0" w:type="dxa"/>
        <w:tblCellMar>
          <w:left w:w="0" w:type="dxa"/>
          <w:right w:w="0" w:type="dxa"/>
        </w:tblCellMar>
        <w:tblLook w:val="04A0"/>
      </w:tblPr>
      <w:tblGrid>
        <w:gridCol w:w="9128"/>
      </w:tblGrid>
      <w:tr w:rsidR="00DC0CAF" w:rsidRPr="00DC0CAF" w:rsidTr="00DC737E">
        <w:trPr>
          <w:tblCellSpacing w:w="0" w:type="dxa"/>
          <w:jc w:val="center"/>
        </w:trPr>
        <w:tc>
          <w:tcPr>
            <w:tcW w:w="0" w:type="auto"/>
            <w:vAlign w:val="center"/>
            <w:hideMark/>
          </w:tcPr>
          <w:p w:rsidR="00DC0CAF" w:rsidRPr="00DC0CAF" w:rsidRDefault="00DC0CAF" w:rsidP="00E15CB2">
            <w:pPr>
              <w:widowControl/>
              <w:spacing w:after="150"/>
              <w:jc w:val="center"/>
              <w:rPr>
                <w:rFonts w:ascii="Arial" w:eastAsia="宋体" w:hAnsi="Arial" w:cs="Arial"/>
                <w:color w:val="8B8989"/>
                <w:kern w:val="0"/>
                <w:sz w:val="18"/>
                <w:szCs w:val="18"/>
              </w:rPr>
            </w:pPr>
            <w:r w:rsidRPr="00DC0CAF">
              <w:rPr>
                <w:rFonts w:ascii="Arial" w:eastAsia="宋体" w:hAnsi="Arial" w:cs="Arial"/>
                <w:b/>
                <w:bCs/>
                <w:color w:val="8B8989"/>
                <w:kern w:val="0"/>
                <w:sz w:val="27"/>
                <w:szCs w:val="27"/>
              </w:rPr>
              <w:t>低温冷水机组载冷剂浓度配比表</w:t>
            </w:r>
            <w:r w:rsidRPr="00DC0CAF">
              <w:rPr>
                <w:rFonts w:ascii="Arial" w:eastAsia="宋体" w:hAnsi="Arial" w:cs="Arial"/>
                <w:b/>
                <w:bCs/>
                <w:color w:val="8B8989"/>
                <w:kern w:val="0"/>
                <w:sz w:val="27"/>
                <w:szCs w:val="27"/>
              </w:rPr>
              <w:t>-</w:t>
            </w:r>
            <w:r w:rsidRPr="00DC0CAF">
              <w:rPr>
                <w:rFonts w:ascii="Arial" w:eastAsia="宋体" w:hAnsi="Arial" w:cs="Arial"/>
                <w:b/>
                <w:bCs/>
                <w:color w:val="8B8989"/>
                <w:kern w:val="0"/>
                <w:sz w:val="27"/>
                <w:szCs w:val="27"/>
              </w:rPr>
              <w:t>乙二醇水溶液的热物理特性</w:t>
            </w:r>
          </w:p>
        </w:tc>
      </w:tr>
      <w:tr w:rsidR="00DC0CAF" w:rsidRPr="00DC0CAF" w:rsidTr="00DC737E">
        <w:trPr>
          <w:tblCellSpacing w:w="0" w:type="dxa"/>
          <w:jc w:val="center"/>
        </w:trPr>
        <w:tc>
          <w:tcPr>
            <w:tcW w:w="0" w:type="auto"/>
            <w:vAlign w:val="center"/>
            <w:hideMark/>
          </w:tcPr>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b/>
                <w:bCs/>
                <w:color w:val="8B8989"/>
                <w:kern w:val="0"/>
                <w:sz w:val="18"/>
                <w:szCs w:val="18"/>
              </w:rPr>
              <w:t>载冷剂</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载冷剂是用来将制冷机所产生的冷热量传递给被冷却或加热对象的中间物质。常用的载冷剂有空气、水、盐水、有机化合物及其水溶液</w:t>
            </w:r>
            <w:r w:rsidRPr="00DC0CAF">
              <w:rPr>
                <w:rFonts w:ascii="Arial" w:eastAsia="宋体" w:hAnsi="Arial" w:cs="Arial"/>
                <w:color w:val="8B8989"/>
                <w:kern w:val="0"/>
                <w:sz w:val="18"/>
                <w:szCs w:val="18"/>
              </w:rPr>
              <w:t>,</w:t>
            </w:r>
            <w:r w:rsidRPr="00DC0CAF">
              <w:rPr>
                <w:rFonts w:ascii="Arial" w:eastAsia="宋体" w:hAnsi="Arial" w:cs="Arial"/>
                <w:color w:val="8B8989"/>
                <w:kern w:val="0"/>
                <w:sz w:val="18"/>
                <w:szCs w:val="18"/>
              </w:rPr>
              <w:t>选用原则首先是换热器中的载冷剂不冻结。</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b/>
                <w:bCs/>
                <w:color w:val="8B8989"/>
                <w:kern w:val="0"/>
                <w:sz w:val="18"/>
                <w:szCs w:val="18"/>
              </w:rPr>
              <w:t>a).</w:t>
            </w:r>
            <w:r w:rsidRPr="00DC0CAF">
              <w:rPr>
                <w:rFonts w:ascii="Arial" w:eastAsia="宋体" w:hAnsi="Arial" w:cs="Arial"/>
                <w:b/>
                <w:bCs/>
                <w:color w:val="8B8989"/>
                <w:kern w:val="0"/>
                <w:sz w:val="18"/>
                <w:szCs w:val="18"/>
              </w:rPr>
              <w:t>盐水溶液</w:t>
            </w:r>
            <w:r w:rsidRPr="00DC0CAF">
              <w:rPr>
                <w:rFonts w:ascii="Arial" w:eastAsia="宋体" w:hAnsi="Arial" w:cs="Arial"/>
                <w:b/>
                <w:bCs/>
                <w:color w:val="8B8989"/>
                <w:kern w:val="0"/>
                <w:sz w:val="18"/>
                <w:szCs w:val="18"/>
              </w:rPr>
              <w:t xml:space="preserve"> </w:t>
            </w:r>
            <w:r w:rsidRPr="00DC0CAF">
              <w:rPr>
                <w:rFonts w:ascii="Arial" w:eastAsia="宋体" w:hAnsi="Arial" w:cs="Arial"/>
                <w:b/>
                <w:bCs/>
                <w:color w:val="8B8989"/>
                <w:kern w:val="0"/>
                <w:sz w:val="18"/>
                <w:szCs w:val="18"/>
              </w:rPr>
              <w:t>氯化钙水溶液</w:t>
            </w:r>
            <w:r w:rsidRPr="00DC0CAF">
              <w:rPr>
                <w:rFonts w:ascii="Arial" w:eastAsia="宋体" w:hAnsi="Arial" w:cs="Arial"/>
                <w:b/>
                <w:bCs/>
                <w:color w:val="8B8989"/>
                <w:kern w:val="0"/>
                <w:sz w:val="18"/>
                <w:szCs w:val="18"/>
              </w:rPr>
              <w:t xml:space="preserve"> </w:t>
            </w:r>
            <w:r w:rsidRPr="00DC0CAF">
              <w:rPr>
                <w:rFonts w:ascii="Arial" w:eastAsia="宋体" w:hAnsi="Arial" w:cs="Arial"/>
                <w:b/>
                <w:bCs/>
                <w:color w:val="8B8989"/>
                <w:kern w:val="0"/>
                <w:sz w:val="18"/>
                <w:szCs w:val="18"/>
              </w:rPr>
              <w:t>比热</w:t>
            </w:r>
            <w:r w:rsidRPr="00DC0CAF">
              <w:rPr>
                <w:rFonts w:ascii="Arial" w:eastAsia="宋体" w:hAnsi="Arial" w:cs="Arial"/>
                <w:b/>
                <w:bCs/>
                <w:color w:val="8B8989"/>
                <w:kern w:val="0"/>
                <w:sz w:val="18"/>
                <w:szCs w:val="18"/>
              </w:rPr>
              <w:t xml:space="preserve"> </w:t>
            </w:r>
            <w:r w:rsidRPr="00DC0CAF">
              <w:rPr>
                <w:rFonts w:ascii="Arial" w:eastAsia="宋体" w:hAnsi="Arial" w:cs="Arial"/>
                <w:b/>
                <w:bCs/>
                <w:color w:val="8B8989"/>
                <w:kern w:val="0"/>
                <w:sz w:val="18"/>
                <w:szCs w:val="18"/>
              </w:rPr>
              <w:t>密度</w:t>
            </w:r>
            <w:r w:rsidRPr="00DC0CAF">
              <w:rPr>
                <w:rFonts w:ascii="Arial" w:eastAsia="宋体" w:hAnsi="Arial" w:cs="Arial"/>
                <w:b/>
                <w:bCs/>
                <w:color w:val="8B8989"/>
                <w:kern w:val="0"/>
                <w:sz w:val="18"/>
                <w:szCs w:val="18"/>
              </w:rPr>
              <w:t xml:space="preserve"> </w:t>
            </w:r>
            <w:r w:rsidRPr="00DC0CAF">
              <w:rPr>
                <w:rFonts w:ascii="Arial" w:eastAsia="宋体" w:hAnsi="Arial" w:cs="Arial"/>
                <w:b/>
                <w:bCs/>
                <w:color w:val="8B8989"/>
                <w:kern w:val="0"/>
                <w:sz w:val="18"/>
                <w:szCs w:val="18"/>
              </w:rPr>
              <w:t>冰点</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 xml:space="preserve">  </w:t>
            </w:r>
            <w:r w:rsidRPr="00DC0CAF">
              <w:rPr>
                <w:rFonts w:ascii="Arial" w:eastAsia="宋体" w:hAnsi="Arial" w:cs="Arial"/>
                <w:color w:val="8B8989"/>
                <w:kern w:val="0"/>
                <w:sz w:val="18"/>
                <w:szCs w:val="18"/>
              </w:rPr>
              <w:t>常用为氯化钠（</w:t>
            </w:r>
            <w:r w:rsidRPr="00DC0CAF">
              <w:rPr>
                <w:rFonts w:ascii="Arial" w:eastAsia="宋体" w:hAnsi="Arial" w:cs="Arial"/>
                <w:color w:val="8B8989"/>
                <w:kern w:val="0"/>
                <w:sz w:val="18"/>
                <w:szCs w:val="18"/>
              </w:rPr>
              <w:t>Nacl</w:t>
            </w:r>
            <w:r w:rsidRPr="00DC0CAF">
              <w:rPr>
                <w:rFonts w:ascii="Arial" w:eastAsia="宋体" w:hAnsi="Arial" w:cs="Arial"/>
                <w:color w:val="8B8989"/>
                <w:kern w:val="0"/>
                <w:sz w:val="18"/>
                <w:szCs w:val="18"/>
              </w:rPr>
              <w:t>）水溶液，氯化钙水溶液（</w:t>
            </w:r>
            <w:r w:rsidRPr="00DC0CAF">
              <w:rPr>
                <w:rFonts w:ascii="Arial" w:eastAsia="宋体" w:hAnsi="Arial" w:cs="Arial"/>
                <w:color w:val="8B8989"/>
                <w:kern w:val="0"/>
                <w:sz w:val="18"/>
                <w:szCs w:val="18"/>
              </w:rPr>
              <w:t>CaCL</w:t>
            </w:r>
            <w:r w:rsidRPr="00DC0CAF">
              <w:rPr>
                <w:rFonts w:ascii="Arial" w:eastAsia="宋体" w:hAnsi="Arial" w:cs="Arial"/>
                <w:color w:val="8B8989"/>
                <w:kern w:val="0"/>
                <w:sz w:val="18"/>
                <w:szCs w:val="18"/>
                <w:vertAlign w:val="subscript"/>
              </w:rPr>
              <w:t>2</w:t>
            </w:r>
            <w:r w:rsidRPr="00DC0CAF">
              <w:rPr>
                <w:rFonts w:ascii="Arial" w:eastAsia="宋体" w:hAnsi="Arial" w:cs="Arial"/>
                <w:color w:val="8B8989"/>
                <w:kern w:val="0"/>
                <w:sz w:val="18"/>
                <w:szCs w:val="18"/>
              </w:rPr>
              <w:t>）。盐水溶液对金属有强烈的腐蚀作用，因而会腐蚀管道和设备。其腐蚀性与盐的纯度和溶液中的含氧量有关。可采取措施：</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宋体" w:eastAsia="宋体" w:hAnsi="宋体" w:cs="宋体"/>
                <w:color w:val="8B8989"/>
                <w:kern w:val="0"/>
                <w:sz w:val="18"/>
                <w:szCs w:val="18"/>
              </w:rPr>
              <w:t>①</w:t>
            </w:r>
            <w:r w:rsidRPr="00DC0CAF">
              <w:rPr>
                <w:rFonts w:ascii="Arial" w:eastAsia="宋体" w:hAnsi="Arial" w:cs="Arial"/>
                <w:color w:val="8B8989"/>
                <w:kern w:val="0"/>
                <w:sz w:val="18"/>
                <w:szCs w:val="18"/>
              </w:rPr>
              <w:t>用高纯度盐配制盐水溶液；</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宋体" w:eastAsia="宋体" w:hAnsi="宋体" w:cs="宋体"/>
                <w:color w:val="8B8989"/>
                <w:kern w:val="0"/>
                <w:sz w:val="18"/>
                <w:szCs w:val="18"/>
              </w:rPr>
              <w:t>②</w:t>
            </w:r>
            <w:r w:rsidRPr="00DC0CAF">
              <w:rPr>
                <w:rFonts w:ascii="Arial" w:eastAsia="宋体" w:hAnsi="Arial" w:cs="Arial"/>
                <w:color w:val="8B8989"/>
                <w:kern w:val="0"/>
                <w:sz w:val="18"/>
                <w:szCs w:val="18"/>
              </w:rPr>
              <w:t>减少溶液与空气接触的机会</w:t>
            </w:r>
            <w:r w:rsidRPr="00DC0CAF">
              <w:rPr>
                <w:rFonts w:ascii="Arial" w:eastAsia="宋体" w:hAnsi="Arial" w:cs="Arial"/>
                <w:color w:val="8B8989"/>
                <w:kern w:val="0"/>
                <w:sz w:val="18"/>
                <w:szCs w:val="18"/>
              </w:rPr>
              <w:t>,</w:t>
            </w:r>
            <w:r w:rsidRPr="00DC0CAF">
              <w:rPr>
                <w:rFonts w:ascii="Arial" w:eastAsia="宋体" w:hAnsi="Arial" w:cs="Arial"/>
                <w:color w:val="8B8989"/>
                <w:kern w:val="0"/>
                <w:sz w:val="18"/>
                <w:szCs w:val="18"/>
              </w:rPr>
              <w:t>采用闭式循环系统或盐水箱上加盖；</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宋体" w:eastAsia="宋体" w:hAnsi="宋体" w:cs="宋体"/>
                <w:color w:val="8B8989"/>
                <w:kern w:val="0"/>
                <w:sz w:val="18"/>
                <w:szCs w:val="18"/>
              </w:rPr>
              <w:t>③</w:t>
            </w:r>
            <w:r w:rsidRPr="00DC0CAF">
              <w:rPr>
                <w:rFonts w:ascii="Arial" w:eastAsia="宋体" w:hAnsi="Arial" w:cs="Arial"/>
                <w:color w:val="8B8989"/>
                <w:kern w:val="0"/>
                <w:sz w:val="18"/>
                <w:szCs w:val="18"/>
              </w:rPr>
              <w:t>加一定量的缓蚀剂，使溶液量弱碱性，其</w:t>
            </w:r>
            <w:r w:rsidRPr="00DC0CAF">
              <w:rPr>
                <w:rFonts w:ascii="Arial" w:eastAsia="宋体" w:hAnsi="Arial" w:cs="Arial"/>
                <w:color w:val="8B8989"/>
                <w:kern w:val="0"/>
                <w:sz w:val="18"/>
                <w:szCs w:val="18"/>
              </w:rPr>
              <w:t>PH</w:t>
            </w:r>
            <w:r w:rsidRPr="00DC0CAF">
              <w:rPr>
                <w:rFonts w:ascii="Arial" w:eastAsia="宋体" w:hAnsi="Arial" w:cs="Arial"/>
                <w:color w:val="8B8989"/>
                <w:kern w:val="0"/>
                <w:sz w:val="18"/>
                <w:szCs w:val="18"/>
              </w:rPr>
              <w:t>值保持在</w:t>
            </w:r>
            <w:r w:rsidRPr="00DC0CAF">
              <w:rPr>
                <w:rFonts w:ascii="Arial" w:eastAsia="宋体" w:hAnsi="Arial" w:cs="Arial"/>
                <w:color w:val="8B8989"/>
                <w:kern w:val="0"/>
                <w:sz w:val="18"/>
                <w:szCs w:val="18"/>
              </w:rPr>
              <w:t>7.5~8.5</w:t>
            </w:r>
            <w:r w:rsidRPr="00DC0CAF">
              <w:rPr>
                <w:rFonts w:ascii="Arial" w:eastAsia="宋体" w:hAnsi="Arial" w:cs="Arial"/>
                <w:color w:val="8B8989"/>
                <w:kern w:val="0"/>
                <w:sz w:val="18"/>
                <w:szCs w:val="18"/>
              </w:rPr>
              <w:t>间。常用为：氢氧化钠（</w:t>
            </w:r>
            <w:r w:rsidRPr="00DC0CAF">
              <w:rPr>
                <w:rFonts w:ascii="Arial" w:eastAsia="宋体" w:hAnsi="Arial" w:cs="Arial"/>
                <w:color w:val="8B8989"/>
                <w:kern w:val="0"/>
                <w:sz w:val="18"/>
                <w:szCs w:val="18"/>
              </w:rPr>
              <w:t>NaOH</w:t>
            </w:r>
            <w:r w:rsidRPr="00DC0CAF">
              <w:rPr>
                <w:rFonts w:ascii="Arial" w:eastAsia="宋体" w:hAnsi="Arial" w:cs="Arial"/>
                <w:color w:val="8B8989"/>
                <w:kern w:val="0"/>
                <w:sz w:val="18"/>
                <w:szCs w:val="18"/>
              </w:rPr>
              <w:t>）和重铬酸钠（</w:t>
            </w:r>
            <w:r w:rsidRPr="00DC0CAF">
              <w:rPr>
                <w:rFonts w:ascii="Arial" w:eastAsia="宋体" w:hAnsi="Arial" w:cs="Arial"/>
                <w:color w:val="8B8989"/>
                <w:kern w:val="0"/>
                <w:sz w:val="18"/>
                <w:szCs w:val="18"/>
              </w:rPr>
              <w:t>Na</w:t>
            </w:r>
            <w:r w:rsidRPr="00DC0CAF">
              <w:rPr>
                <w:rFonts w:ascii="Arial" w:eastAsia="宋体" w:hAnsi="Arial" w:cs="Arial"/>
                <w:color w:val="8B8989"/>
                <w:kern w:val="0"/>
                <w:sz w:val="18"/>
                <w:szCs w:val="18"/>
                <w:vertAlign w:val="subscript"/>
              </w:rPr>
              <w:t>2</w:t>
            </w:r>
            <w:r w:rsidRPr="00DC0CAF">
              <w:rPr>
                <w:rFonts w:ascii="Arial" w:eastAsia="宋体" w:hAnsi="Arial" w:cs="Arial"/>
                <w:color w:val="8B8989"/>
                <w:kern w:val="0"/>
                <w:sz w:val="18"/>
                <w:szCs w:val="18"/>
              </w:rPr>
              <w:t>Cr</w:t>
            </w:r>
            <w:r w:rsidRPr="00DC0CAF">
              <w:rPr>
                <w:rFonts w:ascii="Arial" w:eastAsia="宋体" w:hAnsi="Arial" w:cs="Arial"/>
                <w:color w:val="8B8989"/>
                <w:kern w:val="0"/>
                <w:sz w:val="18"/>
                <w:szCs w:val="18"/>
                <w:vertAlign w:val="subscript"/>
              </w:rPr>
              <w:t>2</w:t>
            </w:r>
            <w:r w:rsidRPr="00DC0CAF">
              <w:rPr>
                <w:rFonts w:ascii="Arial" w:eastAsia="宋体" w:hAnsi="Arial" w:cs="Arial"/>
                <w:color w:val="8B8989"/>
                <w:kern w:val="0"/>
                <w:sz w:val="18"/>
                <w:szCs w:val="18"/>
              </w:rPr>
              <w:t>O</w:t>
            </w:r>
            <w:r w:rsidRPr="00DC0CAF">
              <w:rPr>
                <w:rFonts w:ascii="Arial" w:eastAsia="宋体" w:hAnsi="Arial" w:cs="Arial"/>
                <w:color w:val="8B8989"/>
                <w:kern w:val="0"/>
                <w:sz w:val="18"/>
                <w:szCs w:val="18"/>
                <w:vertAlign w:val="subscript"/>
              </w:rPr>
              <w:t>7</w:t>
            </w:r>
            <w:r w:rsidRPr="00DC0CAF">
              <w:rPr>
                <w:rFonts w:ascii="Arial" w:eastAsia="宋体" w:hAnsi="Arial" w:cs="Arial"/>
                <w:color w:val="8B8989"/>
                <w:kern w:val="0"/>
                <w:sz w:val="18"/>
                <w:szCs w:val="18"/>
              </w:rPr>
              <w:t>），质量配比为</w:t>
            </w:r>
            <w:r w:rsidRPr="00DC0CAF">
              <w:rPr>
                <w:rFonts w:ascii="Arial" w:eastAsia="宋体" w:hAnsi="Arial" w:cs="Arial"/>
                <w:color w:val="8B8989"/>
                <w:kern w:val="0"/>
                <w:sz w:val="18"/>
                <w:szCs w:val="18"/>
              </w:rPr>
              <w:t>NaOH</w:t>
            </w:r>
            <w:r w:rsidRPr="00DC0CAF">
              <w:rPr>
                <w:rFonts w:ascii="Arial" w:eastAsia="宋体" w:hAnsi="Arial" w:cs="Arial"/>
                <w:color w:val="8B8989"/>
                <w:kern w:val="0"/>
                <w:sz w:val="18"/>
                <w:szCs w:val="18"/>
              </w:rPr>
              <w:t>：</w:t>
            </w:r>
            <w:r w:rsidRPr="00DC0CAF">
              <w:rPr>
                <w:rFonts w:ascii="Arial" w:eastAsia="宋体" w:hAnsi="Arial" w:cs="Arial"/>
                <w:color w:val="8B8989"/>
                <w:kern w:val="0"/>
                <w:sz w:val="18"/>
                <w:szCs w:val="18"/>
              </w:rPr>
              <w:t>Na</w:t>
            </w:r>
            <w:r w:rsidRPr="00DC0CAF">
              <w:rPr>
                <w:rFonts w:ascii="Arial" w:eastAsia="宋体" w:hAnsi="Arial" w:cs="Arial"/>
                <w:color w:val="8B8989"/>
                <w:kern w:val="0"/>
                <w:sz w:val="18"/>
                <w:szCs w:val="18"/>
                <w:vertAlign w:val="subscript"/>
              </w:rPr>
              <w:t>2</w:t>
            </w:r>
            <w:r w:rsidRPr="00DC0CAF">
              <w:rPr>
                <w:rFonts w:ascii="Arial" w:eastAsia="宋体" w:hAnsi="Arial" w:cs="Arial"/>
                <w:color w:val="8B8989"/>
                <w:kern w:val="0"/>
                <w:sz w:val="18"/>
                <w:szCs w:val="18"/>
              </w:rPr>
              <w:t>Cr</w:t>
            </w:r>
            <w:r w:rsidRPr="00DC0CAF">
              <w:rPr>
                <w:rFonts w:ascii="Arial" w:eastAsia="宋体" w:hAnsi="Arial" w:cs="Arial"/>
                <w:color w:val="8B8989"/>
                <w:kern w:val="0"/>
                <w:sz w:val="18"/>
                <w:szCs w:val="18"/>
                <w:vertAlign w:val="subscript"/>
              </w:rPr>
              <w:t>2</w:t>
            </w:r>
            <w:r w:rsidRPr="00DC0CAF">
              <w:rPr>
                <w:rFonts w:ascii="Arial" w:eastAsia="宋体" w:hAnsi="Arial" w:cs="Arial"/>
                <w:color w:val="8B8989"/>
                <w:kern w:val="0"/>
                <w:sz w:val="18"/>
                <w:szCs w:val="18"/>
              </w:rPr>
              <w:t>O</w:t>
            </w:r>
            <w:r w:rsidRPr="00DC0CAF">
              <w:rPr>
                <w:rFonts w:ascii="Arial" w:eastAsia="宋体" w:hAnsi="Arial" w:cs="Arial"/>
                <w:color w:val="8B8989"/>
                <w:kern w:val="0"/>
                <w:sz w:val="18"/>
                <w:szCs w:val="18"/>
                <w:vertAlign w:val="subscript"/>
              </w:rPr>
              <w:t>7</w:t>
            </w:r>
            <w:r w:rsidRPr="00DC0CAF">
              <w:rPr>
                <w:rFonts w:ascii="Arial" w:eastAsia="宋体" w:hAnsi="Arial" w:cs="Arial"/>
                <w:color w:val="8B8989"/>
                <w:kern w:val="0"/>
                <w:sz w:val="18"/>
                <w:szCs w:val="18"/>
              </w:rPr>
              <w:t>=27</w:t>
            </w:r>
            <w:r w:rsidRPr="00DC0CAF">
              <w:rPr>
                <w:rFonts w:ascii="Arial" w:eastAsia="宋体" w:hAnsi="Arial" w:cs="Arial"/>
                <w:color w:val="8B8989"/>
                <w:kern w:val="0"/>
                <w:sz w:val="18"/>
                <w:szCs w:val="18"/>
              </w:rPr>
              <w:t>：</w:t>
            </w:r>
            <w:r w:rsidRPr="00DC0CAF">
              <w:rPr>
                <w:rFonts w:ascii="Arial" w:eastAsia="宋体" w:hAnsi="Arial" w:cs="Arial"/>
                <w:color w:val="8B8989"/>
                <w:kern w:val="0"/>
                <w:sz w:val="18"/>
                <w:szCs w:val="18"/>
              </w:rPr>
              <w:t>100</w:t>
            </w:r>
            <w:r w:rsidRPr="00DC0CAF">
              <w:rPr>
                <w:rFonts w:ascii="Arial" w:eastAsia="宋体" w:hAnsi="Arial" w:cs="Arial"/>
                <w:color w:val="8B8989"/>
                <w:kern w:val="0"/>
                <w:sz w:val="18"/>
                <w:szCs w:val="18"/>
              </w:rPr>
              <w:t>。</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b/>
                <w:bCs/>
                <w:color w:val="8B8989"/>
                <w:kern w:val="0"/>
                <w:sz w:val="18"/>
                <w:szCs w:val="18"/>
              </w:rPr>
              <w:t>b).</w:t>
            </w:r>
            <w:r w:rsidRPr="00DC0CAF">
              <w:rPr>
                <w:rFonts w:ascii="Arial" w:eastAsia="宋体" w:hAnsi="Arial" w:cs="Arial"/>
                <w:b/>
                <w:bCs/>
                <w:color w:val="8B8989"/>
                <w:kern w:val="0"/>
                <w:sz w:val="18"/>
                <w:szCs w:val="18"/>
              </w:rPr>
              <w:t>有机化合物载冷剂</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 xml:space="preserve">   </w:t>
            </w:r>
            <w:r w:rsidRPr="00DC0CAF">
              <w:rPr>
                <w:rFonts w:ascii="Arial" w:eastAsia="宋体" w:hAnsi="Arial" w:cs="Arial"/>
                <w:color w:val="8B8989"/>
                <w:kern w:val="0"/>
                <w:sz w:val="18"/>
                <w:szCs w:val="18"/>
              </w:rPr>
              <w:t>常用为乙二醇水溶液和三元溶液（质量百分数</w:t>
            </w:r>
            <w:r w:rsidRPr="00DC0CAF">
              <w:rPr>
                <w:rFonts w:ascii="Arial" w:eastAsia="宋体" w:hAnsi="Arial" w:cs="Arial"/>
                <w:color w:val="8B8989"/>
                <w:kern w:val="0"/>
                <w:sz w:val="18"/>
                <w:szCs w:val="18"/>
              </w:rPr>
              <w:t>40%</w:t>
            </w:r>
            <w:r w:rsidRPr="00DC0CAF">
              <w:rPr>
                <w:rFonts w:ascii="Arial" w:eastAsia="宋体" w:hAnsi="Arial" w:cs="Arial"/>
                <w:color w:val="8B8989"/>
                <w:kern w:val="0"/>
                <w:sz w:val="18"/>
                <w:szCs w:val="18"/>
              </w:rPr>
              <w:t>乙二醇，</w:t>
            </w:r>
            <w:r w:rsidRPr="00DC0CAF">
              <w:rPr>
                <w:rFonts w:ascii="Arial" w:eastAsia="宋体" w:hAnsi="Arial" w:cs="Arial"/>
                <w:color w:val="8B8989"/>
                <w:kern w:val="0"/>
                <w:sz w:val="18"/>
                <w:szCs w:val="18"/>
              </w:rPr>
              <w:t>20%</w:t>
            </w:r>
            <w:r w:rsidRPr="00DC0CAF">
              <w:rPr>
                <w:rFonts w:ascii="Arial" w:eastAsia="宋体" w:hAnsi="Arial" w:cs="Arial"/>
                <w:color w:val="8B8989"/>
                <w:kern w:val="0"/>
                <w:sz w:val="18"/>
                <w:szCs w:val="18"/>
              </w:rPr>
              <w:t>乙醇，</w:t>
            </w:r>
            <w:r w:rsidRPr="00DC0CAF">
              <w:rPr>
                <w:rFonts w:ascii="Arial" w:eastAsia="宋体" w:hAnsi="Arial" w:cs="Arial"/>
                <w:color w:val="8B8989"/>
                <w:kern w:val="0"/>
                <w:sz w:val="18"/>
                <w:szCs w:val="18"/>
              </w:rPr>
              <w:t>40%</w:t>
            </w:r>
            <w:r w:rsidRPr="00DC0CAF">
              <w:rPr>
                <w:rFonts w:ascii="Arial" w:eastAsia="宋体" w:hAnsi="Arial" w:cs="Arial"/>
                <w:color w:val="8B8989"/>
                <w:kern w:val="0"/>
                <w:sz w:val="18"/>
                <w:szCs w:val="18"/>
              </w:rPr>
              <w:t>水，冰点为</w:t>
            </w:r>
            <w:r w:rsidRPr="00DC0CAF">
              <w:rPr>
                <w:rFonts w:ascii="Arial" w:eastAsia="宋体" w:hAnsi="Arial" w:cs="Arial"/>
                <w:color w:val="8B8989"/>
                <w:kern w:val="0"/>
                <w:sz w:val="18"/>
                <w:szCs w:val="18"/>
              </w:rPr>
              <w:t>-64</w:t>
            </w:r>
            <w:r w:rsidRPr="00DC0CAF">
              <w:rPr>
                <w:rFonts w:ascii="宋体" w:eastAsia="宋体" w:hAnsi="宋体" w:cs="宋体"/>
                <w:color w:val="8B8989"/>
                <w:kern w:val="0"/>
                <w:sz w:val="18"/>
                <w:szCs w:val="18"/>
              </w:rPr>
              <w:t>℃</w:t>
            </w:r>
            <w:r w:rsidRPr="00DC0CAF">
              <w:rPr>
                <w:rFonts w:ascii="Arial" w:eastAsia="宋体" w:hAnsi="Arial" w:cs="Arial"/>
                <w:color w:val="8B8989"/>
                <w:kern w:val="0"/>
                <w:sz w:val="18"/>
                <w:szCs w:val="18"/>
              </w:rPr>
              <w:t>），该类载冷剂对设备无任何腐蚀性，但有较低的挥发性，因此建议做成密闭循环系统。</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 </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 xml:space="preserve">   </w:t>
            </w:r>
            <w:r w:rsidRPr="00DC0CAF">
              <w:rPr>
                <w:rFonts w:ascii="Arial" w:eastAsia="宋体" w:hAnsi="Arial" w:cs="Arial"/>
                <w:b/>
                <w:bCs/>
                <w:color w:val="8B8989"/>
                <w:kern w:val="0"/>
                <w:sz w:val="18"/>
                <w:szCs w:val="18"/>
              </w:rPr>
              <w:t>c).</w:t>
            </w:r>
            <w:r w:rsidRPr="00DC0CAF">
              <w:rPr>
                <w:rFonts w:ascii="Arial" w:eastAsia="宋体" w:hAnsi="Arial" w:cs="Arial"/>
                <w:color w:val="8B8989"/>
                <w:kern w:val="0"/>
                <w:sz w:val="18"/>
                <w:szCs w:val="18"/>
              </w:rPr>
              <w:t xml:space="preserve"> </w:t>
            </w:r>
            <w:r w:rsidRPr="00DC0CAF">
              <w:rPr>
                <w:rFonts w:ascii="Arial" w:eastAsia="宋体" w:hAnsi="Arial" w:cs="Arial"/>
                <w:b/>
                <w:bCs/>
                <w:color w:val="8B8989"/>
                <w:kern w:val="0"/>
                <w:sz w:val="18"/>
                <w:szCs w:val="18"/>
              </w:rPr>
              <w:t>常用载冷剂使用温度和配比质量浓度表</w:t>
            </w:r>
            <w:r w:rsidRPr="00DC0CAF">
              <w:rPr>
                <w:rFonts w:ascii="Arial" w:eastAsia="宋体" w:hAnsi="Arial" w:cs="Arial"/>
                <w:color w:val="8B8989"/>
                <w:kern w:val="0"/>
                <w:sz w:val="18"/>
                <w:szCs w:val="18"/>
              </w:rPr>
              <w:t>。</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 </w:t>
            </w:r>
          </w:p>
          <w:p w:rsidR="00DC0CAF" w:rsidRPr="00DC0CAF" w:rsidRDefault="00DC0CAF" w:rsidP="00DC0CAF">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 </w:t>
            </w:r>
          </w:p>
        </w:tc>
      </w:tr>
    </w:tbl>
    <w:tbl>
      <w:tblPr>
        <w:tblpPr w:leftFromText="180" w:rightFromText="180" w:vertAnchor="text" w:horzAnchor="margin" w:tblpXSpec="center" w:tblpY="-103"/>
        <w:tblOverlap w:val="never"/>
        <w:tblW w:w="547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7"/>
        <w:gridCol w:w="1833"/>
        <w:gridCol w:w="1157"/>
        <w:gridCol w:w="1382"/>
        <w:gridCol w:w="1142"/>
        <w:gridCol w:w="1157"/>
        <w:gridCol w:w="1442"/>
      </w:tblGrid>
      <w:tr w:rsidR="00DC737E" w:rsidRPr="00DC0CAF" w:rsidTr="00DC737E">
        <w:trPr>
          <w:tblCellSpacing w:w="0" w:type="dxa"/>
        </w:trPr>
        <w:tc>
          <w:tcPr>
            <w:tcW w:w="100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lastRenderedPageBreak/>
              <w:t>使用温度</w:t>
            </w:r>
            <w:r w:rsidRPr="00DC0CAF">
              <w:rPr>
                <w:rFonts w:ascii="宋体" w:eastAsia="宋体" w:hAnsi="宋体" w:cs="宋体"/>
                <w:color w:val="8B8989"/>
                <w:kern w:val="0"/>
                <w:sz w:val="18"/>
                <w:szCs w:val="18"/>
              </w:rPr>
              <w:t>℃</w:t>
            </w: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载冷剂</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质量浓度</w:t>
            </w:r>
            <w:r w:rsidRPr="00DC0CAF">
              <w:rPr>
                <w:rFonts w:ascii="Arial" w:eastAsia="宋体" w:hAnsi="Arial" w:cs="Arial"/>
                <w:color w:val="8B8989"/>
                <w:kern w:val="0"/>
                <w:sz w:val="18"/>
                <w:szCs w:val="18"/>
              </w:rPr>
              <w:t>%</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起始凝固温度</w:t>
            </w:r>
            <w:r w:rsidRPr="00DC0CAF">
              <w:rPr>
                <w:rFonts w:ascii="宋体" w:eastAsia="宋体" w:hAnsi="宋体" w:cs="宋体"/>
                <w:color w:val="8B8989"/>
                <w:kern w:val="0"/>
                <w:sz w:val="18"/>
                <w:szCs w:val="18"/>
              </w:rPr>
              <w:t>℃</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密度</w:t>
            </w:r>
            <w:r w:rsidRPr="00DC0CAF">
              <w:rPr>
                <w:rFonts w:ascii="Arial" w:eastAsia="宋体" w:hAnsi="Arial" w:cs="Arial"/>
                <w:color w:val="8B8989"/>
                <w:kern w:val="0"/>
                <w:sz w:val="18"/>
                <w:szCs w:val="18"/>
              </w:rPr>
              <w:t>kg/m3</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比热</w:t>
            </w:r>
          </w:p>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kJ/kg.K</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动力粘度</w:t>
            </w:r>
            <w:r w:rsidRPr="00DC0CAF">
              <w:rPr>
                <w:rFonts w:ascii="Arial" w:eastAsia="宋体" w:hAnsi="Arial" w:cs="Arial"/>
                <w:color w:val="8B8989"/>
                <w:kern w:val="0"/>
                <w:sz w:val="18"/>
                <w:szCs w:val="18"/>
              </w:rPr>
              <w:t>×k Pa.s</w:t>
            </w:r>
          </w:p>
        </w:tc>
      </w:tr>
      <w:tr w:rsidR="00DC737E" w:rsidRPr="00DC0CAF" w:rsidTr="00DC737E">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0</w:t>
            </w:r>
            <w:r w:rsidRPr="00DC0CAF">
              <w:rPr>
                <w:rFonts w:ascii="宋体" w:eastAsia="宋体" w:hAnsi="宋体" w:cs="宋体"/>
                <w:color w:val="8B8989"/>
                <w:kern w:val="0"/>
                <w:sz w:val="18"/>
                <w:szCs w:val="18"/>
              </w:rPr>
              <w:t>℃</w:t>
            </w: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氯化钙水溶液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12</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-7.2</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1111</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3.465</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2.5</w:t>
            </w:r>
          </w:p>
        </w:tc>
      </w:tr>
      <w:tr w:rsidR="00DC737E" w:rsidRPr="00DC0CAF" w:rsidTr="00DC7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37E" w:rsidRPr="00DC0CAF" w:rsidRDefault="00DC737E" w:rsidP="00DC737E">
            <w:pPr>
              <w:widowControl/>
              <w:jc w:val="left"/>
              <w:rPr>
                <w:rFonts w:ascii="Arial" w:eastAsia="宋体" w:hAnsi="Arial" w:cs="Arial"/>
                <w:color w:val="8B8989"/>
                <w:kern w:val="0"/>
                <w:sz w:val="18"/>
                <w:szCs w:val="18"/>
              </w:rPr>
            </w:pP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乙二醇水溶液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16</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-7</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1020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3.89</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2.84</w:t>
            </w:r>
          </w:p>
        </w:tc>
      </w:tr>
      <w:tr w:rsidR="00DC737E" w:rsidRPr="00DC0CAF" w:rsidTr="00DC737E">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-5</w:t>
            </w:r>
            <w:r w:rsidRPr="00DC0CAF">
              <w:rPr>
                <w:rFonts w:ascii="宋体" w:eastAsia="宋体" w:hAnsi="宋体" w:cs="宋体"/>
                <w:color w:val="8B8989"/>
                <w:kern w:val="0"/>
                <w:sz w:val="18"/>
                <w:szCs w:val="18"/>
              </w:rPr>
              <w:t>℃</w:t>
            </w: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氯化钙水溶液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16</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-12</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1140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3.2</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3.14</w:t>
            </w:r>
          </w:p>
        </w:tc>
      </w:tr>
      <w:tr w:rsidR="00DC737E" w:rsidRPr="00DC0CAF" w:rsidTr="00DC7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37E" w:rsidRPr="00DC0CAF" w:rsidRDefault="00DC737E" w:rsidP="00DC737E">
            <w:pPr>
              <w:widowControl/>
              <w:jc w:val="left"/>
              <w:rPr>
                <w:rFonts w:ascii="Arial" w:eastAsia="宋体" w:hAnsi="Arial" w:cs="Arial"/>
                <w:color w:val="8B8989"/>
                <w:kern w:val="0"/>
                <w:sz w:val="18"/>
                <w:szCs w:val="18"/>
              </w:rPr>
            </w:pP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乙二醇水溶液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23.6</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-13</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1030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3.77</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5.10</w:t>
            </w:r>
          </w:p>
        </w:tc>
      </w:tr>
      <w:tr w:rsidR="00DC737E" w:rsidRPr="00DC0CAF" w:rsidTr="00DC737E">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-10</w:t>
            </w:r>
            <w:r w:rsidRPr="00DC0CAF">
              <w:rPr>
                <w:rFonts w:ascii="宋体" w:eastAsia="宋体" w:hAnsi="宋体" w:cs="宋体"/>
                <w:color w:val="8B8989"/>
                <w:kern w:val="0"/>
                <w:sz w:val="18"/>
                <w:szCs w:val="18"/>
              </w:rPr>
              <w:t>℃</w:t>
            </w: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氯化钙水溶液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20</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-17</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1180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3.06</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4.88</w:t>
            </w:r>
          </w:p>
        </w:tc>
      </w:tr>
      <w:tr w:rsidR="00DC737E" w:rsidRPr="00DC0CAF" w:rsidTr="00DC7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37E" w:rsidRPr="00DC0CAF" w:rsidRDefault="00DC737E" w:rsidP="00DC737E">
            <w:pPr>
              <w:widowControl/>
              <w:jc w:val="left"/>
              <w:rPr>
                <w:rFonts w:ascii="Arial" w:eastAsia="宋体" w:hAnsi="Arial" w:cs="Arial"/>
                <w:color w:val="8B8989"/>
                <w:kern w:val="0"/>
                <w:sz w:val="18"/>
                <w:szCs w:val="18"/>
              </w:rPr>
            </w:pP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乙二醇水溶液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31.2</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-17</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1040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3.64</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6.67</w:t>
            </w:r>
          </w:p>
        </w:tc>
      </w:tr>
      <w:tr w:rsidR="00DC737E" w:rsidRPr="00DC0CAF" w:rsidTr="00DC737E">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-15</w:t>
            </w:r>
            <w:r w:rsidRPr="00DC0CAF">
              <w:rPr>
                <w:rFonts w:ascii="宋体" w:eastAsia="宋体" w:hAnsi="宋体" w:cs="宋体"/>
                <w:color w:val="8B8989"/>
                <w:kern w:val="0"/>
                <w:sz w:val="18"/>
                <w:szCs w:val="18"/>
              </w:rPr>
              <w:t>℃</w:t>
            </w: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氯化钙水溶液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22</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-22</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1200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2.95</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5.8</w:t>
            </w:r>
          </w:p>
        </w:tc>
      </w:tr>
      <w:tr w:rsidR="00DC737E" w:rsidRPr="00DC0CAF" w:rsidTr="00DC7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37E" w:rsidRPr="00DC0CAF" w:rsidRDefault="00DC737E" w:rsidP="00DC737E">
            <w:pPr>
              <w:widowControl/>
              <w:jc w:val="left"/>
              <w:rPr>
                <w:rFonts w:ascii="Arial" w:eastAsia="宋体" w:hAnsi="Arial" w:cs="Arial"/>
                <w:color w:val="8B8989"/>
                <w:kern w:val="0"/>
                <w:sz w:val="18"/>
                <w:szCs w:val="18"/>
              </w:rPr>
            </w:pP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乙二醇水溶液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40</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-22</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1070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3.35</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11.7</w:t>
            </w:r>
          </w:p>
        </w:tc>
      </w:tr>
      <w:tr w:rsidR="00DC737E" w:rsidRPr="00DC0CAF" w:rsidTr="00DC737E">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-20</w:t>
            </w:r>
            <w:r w:rsidRPr="00DC0CAF">
              <w:rPr>
                <w:rFonts w:ascii="宋体" w:eastAsia="宋体" w:hAnsi="宋体" w:cs="宋体"/>
                <w:color w:val="8B8989"/>
                <w:kern w:val="0"/>
                <w:sz w:val="18"/>
                <w:szCs w:val="18"/>
              </w:rPr>
              <w:t>℃</w:t>
            </w: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氯化钙水溶液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24.5</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-27</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1230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2.85</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8.1</w:t>
            </w:r>
          </w:p>
        </w:tc>
      </w:tr>
      <w:tr w:rsidR="00DC737E" w:rsidRPr="00DC0CAF" w:rsidTr="00DC7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37E" w:rsidRPr="00DC0CAF" w:rsidRDefault="00DC737E" w:rsidP="00DC737E">
            <w:pPr>
              <w:widowControl/>
              <w:jc w:val="left"/>
              <w:rPr>
                <w:rFonts w:ascii="Arial" w:eastAsia="宋体" w:hAnsi="Arial" w:cs="Arial"/>
                <w:color w:val="8B8989"/>
                <w:kern w:val="0"/>
                <w:sz w:val="18"/>
                <w:szCs w:val="18"/>
              </w:rPr>
            </w:pP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乙二醇水溶液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45</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-27.5</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1080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3.23</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19.0</w:t>
            </w:r>
          </w:p>
        </w:tc>
      </w:tr>
      <w:tr w:rsidR="00DC737E" w:rsidRPr="00DC0CAF" w:rsidTr="00DC737E">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-25</w:t>
            </w:r>
            <w:r w:rsidRPr="00DC0CAF">
              <w:rPr>
                <w:rFonts w:ascii="宋体" w:eastAsia="宋体" w:hAnsi="宋体" w:cs="宋体"/>
                <w:color w:val="8B8989"/>
                <w:kern w:val="0"/>
                <w:sz w:val="18"/>
                <w:szCs w:val="18"/>
              </w:rPr>
              <w:t>℃</w:t>
            </w: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氯化钙水溶液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26</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-32</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1240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2.81</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12.9</w:t>
            </w:r>
          </w:p>
        </w:tc>
      </w:tr>
      <w:tr w:rsidR="00DC737E" w:rsidRPr="00DC0CAF" w:rsidTr="00DC7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37E" w:rsidRPr="00DC0CAF" w:rsidRDefault="00DC737E" w:rsidP="00DC737E">
            <w:pPr>
              <w:widowControl/>
              <w:jc w:val="left"/>
              <w:rPr>
                <w:rFonts w:ascii="Arial" w:eastAsia="宋体" w:hAnsi="Arial" w:cs="Arial"/>
                <w:color w:val="8B8989"/>
                <w:kern w:val="0"/>
                <w:sz w:val="18"/>
                <w:szCs w:val="18"/>
              </w:rPr>
            </w:pP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乙二醇水溶液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50</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-33.8</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1088</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3.11</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30.5</w:t>
            </w:r>
          </w:p>
        </w:tc>
      </w:tr>
      <w:tr w:rsidR="00DC737E" w:rsidRPr="00DC0CAF" w:rsidTr="00DC737E">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-30</w:t>
            </w:r>
            <w:r w:rsidRPr="00DC0CAF">
              <w:rPr>
                <w:rFonts w:ascii="宋体" w:eastAsia="宋体" w:hAnsi="宋体" w:cs="宋体"/>
                <w:color w:val="8B8989"/>
                <w:kern w:val="0"/>
                <w:sz w:val="18"/>
                <w:szCs w:val="18"/>
              </w:rPr>
              <w:t>℃</w:t>
            </w: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氯化钙水溶液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27.5</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-38.6</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1260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2.74</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13.6</w:t>
            </w:r>
          </w:p>
        </w:tc>
      </w:tr>
      <w:tr w:rsidR="00DC737E" w:rsidRPr="00DC0CAF" w:rsidTr="00DC7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37E" w:rsidRPr="00DC0CAF" w:rsidRDefault="00DC737E" w:rsidP="00DC737E">
            <w:pPr>
              <w:widowControl/>
              <w:jc w:val="left"/>
              <w:rPr>
                <w:rFonts w:ascii="Arial" w:eastAsia="宋体" w:hAnsi="Arial" w:cs="Arial"/>
                <w:color w:val="8B8989"/>
                <w:kern w:val="0"/>
                <w:sz w:val="18"/>
                <w:szCs w:val="18"/>
              </w:rPr>
            </w:pP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乙二醇水溶液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53</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-37.9</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1100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3.05</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50.5</w:t>
            </w:r>
          </w:p>
        </w:tc>
      </w:tr>
      <w:tr w:rsidR="00DC737E" w:rsidRPr="00DC0CAF" w:rsidTr="00DC737E">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-35</w:t>
            </w:r>
            <w:r w:rsidRPr="00DC0CAF">
              <w:rPr>
                <w:rFonts w:ascii="宋体" w:eastAsia="宋体" w:hAnsi="宋体" w:cs="宋体"/>
                <w:color w:val="8B8989"/>
                <w:kern w:val="0"/>
                <w:sz w:val="18"/>
                <w:szCs w:val="18"/>
              </w:rPr>
              <w:t>℃</w:t>
            </w: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氯化钙水溶液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28.5</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-43.5</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1270</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2.7</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24.5</w:t>
            </w:r>
          </w:p>
        </w:tc>
      </w:tr>
      <w:tr w:rsidR="00DC737E" w:rsidRPr="00DC0CAF" w:rsidTr="00DC7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737E" w:rsidRPr="00DC0CAF" w:rsidRDefault="00DC737E" w:rsidP="00DC737E">
            <w:pPr>
              <w:widowControl/>
              <w:jc w:val="left"/>
              <w:rPr>
                <w:rFonts w:ascii="Arial" w:eastAsia="宋体" w:hAnsi="Arial" w:cs="Arial"/>
                <w:color w:val="8B8989"/>
                <w:kern w:val="0"/>
                <w:sz w:val="18"/>
                <w:szCs w:val="18"/>
              </w:rPr>
            </w:pPr>
          </w:p>
        </w:tc>
        <w:tc>
          <w:tcPr>
            <w:tcW w:w="1833"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乙二醇水溶液</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57</w:t>
            </w:r>
          </w:p>
        </w:tc>
        <w:tc>
          <w:tcPr>
            <w:tcW w:w="138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-44</w:t>
            </w:r>
          </w:p>
        </w:tc>
        <w:tc>
          <w:tcPr>
            <w:tcW w:w="11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1103</w:t>
            </w:r>
          </w:p>
        </w:tc>
        <w:tc>
          <w:tcPr>
            <w:tcW w:w="1157"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2.95</w:t>
            </w:r>
          </w:p>
        </w:tc>
        <w:tc>
          <w:tcPr>
            <w:tcW w:w="1442" w:type="dxa"/>
            <w:tcBorders>
              <w:top w:val="outset" w:sz="6" w:space="0" w:color="auto"/>
              <w:left w:val="outset" w:sz="6" w:space="0" w:color="auto"/>
              <w:bottom w:val="outset" w:sz="6" w:space="0" w:color="auto"/>
              <w:right w:val="outset" w:sz="6" w:space="0" w:color="auto"/>
            </w:tcBorders>
            <w:hideMark/>
          </w:tcPr>
          <w:p w:rsidR="00DC737E" w:rsidRPr="00DC0CAF" w:rsidRDefault="00DC737E" w:rsidP="00DC737E">
            <w:pPr>
              <w:widowControl/>
              <w:spacing w:after="150"/>
              <w:jc w:val="left"/>
              <w:rPr>
                <w:rFonts w:ascii="Arial" w:eastAsia="宋体" w:hAnsi="Arial" w:cs="Arial"/>
                <w:color w:val="8B8989"/>
                <w:kern w:val="0"/>
                <w:sz w:val="18"/>
                <w:szCs w:val="18"/>
              </w:rPr>
            </w:pPr>
            <w:r w:rsidRPr="00DC0CAF">
              <w:rPr>
                <w:rFonts w:ascii="Arial" w:eastAsia="宋体" w:hAnsi="Arial" w:cs="Arial"/>
                <w:color w:val="8B8989"/>
                <w:kern w:val="0"/>
                <w:sz w:val="18"/>
                <w:szCs w:val="18"/>
              </w:rPr>
              <w:t>83.5</w:t>
            </w:r>
          </w:p>
        </w:tc>
      </w:tr>
    </w:tbl>
    <w:p w:rsidR="00DC0CAF" w:rsidRPr="00DC0CAF" w:rsidRDefault="00DC0CAF" w:rsidP="00DC0CAF">
      <w:pPr>
        <w:widowControl/>
        <w:spacing w:after="150"/>
        <w:jc w:val="left"/>
        <w:rPr>
          <w:rFonts w:ascii="Arial" w:eastAsia="宋体" w:hAnsi="Arial" w:cs="Arial"/>
          <w:color w:val="8B8989"/>
          <w:kern w:val="0"/>
          <w:szCs w:val="21"/>
        </w:rPr>
      </w:pPr>
      <w:r w:rsidRPr="00DC0CAF">
        <w:rPr>
          <w:rFonts w:ascii="Arial" w:eastAsia="宋体" w:hAnsi="Arial" w:cs="Arial"/>
          <w:color w:val="8B8989"/>
          <w:kern w:val="0"/>
          <w:szCs w:val="21"/>
        </w:rPr>
        <w:t>关于冷水机选用的几个问题</w:t>
      </w:r>
    </w:p>
    <w:p w:rsidR="00DC0CAF" w:rsidRPr="00DC0CAF" w:rsidRDefault="00DC0CAF" w:rsidP="00DC0CAF">
      <w:pPr>
        <w:widowControl/>
        <w:spacing w:after="150"/>
        <w:jc w:val="left"/>
        <w:rPr>
          <w:rFonts w:ascii="Arial" w:eastAsia="宋体" w:hAnsi="Arial" w:cs="Arial"/>
          <w:color w:val="8B8989"/>
          <w:kern w:val="0"/>
          <w:szCs w:val="21"/>
        </w:rPr>
      </w:pPr>
      <w:r w:rsidRPr="00DC0CAF">
        <w:rPr>
          <w:rFonts w:ascii="Arial" w:eastAsia="宋体" w:hAnsi="Arial" w:cs="Arial"/>
          <w:color w:val="8B8989"/>
          <w:kern w:val="0"/>
          <w:szCs w:val="21"/>
        </w:rPr>
        <w:t>一、如何选配冷水机</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事实上，一副模具就是一个换热器，热量由融熔的塑料传入模具，再由模具传入不断循环的冷却介质</w:t>
      </w:r>
      <w:r w:rsidRPr="00DC0CAF">
        <w:rPr>
          <w:rFonts w:ascii="Arial" w:eastAsia="宋体" w:hAnsi="Arial" w:cs="Arial"/>
          <w:color w:val="8B8989"/>
          <w:kern w:val="0"/>
          <w:szCs w:val="21"/>
        </w:rPr>
        <w:t>——</w:t>
      </w:r>
      <w:r w:rsidRPr="00DC0CAF">
        <w:rPr>
          <w:rFonts w:ascii="Arial" w:eastAsia="宋体" w:hAnsi="Arial" w:cs="Arial"/>
          <w:color w:val="8B8989"/>
          <w:kern w:val="0"/>
          <w:szCs w:val="21"/>
        </w:rPr>
        <w:t>冰水中，只有很小一部分进入空气和注塑机的压模板。众所周知，塑料成型的周期，相当大的部分用于冷却，有时可占到塑料成型周期的</w:t>
      </w:r>
      <w:r w:rsidRPr="00DC0CAF">
        <w:rPr>
          <w:rFonts w:ascii="Arial" w:eastAsia="宋体" w:hAnsi="Arial" w:cs="Arial"/>
          <w:color w:val="8B8989"/>
          <w:kern w:val="0"/>
          <w:szCs w:val="21"/>
        </w:rPr>
        <w:t>80%</w:t>
      </w:r>
      <w:r w:rsidRPr="00DC0CAF">
        <w:rPr>
          <w:rFonts w:ascii="Arial" w:eastAsia="宋体" w:hAnsi="Arial" w:cs="Arial"/>
          <w:color w:val="8B8989"/>
          <w:kern w:val="0"/>
          <w:szCs w:val="21"/>
        </w:rPr>
        <w:t>以上，因此将冷却时间控制到最小是绝对必要的。例如，一副模具成型周期一般要</w:t>
      </w:r>
      <w:r w:rsidRPr="00DC0CAF">
        <w:rPr>
          <w:rFonts w:ascii="Arial" w:eastAsia="宋体" w:hAnsi="Arial" w:cs="Arial"/>
          <w:color w:val="8B8989"/>
          <w:kern w:val="0"/>
          <w:szCs w:val="21"/>
        </w:rPr>
        <w:t>20</w:t>
      </w:r>
      <w:r w:rsidRPr="00DC0CAF">
        <w:rPr>
          <w:rFonts w:ascii="Arial" w:eastAsia="宋体" w:hAnsi="Arial" w:cs="Arial"/>
          <w:color w:val="8B8989"/>
          <w:kern w:val="0"/>
          <w:szCs w:val="21"/>
        </w:rPr>
        <w:t>秒，如将原来冷却水塔的水改用冷水机产生的冰水进行冷却，它可缩短到</w:t>
      </w:r>
      <w:r w:rsidRPr="00DC0CAF">
        <w:rPr>
          <w:rFonts w:ascii="Arial" w:eastAsia="宋体" w:hAnsi="Arial" w:cs="Arial"/>
          <w:color w:val="8B8989"/>
          <w:kern w:val="0"/>
          <w:szCs w:val="21"/>
        </w:rPr>
        <w:t>16</w:t>
      </w:r>
      <w:r w:rsidRPr="00DC0CAF">
        <w:rPr>
          <w:rFonts w:ascii="Arial" w:eastAsia="宋体" w:hAnsi="Arial" w:cs="Arial"/>
          <w:color w:val="8B8989"/>
          <w:kern w:val="0"/>
          <w:szCs w:val="21"/>
        </w:rPr>
        <w:t>秒。尽管最初选择配备的冷水机造价要高些，但它可使产量提高</w:t>
      </w:r>
      <w:r w:rsidRPr="00DC0CAF">
        <w:rPr>
          <w:rFonts w:ascii="Arial" w:eastAsia="宋体" w:hAnsi="Arial" w:cs="Arial"/>
          <w:color w:val="8B8989"/>
          <w:kern w:val="0"/>
          <w:szCs w:val="21"/>
        </w:rPr>
        <w:t>20%</w:t>
      </w:r>
      <w:r w:rsidRPr="00DC0CAF">
        <w:rPr>
          <w:rFonts w:ascii="Arial" w:eastAsia="宋体" w:hAnsi="Arial" w:cs="Arial"/>
          <w:color w:val="8B8989"/>
          <w:kern w:val="0"/>
          <w:szCs w:val="21"/>
        </w:rPr>
        <w:t>，在长期的生产中，能取得很大的收益。那么，如何来选择冰水能量呢？从上面我们即可知道，它与成型材料的比热、熔胶时的温度，重量以及制品脱模时的温度有关。一副模具　　所需的冰水能量之计算公式为：</w:t>
      </w:r>
      <w:r w:rsidRPr="00DC0CAF">
        <w:rPr>
          <w:rFonts w:ascii="Arial" w:eastAsia="宋体" w:hAnsi="Arial" w:cs="Arial"/>
          <w:color w:val="8B8989"/>
          <w:kern w:val="0"/>
          <w:szCs w:val="21"/>
        </w:rPr>
        <w:t xml:space="preserve"> Q=W×C×</w:t>
      </w:r>
      <w:r w:rsidRPr="00DC0CAF">
        <w:rPr>
          <w:rFonts w:ascii="Cambria Math" w:eastAsia="宋体" w:hAnsi="Cambria Math" w:cs="Cambria Math"/>
          <w:color w:val="8B8989"/>
          <w:kern w:val="0"/>
          <w:szCs w:val="21"/>
        </w:rPr>
        <w:t>△</w:t>
      </w:r>
      <w:r w:rsidRPr="00DC0CAF">
        <w:rPr>
          <w:rFonts w:ascii="Arial" w:eastAsia="宋体" w:hAnsi="Arial" w:cs="Arial"/>
          <w:color w:val="8B8989"/>
          <w:kern w:val="0"/>
          <w:szCs w:val="21"/>
        </w:rPr>
        <w:t>T×S</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式中：</w:t>
      </w:r>
      <w:r w:rsidRPr="00DC0CAF">
        <w:rPr>
          <w:rFonts w:ascii="Arial" w:eastAsia="宋体" w:hAnsi="Arial" w:cs="Arial"/>
          <w:color w:val="8B8989"/>
          <w:kern w:val="0"/>
          <w:szCs w:val="21"/>
        </w:rPr>
        <w:t>Q</w:t>
      </w:r>
      <w:r w:rsidRPr="00DC0CAF">
        <w:rPr>
          <w:rFonts w:ascii="Arial" w:eastAsia="宋体" w:hAnsi="Arial" w:cs="Arial"/>
          <w:color w:val="8B8989"/>
          <w:kern w:val="0"/>
          <w:szCs w:val="21"/>
        </w:rPr>
        <w:t>为所需冰水能量</w:t>
      </w:r>
      <w:r w:rsidRPr="00DC0CAF">
        <w:rPr>
          <w:rFonts w:ascii="Arial" w:eastAsia="宋体" w:hAnsi="Arial" w:cs="Arial"/>
          <w:color w:val="8B8989"/>
          <w:kern w:val="0"/>
          <w:szCs w:val="21"/>
        </w:rPr>
        <w:t xml:space="preserve"> kcal/h;</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w:t>
      </w:r>
      <w:r w:rsidRPr="00DC0CAF">
        <w:rPr>
          <w:rFonts w:ascii="Arial" w:eastAsia="宋体" w:hAnsi="Arial" w:cs="Arial"/>
          <w:color w:val="8B8989"/>
          <w:kern w:val="0"/>
          <w:szCs w:val="21"/>
        </w:rPr>
        <w:t>W</w:t>
      </w:r>
      <w:r w:rsidRPr="00DC0CAF">
        <w:rPr>
          <w:rFonts w:ascii="Arial" w:eastAsia="宋体" w:hAnsi="Arial" w:cs="Arial"/>
          <w:color w:val="8B8989"/>
          <w:kern w:val="0"/>
          <w:szCs w:val="21"/>
        </w:rPr>
        <w:t>为塑料原料重量</w:t>
      </w:r>
      <w:r w:rsidRPr="00DC0CAF">
        <w:rPr>
          <w:rFonts w:ascii="Arial" w:eastAsia="宋体" w:hAnsi="Arial" w:cs="Arial"/>
          <w:color w:val="8B8989"/>
          <w:kern w:val="0"/>
          <w:szCs w:val="21"/>
        </w:rPr>
        <w:t xml:space="preserve"> kg/h;</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w:t>
      </w:r>
      <w:r w:rsidRPr="00DC0CAF">
        <w:rPr>
          <w:rFonts w:ascii="Arial" w:eastAsia="宋体" w:hAnsi="Arial" w:cs="Arial"/>
          <w:color w:val="8B8989"/>
          <w:kern w:val="0"/>
          <w:szCs w:val="21"/>
        </w:rPr>
        <w:t>C</w:t>
      </w:r>
      <w:r w:rsidRPr="00DC0CAF">
        <w:rPr>
          <w:rFonts w:ascii="Arial" w:eastAsia="宋体" w:hAnsi="Arial" w:cs="Arial"/>
          <w:color w:val="8B8989"/>
          <w:kern w:val="0"/>
          <w:szCs w:val="21"/>
        </w:rPr>
        <w:t>为塑料原料比热</w:t>
      </w:r>
      <w:r w:rsidRPr="00DC0CAF">
        <w:rPr>
          <w:rFonts w:ascii="Arial" w:eastAsia="宋体" w:hAnsi="Arial" w:cs="Arial"/>
          <w:color w:val="8B8989"/>
          <w:kern w:val="0"/>
          <w:szCs w:val="21"/>
        </w:rPr>
        <w:t>kcal/kg</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w:t>
      </w:r>
      <w:r w:rsidRPr="00DC0CAF">
        <w:rPr>
          <w:rFonts w:ascii="Cambria Math" w:eastAsia="宋体" w:hAnsi="Cambria Math" w:cs="Cambria Math"/>
          <w:color w:val="8B8989"/>
          <w:kern w:val="0"/>
          <w:szCs w:val="21"/>
        </w:rPr>
        <w:t>△</w:t>
      </w:r>
      <w:r w:rsidRPr="00DC0CAF">
        <w:rPr>
          <w:rFonts w:ascii="Arial" w:eastAsia="宋体" w:hAnsi="Arial" w:cs="Arial"/>
          <w:color w:val="8B8989"/>
          <w:kern w:val="0"/>
          <w:szCs w:val="21"/>
        </w:rPr>
        <w:t>T</w:t>
      </w:r>
      <w:r w:rsidRPr="00DC0CAF">
        <w:rPr>
          <w:rFonts w:ascii="Arial" w:eastAsia="宋体" w:hAnsi="Arial" w:cs="Arial"/>
          <w:color w:val="8B8989"/>
          <w:kern w:val="0"/>
          <w:szCs w:val="21"/>
        </w:rPr>
        <w:t>为熔胶温度与制品脱模时的温度差</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（见附表）；</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w:t>
      </w:r>
      <w:r w:rsidRPr="00DC0CAF">
        <w:rPr>
          <w:rFonts w:ascii="Arial" w:eastAsia="宋体" w:hAnsi="Arial" w:cs="Arial"/>
          <w:color w:val="8B8989"/>
          <w:kern w:val="0"/>
          <w:szCs w:val="21"/>
        </w:rPr>
        <w:t>S</w:t>
      </w:r>
      <w:r w:rsidRPr="00DC0CAF">
        <w:rPr>
          <w:rFonts w:ascii="Arial" w:eastAsia="宋体" w:hAnsi="Arial" w:cs="Arial"/>
          <w:color w:val="8B8989"/>
          <w:kern w:val="0"/>
          <w:szCs w:val="21"/>
        </w:rPr>
        <w:t>为安全系数（一般取</w:t>
      </w:r>
      <w:r w:rsidRPr="00DC0CAF">
        <w:rPr>
          <w:rFonts w:ascii="Arial" w:eastAsia="宋体" w:hAnsi="Arial" w:cs="Arial"/>
          <w:color w:val="8B8989"/>
          <w:kern w:val="0"/>
          <w:szCs w:val="21"/>
        </w:rPr>
        <w:t>1.35-2.0</w:t>
      </w:r>
      <w:r w:rsidRPr="00DC0CAF">
        <w:rPr>
          <w:rFonts w:ascii="Arial" w:eastAsia="宋体" w:hAnsi="Arial" w:cs="Arial"/>
          <w:color w:val="8B8989"/>
          <w:kern w:val="0"/>
          <w:szCs w:val="21"/>
        </w:rPr>
        <w:t>），当单机匹配时，一般选择小值，而当一台冷水机与多台模具相配时取大值，如选择风冷式冷水机时，</w:t>
      </w:r>
      <w:r w:rsidRPr="00DC0CAF">
        <w:rPr>
          <w:rFonts w:ascii="Arial" w:eastAsia="宋体" w:hAnsi="Arial" w:cs="Arial"/>
          <w:color w:val="8B8989"/>
          <w:kern w:val="0"/>
          <w:szCs w:val="21"/>
        </w:rPr>
        <w:t>S</w:t>
      </w:r>
      <w:r w:rsidRPr="00DC0CAF">
        <w:rPr>
          <w:rFonts w:ascii="Arial" w:eastAsia="宋体" w:hAnsi="Arial" w:cs="Arial"/>
          <w:color w:val="8B8989"/>
          <w:kern w:val="0"/>
          <w:szCs w:val="21"/>
        </w:rPr>
        <w:t>也应适当选择大一点。</w:t>
      </w:r>
      <w:r w:rsidRPr="00DC0CAF">
        <w:rPr>
          <w:rFonts w:ascii="Arial" w:eastAsia="宋体" w:hAnsi="Arial" w:cs="Arial"/>
          <w:color w:val="8B8989"/>
          <w:kern w:val="0"/>
          <w:szCs w:val="21"/>
        </w:rPr>
        <w:br/>
      </w:r>
      <w:r w:rsidRPr="00DC0CAF">
        <w:rPr>
          <w:rFonts w:ascii="Arial" w:eastAsia="宋体" w:hAnsi="Arial" w:cs="Arial"/>
          <w:color w:val="8B8989"/>
          <w:kern w:val="0"/>
          <w:szCs w:val="21"/>
        </w:rPr>
        <w:lastRenderedPageBreak/>
        <w:t xml:space="preserve">　　</w:t>
      </w:r>
      <w:r w:rsidRPr="00DC0CAF">
        <w:rPr>
          <w:rFonts w:ascii="Arial" w:eastAsia="宋体" w:hAnsi="Arial" w:cs="Arial"/>
          <w:color w:val="8B8989"/>
          <w:kern w:val="0"/>
          <w:szCs w:val="21"/>
        </w:rPr>
        <w:t xml:space="preserve"> </w:t>
      </w:r>
      <w:r w:rsidRPr="00DC0CAF">
        <w:rPr>
          <w:rFonts w:ascii="Arial" w:eastAsia="宋体" w:hAnsi="Arial" w:cs="Arial"/>
          <w:color w:val="8B8989"/>
          <w:kern w:val="0"/>
          <w:szCs w:val="21"/>
        </w:rPr>
        <w:t>例如：一副模具生产</w:t>
      </w:r>
      <w:r w:rsidRPr="00DC0CAF">
        <w:rPr>
          <w:rFonts w:ascii="Arial" w:eastAsia="宋体" w:hAnsi="Arial" w:cs="Arial"/>
          <w:color w:val="8B8989"/>
          <w:kern w:val="0"/>
          <w:szCs w:val="21"/>
        </w:rPr>
        <w:t>PP</w:t>
      </w:r>
      <w:r w:rsidRPr="00DC0CAF">
        <w:rPr>
          <w:rFonts w:ascii="Arial" w:eastAsia="宋体" w:hAnsi="Arial" w:cs="Arial"/>
          <w:color w:val="8B8989"/>
          <w:kern w:val="0"/>
          <w:szCs w:val="21"/>
        </w:rPr>
        <w:t>制品，每小时生产量约</w:t>
      </w:r>
      <w:r w:rsidRPr="00DC0CAF">
        <w:rPr>
          <w:rFonts w:ascii="Arial" w:eastAsia="宋体" w:hAnsi="Arial" w:cs="Arial"/>
          <w:color w:val="8B8989"/>
          <w:kern w:val="0"/>
          <w:szCs w:val="21"/>
        </w:rPr>
        <w:t>50kg,</w:t>
      </w:r>
      <w:r w:rsidRPr="00DC0CAF">
        <w:rPr>
          <w:rFonts w:ascii="Arial" w:eastAsia="宋体" w:hAnsi="Arial" w:cs="Arial"/>
          <w:color w:val="8B8989"/>
          <w:kern w:val="0"/>
          <w:szCs w:val="21"/>
        </w:rPr>
        <w:t>问冷却需要量为多少？应配备多大的冷水机为合适？</w:t>
      </w:r>
      <w:r w:rsidRPr="00DC0CAF">
        <w:rPr>
          <w:rFonts w:ascii="Arial" w:eastAsia="宋体" w:hAnsi="Arial" w:cs="Arial"/>
          <w:color w:val="8B8989"/>
          <w:kern w:val="0"/>
          <w:szCs w:val="21"/>
        </w:rPr>
        <w:br/>
        <w:t>Q=50×0.48×200×1.35=6480</w:t>
      </w:r>
      <w:r w:rsidRPr="00DC0CAF">
        <w:rPr>
          <w:rFonts w:ascii="Arial" w:eastAsia="宋体" w:hAnsi="Arial" w:cs="Arial"/>
          <w:color w:val="8B8989"/>
          <w:kern w:val="0"/>
          <w:szCs w:val="21"/>
        </w:rPr>
        <w:t>（</w:t>
      </w:r>
      <w:r w:rsidRPr="00DC0CAF">
        <w:rPr>
          <w:rFonts w:ascii="Arial" w:eastAsia="宋体" w:hAnsi="Arial" w:cs="Arial"/>
          <w:color w:val="8B8989"/>
          <w:kern w:val="0"/>
          <w:szCs w:val="21"/>
        </w:rPr>
        <w:t>kcal/h</w:t>
      </w:r>
      <w:r w:rsidRPr="00DC0CAF">
        <w:rPr>
          <w:rFonts w:ascii="Arial" w:eastAsia="宋体" w:hAnsi="Arial" w:cs="Arial"/>
          <w:color w:val="8B8989"/>
          <w:kern w:val="0"/>
          <w:szCs w:val="21"/>
        </w:rPr>
        <w:t>）</w:t>
      </w:r>
      <w:r w:rsidRPr="00DC0CAF">
        <w:rPr>
          <w:rFonts w:ascii="Arial" w:eastAsia="宋体" w:hAnsi="Arial" w:cs="Arial"/>
          <w:color w:val="8B8989"/>
          <w:kern w:val="0"/>
          <w:szCs w:val="21"/>
        </w:rPr>
        <w:t>;</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每小时需</w:t>
      </w:r>
      <w:r w:rsidRPr="00DC0CAF">
        <w:rPr>
          <w:rFonts w:ascii="Arial" w:eastAsia="宋体" w:hAnsi="Arial" w:cs="Arial"/>
          <w:color w:val="8B8989"/>
          <w:kern w:val="0"/>
          <w:szCs w:val="21"/>
        </w:rPr>
        <w:t>6480kcal/h</w:t>
      </w:r>
      <w:r w:rsidRPr="00DC0CAF">
        <w:rPr>
          <w:rFonts w:ascii="Arial" w:eastAsia="宋体" w:hAnsi="Arial" w:cs="Arial"/>
          <w:color w:val="8B8989"/>
          <w:kern w:val="0"/>
          <w:szCs w:val="21"/>
        </w:rPr>
        <w:t>冷却量，可选用</w:t>
      </w:r>
      <w:r w:rsidRPr="00DC0CAF">
        <w:rPr>
          <w:rFonts w:ascii="Arial" w:eastAsia="宋体" w:hAnsi="Arial" w:cs="Arial"/>
          <w:color w:val="8B8989"/>
          <w:kern w:val="0"/>
          <w:szCs w:val="21"/>
        </w:rPr>
        <w:t>PR</w:t>
      </w:r>
      <w:r w:rsidRPr="00DC0CAF">
        <w:rPr>
          <w:rFonts w:ascii="Arial" w:eastAsia="宋体" w:hAnsi="Arial" w:cs="Arial"/>
          <w:color w:val="8B8989"/>
          <w:kern w:val="0"/>
          <w:szCs w:val="21"/>
        </w:rPr>
        <w:t>冷水机过程中，很难取得比较完整的数据。根据我们以往多年规划，配套销售的经验，</w:t>
      </w:r>
      <w:r w:rsidRPr="00DC0CAF">
        <w:rPr>
          <w:rFonts w:ascii="Cambria Math" w:eastAsia="宋体" w:hAnsi="Cambria Math" w:cs="Cambria Math"/>
          <w:color w:val="8B8989"/>
          <w:kern w:val="0"/>
          <w:szCs w:val="21"/>
        </w:rPr>
        <w:t>△</w:t>
      </w:r>
      <w:r w:rsidRPr="00DC0CAF">
        <w:rPr>
          <w:rFonts w:ascii="Arial" w:eastAsia="宋体" w:hAnsi="Arial" w:cs="Arial"/>
          <w:color w:val="8B8989"/>
          <w:kern w:val="0"/>
          <w:szCs w:val="21"/>
        </w:rPr>
        <w:t>T=200</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，它是众多常用制品经过多年统计后的一个平均值。</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如果模具上附有热胶道，还应将热胶道的能量加入冷量的计算，一般热胶道是以</w:t>
      </w:r>
      <w:r w:rsidRPr="00DC0CAF">
        <w:rPr>
          <w:rFonts w:ascii="Arial" w:eastAsia="宋体" w:hAnsi="Arial" w:cs="Arial"/>
          <w:color w:val="8B8989"/>
          <w:kern w:val="0"/>
          <w:szCs w:val="21"/>
        </w:rPr>
        <w:t>KW</w:t>
      </w:r>
      <w:r w:rsidRPr="00DC0CAF">
        <w:rPr>
          <w:rFonts w:ascii="Arial" w:eastAsia="宋体" w:hAnsi="Arial" w:cs="Arial"/>
          <w:color w:val="8B8989"/>
          <w:kern w:val="0"/>
          <w:szCs w:val="21"/>
        </w:rPr>
        <w:t>为单位，计算时应将单位转换成</w:t>
      </w:r>
      <w:r w:rsidRPr="00DC0CAF">
        <w:rPr>
          <w:rFonts w:ascii="Arial" w:eastAsia="宋体" w:hAnsi="Arial" w:cs="Arial"/>
          <w:color w:val="8B8989"/>
          <w:kern w:val="0"/>
          <w:szCs w:val="21"/>
        </w:rPr>
        <w:t>kcal/h,1KW=860kcal/h</w:t>
      </w:r>
      <w:r w:rsidRPr="00DC0CAF">
        <w:rPr>
          <w:rFonts w:ascii="Arial" w:eastAsia="宋体" w:hAnsi="Arial" w:cs="Arial"/>
          <w:color w:val="8B8989"/>
          <w:kern w:val="0"/>
          <w:szCs w:val="21"/>
        </w:rPr>
        <w:t>。如果供给工厂的水量充足，温度较低，成本也较低，此时就不需要使用冷水机，这一般是不太现实的，除非工厂能在水温较低的大湖边；另一种是利用城市深井供水来满足温度和流量的需要，但往往成本太高。对实验装置可以使用这种方法，但对于工厂，这样做是不切实际的。</w:t>
      </w:r>
    </w:p>
    <w:p w:rsidR="00DC0CAF" w:rsidRPr="00DC0CAF" w:rsidRDefault="00DC0CAF" w:rsidP="00DC0CAF">
      <w:pPr>
        <w:widowControl/>
        <w:spacing w:after="150"/>
        <w:jc w:val="left"/>
        <w:rPr>
          <w:rFonts w:ascii="Arial" w:eastAsia="宋体" w:hAnsi="Arial" w:cs="Arial"/>
          <w:color w:val="8B8989"/>
          <w:kern w:val="0"/>
          <w:szCs w:val="21"/>
        </w:rPr>
      </w:pPr>
      <w:r w:rsidRPr="00DC0CAF">
        <w:rPr>
          <w:rFonts w:ascii="Arial" w:eastAsia="宋体" w:hAnsi="Arial" w:cs="Arial"/>
          <w:color w:val="8B8989"/>
          <w:kern w:val="0"/>
          <w:szCs w:val="21"/>
        </w:rPr>
        <w:t>二、冰水温差</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模具冷却流体（冰水）的温度一般受制于加工材料和制品形状而发生较大变化，如聚乙烯薄壁烧杯，模具要求冰水温度在</w:t>
      </w:r>
      <w:r w:rsidRPr="00DC0CAF">
        <w:rPr>
          <w:rFonts w:ascii="Arial" w:eastAsia="宋体" w:hAnsi="Arial" w:cs="Arial"/>
          <w:color w:val="8B8989"/>
          <w:kern w:val="0"/>
          <w:szCs w:val="21"/>
        </w:rPr>
        <w:t>0</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以下；而其它绝大多数情况下，模具所要求的冰水的温度都在</w:t>
      </w:r>
      <w:r w:rsidRPr="00DC0CAF">
        <w:rPr>
          <w:rFonts w:ascii="Arial" w:eastAsia="宋体" w:hAnsi="Arial" w:cs="Arial"/>
          <w:color w:val="8B8989"/>
          <w:kern w:val="0"/>
          <w:szCs w:val="21"/>
        </w:rPr>
        <w:t>5</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以上，微电脑全功能冷水机能提供</w:t>
      </w:r>
      <w:r w:rsidRPr="00DC0CAF">
        <w:rPr>
          <w:rFonts w:ascii="Arial" w:eastAsia="宋体" w:hAnsi="Arial" w:cs="Arial"/>
          <w:color w:val="8B8989"/>
          <w:kern w:val="0"/>
          <w:szCs w:val="21"/>
        </w:rPr>
        <w:t>5</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以上的冰水，低温型智能温控冷水机能满足</w:t>
      </w:r>
      <w:r w:rsidRPr="00DC0CAF">
        <w:rPr>
          <w:rFonts w:ascii="Arial" w:eastAsia="宋体" w:hAnsi="Arial" w:cs="Arial"/>
          <w:color w:val="8B8989"/>
          <w:kern w:val="0"/>
          <w:szCs w:val="21"/>
        </w:rPr>
        <w:t>5</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以下及至</w:t>
      </w:r>
      <w:r w:rsidRPr="00DC0CAF">
        <w:rPr>
          <w:rFonts w:ascii="Arial" w:eastAsia="宋体" w:hAnsi="Arial" w:cs="Arial"/>
          <w:color w:val="8B8989"/>
          <w:kern w:val="0"/>
          <w:szCs w:val="21"/>
        </w:rPr>
        <w:t>0</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以下的要求。</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模具进出口处冰水的温差往往是根据制品要求来设定的，在许多情况下，温差为</w:t>
      </w:r>
      <w:r w:rsidRPr="00DC0CAF">
        <w:rPr>
          <w:rFonts w:ascii="Arial" w:eastAsia="宋体" w:hAnsi="Arial" w:cs="Arial"/>
          <w:color w:val="8B8989"/>
          <w:kern w:val="0"/>
          <w:szCs w:val="21"/>
        </w:rPr>
        <w:t>3-5</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时是最理想的，但有时也需要温差有</w:t>
      </w:r>
      <w:r w:rsidRPr="00DC0CAF">
        <w:rPr>
          <w:rFonts w:ascii="Arial" w:eastAsia="宋体" w:hAnsi="Arial" w:cs="Arial"/>
          <w:color w:val="8B8989"/>
          <w:kern w:val="0"/>
          <w:szCs w:val="21"/>
        </w:rPr>
        <w:t>1-2</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。温差越小，意味着把同样的热量带出去，需要的冰水流量就越大，反之需要的流量越小。比如：温差为</w:t>
      </w:r>
      <w:r w:rsidRPr="00DC0CAF">
        <w:rPr>
          <w:rFonts w:ascii="Arial" w:eastAsia="宋体" w:hAnsi="Arial" w:cs="Arial"/>
          <w:color w:val="8B8989"/>
          <w:kern w:val="0"/>
          <w:szCs w:val="21"/>
        </w:rPr>
        <w:t>5</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时，流量需要</w:t>
      </w:r>
      <w:r w:rsidRPr="00DC0CAF">
        <w:rPr>
          <w:rFonts w:ascii="Arial" w:eastAsia="宋体" w:hAnsi="Arial" w:cs="Arial"/>
          <w:color w:val="8B8989"/>
          <w:kern w:val="0"/>
          <w:szCs w:val="21"/>
        </w:rPr>
        <w:t>60L</w:t>
      </w:r>
      <w:r w:rsidRPr="00DC0CAF">
        <w:rPr>
          <w:rFonts w:ascii="Arial" w:eastAsia="宋体" w:hAnsi="Arial" w:cs="Arial"/>
          <w:color w:val="8B8989"/>
          <w:kern w:val="0"/>
          <w:szCs w:val="21"/>
        </w:rPr>
        <w:t>，而到温差为</w:t>
      </w:r>
      <w:r w:rsidRPr="00DC0CAF">
        <w:rPr>
          <w:rFonts w:ascii="Arial" w:eastAsia="宋体" w:hAnsi="Arial" w:cs="Arial"/>
          <w:color w:val="8B8989"/>
          <w:kern w:val="0"/>
          <w:szCs w:val="21"/>
        </w:rPr>
        <w:t>2</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时，流量则需要</w:t>
      </w:r>
      <w:r w:rsidRPr="00DC0CAF">
        <w:rPr>
          <w:rFonts w:ascii="Arial" w:eastAsia="宋体" w:hAnsi="Arial" w:cs="Arial"/>
          <w:color w:val="8B8989"/>
          <w:kern w:val="0"/>
          <w:szCs w:val="21"/>
        </w:rPr>
        <w:t>150L</w:t>
      </w:r>
      <w:r w:rsidRPr="00DC0CAF">
        <w:rPr>
          <w:rFonts w:ascii="Arial" w:eastAsia="宋体" w:hAnsi="Arial" w:cs="Arial"/>
          <w:color w:val="8B8989"/>
          <w:kern w:val="0"/>
          <w:szCs w:val="21"/>
        </w:rPr>
        <w:t>。</w:t>
      </w:r>
    </w:p>
    <w:p w:rsidR="00DC0CAF" w:rsidRPr="00DC0CAF" w:rsidRDefault="00DC0CAF" w:rsidP="00DC0CAF">
      <w:pPr>
        <w:widowControl/>
        <w:spacing w:after="150"/>
        <w:jc w:val="left"/>
        <w:rPr>
          <w:rFonts w:ascii="Arial" w:eastAsia="宋体" w:hAnsi="Arial" w:cs="Arial"/>
          <w:color w:val="8B8989"/>
          <w:kern w:val="0"/>
          <w:szCs w:val="21"/>
        </w:rPr>
      </w:pPr>
      <w:r w:rsidRPr="00DC0CAF">
        <w:rPr>
          <w:rFonts w:ascii="Arial" w:eastAsia="宋体" w:hAnsi="Arial" w:cs="Arial"/>
          <w:color w:val="8B8989"/>
          <w:kern w:val="0"/>
          <w:szCs w:val="21"/>
        </w:rPr>
        <w:t>三、冰水流量</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一副模具所需的冰水流量直接与模具要带走的热量和冰水进出模具的温差有关。例如；要将</w:t>
      </w:r>
      <w:r w:rsidRPr="00DC0CAF">
        <w:rPr>
          <w:rFonts w:ascii="Arial" w:eastAsia="宋体" w:hAnsi="Arial" w:cs="Arial"/>
          <w:color w:val="8B8989"/>
          <w:kern w:val="0"/>
          <w:szCs w:val="21"/>
        </w:rPr>
        <w:t>6480kcal/h</w:t>
      </w:r>
      <w:r w:rsidRPr="00DC0CAF">
        <w:rPr>
          <w:rFonts w:ascii="Arial" w:eastAsia="宋体" w:hAnsi="Arial" w:cs="Arial"/>
          <w:color w:val="8B8989"/>
          <w:kern w:val="0"/>
          <w:szCs w:val="21"/>
        </w:rPr>
        <w:t>的热量从模具上带走，若温差为</w:t>
      </w:r>
      <w:r w:rsidRPr="00DC0CAF">
        <w:rPr>
          <w:rFonts w:ascii="Arial" w:eastAsia="宋体" w:hAnsi="Arial" w:cs="Arial"/>
          <w:color w:val="8B8989"/>
          <w:kern w:val="0"/>
          <w:szCs w:val="21"/>
        </w:rPr>
        <w:t>3</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，那么至少需要的流量为多少？冰水流量</w:t>
      </w:r>
      <w:r w:rsidRPr="00DC0CAF">
        <w:rPr>
          <w:rFonts w:ascii="Arial" w:eastAsia="宋体" w:hAnsi="Arial" w:cs="Arial"/>
          <w:color w:val="8B8989"/>
          <w:kern w:val="0"/>
          <w:szCs w:val="21"/>
        </w:rPr>
        <w:t>Q=6480÷3÷60=36</w:t>
      </w:r>
      <w:r w:rsidRPr="00DC0CAF">
        <w:rPr>
          <w:rFonts w:ascii="Arial" w:eastAsia="宋体" w:hAnsi="Arial" w:cs="Arial"/>
          <w:color w:val="8B8989"/>
          <w:kern w:val="0"/>
          <w:szCs w:val="21"/>
        </w:rPr>
        <w:t>（</w:t>
      </w:r>
      <w:r w:rsidRPr="00DC0CAF">
        <w:rPr>
          <w:rFonts w:ascii="Arial" w:eastAsia="宋体" w:hAnsi="Arial" w:cs="Arial"/>
          <w:color w:val="8B8989"/>
          <w:kern w:val="0"/>
          <w:szCs w:val="21"/>
        </w:rPr>
        <w:t>L/min</w:t>
      </w:r>
      <w:r w:rsidRPr="00DC0CAF">
        <w:rPr>
          <w:rFonts w:ascii="Arial" w:eastAsia="宋体" w:hAnsi="Arial" w:cs="Arial"/>
          <w:color w:val="8B8989"/>
          <w:kern w:val="0"/>
          <w:szCs w:val="21"/>
        </w:rPr>
        <w:t>）。</w:t>
      </w:r>
    </w:p>
    <w:p w:rsidR="00DC0CAF" w:rsidRPr="00DC0CAF" w:rsidRDefault="00DC0CAF" w:rsidP="00DC0CAF">
      <w:pPr>
        <w:widowControl/>
        <w:spacing w:after="150"/>
        <w:jc w:val="left"/>
        <w:rPr>
          <w:rFonts w:ascii="Arial" w:eastAsia="宋体" w:hAnsi="Arial" w:cs="Arial"/>
          <w:color w:val="8B8989"/>
          <w:kern w:val="0"/>
          <w:szCs w:val="21"/>
        </w:rPr>
      </w:pPr>
      <w:r w:rsidRPr="00DC0CAF">
        <w:rPr>
          <w:rFonts w:ascii="Arial" w:eastAsia="宋体" w:hAnsi="Arial" w:cs="Arial"/>
          <w:color w:val="8B8989"/>
          <w:kern w:val="0"/>
          <w:szCs w:val="21"/>
        </w:rPr>
        <w:t>四、冰水水质的处理</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水的软化，在使用冷水机的过程中，也是一个不可忽视的问题，对水的</w:t>
      </w:r>
      <w:r w:rsidRPr="00DC0CAF">
        <w:rPr>
          <w:rFonts w:ascii="Arial" w:eastAsia="宋体" w:hAnsi="Arial" w:cs="Arial"/>
          <w:color w:val="8B8989"/>
          <w:kern w:val="0"/>
          <w:szCs w:val="21"/>
        </w:rPr>
        <w:t>PH</w:t>
      </w:r>
      <w:r w:rsidRPr="00DC0CAF">
        <w:rPr>
          <w:rFonts w:ascii="Arial" w:eastAsia="宋体" w:hAnsi="Arial" w:cs="Arial"/>
          <w:color w:val="8B8989"/>
          <w:kern w:val="0"/>
          <w:szCs w:val="21"/>
        </w:rPr>
        <w:t>值也需要不断地观测，最佳</w:t>
      </w:r>
      <w:r w:rsidRPr="00DC0CAF">
        <w:rPr>
          <w:rFonts w:ascii="Arial" w:eastAsia="宋体" w:hAnsi="Arial" w:cs="Arial"/>
          <w:color w:val="8B8989"/>
          <w:kern w:val="0"/>
          <w:szCs w:val="21"/>
        </w:rPr>
        <w:t>PH</w:t>
      </w:r>
      <w:r w:rsidRPr="00DC0CAF">
        <w:rPr>
          <w:rFonts w:ascii="Arial" w:eastAsia="宋体" w:hAnsi="Arial" w:cs="Arial"/>
          <w:color w:val="8B8989"/>
          <w:kern w:val="0"/>
          <w:szCs w:val="21"/>
        </w:rPr>
        <w:t>值应等于</w:t>
      </w:r>
      <w:r w:rsidRPr="00DC0CAF">
        <w:rPr>
          <w:rFonts w:ascii="Arial" w:eastAsia="宋体" w:hAnsi="Arial" w:cs="Arial"/>
          <w:color w:val="8B8989"/>
          <w:kern w:val="0"/>
          <w:szCs w:val="21"/>
        </w:rPr>
        <w:t>7</w:t>
      </w:r>
      <w:r w:rsidRPr="00DC0CAF">
        <w:rPr>
          <w:rFonts w:ascii="Arial" w:eastAsia="宋体" w:hAnsi="Arial" w:cs="Arial"/>
          <w:color w:val="8B8989"/>
          <w:kern w:val="0"/>
          <w:szCs w:val="21"/>
        </w:rPr>
        <w:t>，大于</w:t>
      </w:r>
      <w:r w:rsidRPr="00DC0CAF">
        <w:rPr>
          <w:rFonts w:ascii="Arial" w:eastAsia="宋体" w:hAnsi="Arial" w:cs="Arial"/>
          <w:color w:val="8B8989"/>
          <w:kern w:val="0"/>
          <w:szCs w:val="21"/>
        </w:rPr>
        <w:t>7</w:t>
      </w:r>
      <w:r w:rsidRPr="00DC0CAF">
        <w:rPr>
          <w:rFonts w:ascii="Arial" w:eastAsia="宋体" w:hAnsi="Arial" w:cs="Arial"/>
          <w:color w:val="8B8989"/>
          <w:kern w:val="0"/>
          <w:szCs w:val="21"/>
        </w:rPr>
        <w:t>的</w:t>
      </w:r>
      <w:r w:rsidRPr="00DC0CAF">
        <w:rPr>
          <w:rFonts w:ascii="Arial" w:eastAsia="宋体" w:hAnsi="Arial" w:cs="Arial"/>
          <w:color w:val="8B8989"/>
          <w:kern w:val="0"/>
          <w:szCs w:val="21"/>
        </w:rPr>
        <w:t>PH</w:t>
      </w:r>
      <w:r w:rsidRPr="00DC0CAF">
        <w:rPr>
          <w:rFonts w:ascii="Arial" w:eastAsia="宋体" w:hAnsi="Arial" w:cs="Arial"/>
          <w:color w:val="8B8989"/>
          <w:kern w:val="0"/>
          <w:szCs w:val="21"/>
        </w:rPr>
        <w:t>值会产生可怕的腐蚀现象，如不采取措施，会在蒸发器、模具内生垢，会起隔热的作用，严重时，使其能量的转换效果降低</w:t>
      </w:r>
      <w:r w:rsidRPr="00DC0CAF">
        <w:rPr>
          <w:rFonts w:ascii="Arial" w:eastAsia="宋体" w:hAnsi="Arial" w:cs="Arial"/>
          <w:color w:val="8B8989"/>
          <w:kern w:val="0"/>
          <w:szCs w:val="21"/>
        </w:rPr>
        <w:t>30%</w:t>
      </w:r>
      <w:r w:rsidRPr="00DC0CAF">
        <w:rPr>
          <w:rFonts w:ascii="Arial" w:eastAsia="宋体" w:hAnsi="Arial" w:cs="Arial"/>
          <w:color w:val="8B8989"/>
          <w:kern w:val="0"/>
          <w:szCs w:val="21"/>
        </w:rPr>
        <w:t>。很明显这就要求考虑对硬水的软化。最有效的方法，可在系统中配置一台电子硬水软化器，这样的软化器是以离子交换原理设计制作的。根据流量的不同可配置不同规格的软化器，直接连接在循环水管路中，一般配置有水处理软化器所需费用也不会太高，也可定期向循环系统中加入一定比例的除垢剂。</w:t>
      </w:r>
    </w:p>
    <w:p w:rsidR="00DC0CAF" w:rsidRPr="00DC0CAF" w:rsidRDefault="00DC0CAF" w:rsidP="00DC0CAF">
      <w:pPr>
        <w:widowControl/>
        <w:spacing w:after="150"/>
        <w:jc w:val="left"/>
        <w:rPr>
          <w:rFonts w:ascii="Arial" w:eastAsia="宋体" w:hAnsi="Arial" w:cs="Arial"/>
          <w:color w:val="8B8989"/>
          <w:kern w:val="0"/>
          <w:szCs w:val="21"/>
        </w:rPr>
      </w:pPr>
      <w:r w:rsidRPr="00DC0CAF">
        <w:rPr>
          <w:rFonts w:ascii="Arial" w:eastAsia="宋体" w:hAnsi="Arial" w:cs="Arial"/>
          <w:color w:val="8B8989"/>
          <w:kern w:val="0"/>
          <w:szCs w:val="21"/>
        </w:rPr>
        <w:t>五、冰水机流量、压力</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一般注塑成型模具冷却，冰水的压力选择</w:t>
      </w:r>
      <w:r w:rsidRPr="00DC0CAF">
        <w:rPr>
          <w:rFonts w:ascii="Arial" w:eastAsia="宋体" w:hAnsi="Arial" w:cs="Arial"/>
          <w:color w:val="8B8989"/>
          <w:kern w:val="0"/>
          <w:szCs w:val="21"/>
        </w:rPr>
        <w:t>0.1~0.2Mpa</w:t>
      </w:r>
      <w:r w:rsidRPr="00DC0CAF">
        <w:rPr>
          <w:rFonts w:ascii="Arial" w:eastAsia="宋体" w:hAnsi="Arial" w:cs="Arial"/>
          <w:color w:val="8B8989"/>
          <w:kern w:val="0"/>
          <w:szCs w:val="21"/>
        </w:rPr>
        <w:t>，即可满足要求，而微电脑全功能冷水机能满足这个要求，当压力要求高于</w:t>
      </w:r>
      <w:r w:rsidRPr="00DC0CAF">
        <w:rPr>
          <w:rFonts w:ascii="Arial" w:eastAsia="宋体" w:hAnsi="Arial" w:cs="Arial"/>
          <w:color w:val="8B8989"/>
          <w:kern w:val="0"/>
          <w:szCs w:val="21"/>
        </w:rPr>
        <w:t>0.2Mpa</w:t>
      </w:r>
      <w:r w:rsidRPr="00DC0CAF">
        <w:rPr>
          <w:rFonts w:ascii="Arial" w:eastAsia="宋体" w:hAnsi="Arial" w:cs="Arial"/>
          <w:color w:val="8B8989"/>
          <w:kern w:val="0"/>
          <w:szCs w:val="21"/>
        </w:rPr>
        <w:t>时，需另行规划，以利采用相应压力的水泵以满足系统供水之需要。</w:t>
      </w:r>
      <w:r w:rsidRPr="00DC0CAF">
        <w:rPr>
          <w:rFonts w:ascii="Arial" w:eastAsia="宋体" w:hAnsi="Arial" w:cs="Arial"/>
          <w:color w:val="8B8989"/>
          <w:kern w:val="0"/>
          <w:szCs w:val="21"/>
        </w:rPr>
        <w:br/>
      </w:r>
      <w:r w:rsidRPr="00DC0CAF">
        <w:rPr>
          <w:rFonts w:ascii="Arial" w:eastAsia="宋体" w:hAnsi="Arial" w:cs="Arial"/>
          <w:color w:val="8B8989"/>
          <w:kern w:val="0"/>
          <w:szCs w:val="21"/>
        </w:rPr>
        <w:t>流量与管径之间的关系表：</w:t>
      </w:r>
      <w:r w:rsidRPr="00DC0CAF">
        <w:rPr>
          <w:rFonts w:ascii="Arial" w:eastAsia="宋体" w:hAnsi="Arial" w:cs="Arial"/>
          <w:color w:val="8B8989"/>
          <w:kern w:val="0"/>
          <w:szCs w:val="21"/>
        </w:rPr>
        <w:br/>
      </w:r>
      <w:r w:rsidRPr="00DC0CAF">
        <w:rPr>
          <w:rFonts w:ascii="Arial" w:eastAsia="宋体" w:hAnsi="Arial" w:cs="Arial"/>
          <w:color w:val="8B8989"/>
          <w:kern w:val="0"/>
          <w:szCs w:val="21"/>
        </w:rPr>
        <w:t>管径</w:t>
      </w:r>
      <w:r w:rsidRPr="00DC0CAF">
        <w:rPr>
          <w:rFonts w:ascii="Arial" w:eastAsia="宋体" w:hAnsi="Arial" w:cs="Arial"/>
          <w:color w:val="8B8989"/>
          <w:kern w:val="0"/>
          <w:szCs w:val="21"/>
        </w:rPr>
        <w:t xml:space="preserve"> 3/8″ 1/2″ 3/4″ 1" 1</w:t>
      </w:r>
      <w:r w:rsidRPr="00DC0CAF">
        <w:rPr>
          <w:rFonts w:ascii="Arial" w:eastAsia="宋体" w:hAnsi="Arial" w:cs="Arial"/>
          <w:color w:val="8B8989"/>
          <w:kern w:val="0"/>
          <w:szCs w:val="21"/>
        </w:rPr>
        <w:t>＇</w:t>
      </w:r>
      <w:r w:rsidRPr="00DC0CAF">
        <w:rPr>
          <w:rFonts w:ascii="Arial" w:eastAsia="宋体" w:hAnsi="Arial" w:cs="Arial"/>
          <w:color w:val="8B8989"/>
          <w:kern w:val="0"/>
          <w:szCs w:val="21"/>
        </w:rPr>
        <w:t>/4″ 1</w:t>
      </w:r>
      <w:r w:rsidRPr="00DC0CAF">
        <w:rPr>
          <w:rFonts w:ascii="Arial" w:eastAsia="宋体" w:hAnsi="Arial" w:cs="Arial"/>
          <w:color w:val="8B8989"/>
          <w:kern w:val="0"/>
          <w:szCs w:val="21"/>
        </w:rPr>
        <w:t>＇</w:t>
      </w:r>
      <w:r w:rsidRPr="00DC0CAF">
        <w:rPr>
          <w:rFonts w:ascii="Arial" w:eastAsia="宋体" w:hAnsi="Arial" w:cs="Arial"/>
          <w:color w:val="8B8989"/>
          <w:kern w:val="0"/>
          <w:szCs w:val="21"/>
        </w:rPr>
        <w:t>/2″ 2″ 3″</w:t>
      </w:r>
      <w:r w:rsidRPr="00DC0CAF">
        <w:rPr>
          <w:rFonts w:ascii="Arial" w:eastAsia="宋体" w:hAnsi="Arial" w:cs="Arial"/>
          <w:color w:val="8B8989"/>
          <w:kern w:val="0"/>
          <w:szCs w:val="21"/>
        </w:rPr>
        <w:br/>
      </w:r>
      <w:r w:rsidRPr="00DC0CAF">
        <w:rPr>
          <w:rFonts w:ascii="Arial" w:eastAsia="宋体" w:hAnsi="Arial" w:cs="Arial"/>
          <w:color w:val="8B8989"/>
          <w:kern w:val="0"/>
          <w:szCs w:val="21"/>
        </w:rPr>
        <w:t>流量</w:t>
      </w:r>
      <w:r w:rsidRPr="00DC0CAF">
        <w:rPr>
          <w:rFonts w:ascii="Arial" w:eastAsia="宋体" w:hAnsi="Arial" w:cs="Arial"/>
          <w:color w:val="8B8989"/>
          <w:kern w:val="0"/>
          <w:szCs w:val="21"/>
        </w:rPr>
        <w:t xml:space="preserve"> 12 20 35 60 90 130 230 560</w:t>
      </w:r>
    </w:p>
    <w:p w:rsidR="00DC0CAF" w:rsidRPr="00DC0CAF" w:rsidRDefault="00DC0CAF" w:rsidP="00DC0CAF">
      <w:pPr>
        <w:widowControl/>
        <w:spacing w:after="150"/>
        <w:jc w:val="left"/>
        <w:rPr>
          <w:rFonts w:ascii="Arial" w:eastAsia="宋体" w:hAnsi="Arial" w:cs="Arial"/>
          <w:color w:val="8B8989"/>
          <w:kern w:val="0"/>
          <w:szCs w:val="21"/>
        </w:rPr>
      </w:pPr>
      <w:r w:rsidRPr="00DC0CAF">
        <w:rPr>
          <w:rFonts w:ascii="Arial" w:eastAsia="宋体" w:hAnsi="Arial" w:cs="Arial"/>
          <w:color w:val="8B8989"/>
          <w:kern w:val="0"/>
          <w:szCs w:val="21"/>
        </w:rPr>
        <w:br/>
      </w:r>
      <w:r w:rsidRPr="00DC0CAF">
        <w:rPr>
          <w:rFonts w:ascii="Arial" w:eastAsia="宋体" w:hAnsi="Arial" w:cs="Arial"/>
          <w:color w:val="8B8989"/>
          <w:kern w:val="0"/>
          <w:szCs w:val="21"/>
        </w:rPr>
        <w:t>六、液压油和料筒喂料段的冷却</w:t>
      </w:r>
      <w:r w:rsidRPr="00DC0CAF">
        <w:rPr>
          <w:rFonts w:ascii="Arial" w:eastAsia="宋体" w:hAnsi="Arial" w:cs="Arial"/>
          <w:color w:val="8B8989"/>
          <w:kern w:val="0"/>
          <w:szCs w:val="21"/>
        </w:rPr>
        <w:br/>
      </w:r>
      <w:r w:rsidRPr="00DC0CAF">
        <w:rPr>
          <w:rFonts w:ascii="Arial" w:eastAsia="宋体" w:hAnsi="Arial" w:cs="Arial"/>
          <w:color w:val="8B8989"/>
          <w:kern w:val="0"/>
          <w:szCs w:val="21"/>
        </w:rPr>
        <w:lastRenderedPageBreak/>
        <w:t xml:space="preserve">　　通常液压油和料筒喂料段采用冷却水塔的水来冷却，因为这不仅是最佳的方法，单就生产成本看，也是极经济的，除非对其温度有特定的要求，可用冰水对其进行冷却。</w:t>
      </w:r>
    </w:p>
    <w:p w:rsidR="00DC0CAF" w:rsidRPr="00DC0CAF" w:rsidRDefault="00DC0CAF" w:rsidP="00DC0CAF">
      <w:pPr>
        <w:widowControl/>
        <w:jc w:val="left"/>
        <w:rPr>
          <w:rFonts w:ascii="Arial" w:eastAsia="宋体" w:hAnsi="Arial" w:cs="Arial"/>
          <w:color w:val="8B8989"/>
          <w:kern w:val="0"/>
          <w:szCs w:val="21"/>
        </w:rPr>
      </w:pPr>
      <w:r w:rsidRPr="00DC0CAF">
        <w:rPr>
          <w:rFonts w:ascii="Arial" w:eastAsia="宋体" w:hAnsi="Arial" w:cs="Arial"/>
          <w:color w:val="8B8989"/>
          <w:kern w:val="0"/>
          <w:szCs w:val="21"/>
        </w:rPr>
        <w:t>七、冰水管道的保温</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冰水管道必须进行保温隔热，因为管道隔热不仅能阻止冷量的严重损失，而且也阻止了在管外壁上形成的结露水。例如：冰水温度</w:t>
      </w:r>
      <w:r w:rsidRPr="00DC0CAF">
        <w:rPr>
          <w:rFonts w:ascii="Arial" w:eastAsia="宋体" w:hAnsi="Arial" w:cs="Arial"/>
          <w:color w:val="8B8989"/>
          <w:kern w:val="0"/>
          <w:szCs w:val="21"/>
        </w:rPr>
        <w:t>10</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，环境温度为</w:t>
      </w:r>
      <w:r w:rsidRPr="00DC0CAF">
        <w:rPr>
          <w:rFonts w:ascii="Arial" w:eastAsia="宋体" w:hAnsi="Arial" w:cs="Arial"/>
          <w:color w:val="8B8989"/>
          <w:kern w:val="0"/>
          <w:szCs w:val="21"/>
        </w:rPr>
        <w:t>30</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，一根</w:t>
      </w:r>
      <w:r w:rsidRPr="00DC0CAF">
        <w:rPr>
          <w:rFonts w:ascii="Arial" w:eastAsia="宋体" w:hAnsi="Arial" w:cs="Arial"/>
          <w:color w:val="8B8989"/>
          <w:kern w:val="0"/>
          <w:szCs w:val="21"/>
        </w:rPr>
        <w:t>25</w:t>
      </w:r>
      <w:r w:rsidRPr="00DC0CAF">
        <w:rPr>
          <w:rFonts w:ascii="Arial" w:eastAsia="宋体" w:hAnsi="Arial" w:cs="Arial"/>
          <w:color w:val="8B8989"/>
          <w:kern w:val="0"/>
          <w:szCs w:val="21"/>
        </w:rPr>
        <w:t>米长，表面积为</w:t>
      </w:r>
      <w:r w:rsidRPr="00DC0CAF">
        <w:rPr>
          <w:rFonts w:ascii="Arial" w:eastAsia="宋体" w:hAnsi="Arial" w:cs="Arial"/>
          <w:color w:val="8B8989"/>
          <w:kern w:val="0"/>
          <w:szCs w:val="21"/>
        </w:rPr>
        <w:t>25m²</w:t>
      </w:r>
      <w:r w:rsidRPr="00DC0CAF">
        <w:rPr>
          <w:rFonts w:ascii="Arial" w:eastAsia="宋体" w:hAnsi="Arial" w:cs="Arial"/>
          <w:color w:val="8B8989"/>
          <w:kern w:val="0"/>
          <w:szCs w:val="21"/>
        </w:rPr>
        <w:t>金属管道的热辐射可达</w:t>
      </w:r>
      <w:r w:rsidRPr="00DC0CAF">
        <w:rPr>
          <w:rFonts w:ascii="Arial" w:eastAsia="宋体" w:hAnsi="Arial" w:cs="Arial"/>
          <w:color w:val="8B8989"/>
          <w:kern w:val="0"/>
          <w:szCs w:val="21"/>
        </w:rPr>
        <w:t>750kcal/h</w:t>
      </w:r>
      <w:r w:rsidRPr="00DC0CAF">
        <w:rPr>
          <w:rFonts w:ascii="Arial" w:eastAsia="宋体" w:hAnsi="Arial" w:cs="Arial"/>
          <w:color w:val="8B8989"/>
          <w:kern w:val="0"/>
          <w:szCs w:val="21"/>
        </w:rPr>
        <w:t>，这差不多是</w:t>
      </w:r>
      <w:r w:rsidRPr="00DC0CAF">
        <w:rPr>
          <w:rFonts w:ascii="Arial" w:eastAsia="宋体" w:hAnsi="Arial" w:cs="Arial"/>
          <w:color w:val="8B8989"/>
          <w:kern w:val="0"/>
          <w:szCs w:val="21"/>
        </w:rPr>
        <w:t>3HP</w:t>
      </w:r>
      <w:r w:rsidRPr="00DC0CAF">
        <w:rPr>
          <w:rFonts w:ascii="Arial" w:eastAsia="宋体" w:hAnsi="Arial" w:cs="Arial"/>
          <w:color w:val="8B8989"/>
          <w:kern w:val="0"/>
          <w:szCs w:val="21"/>
        </w:rPr>
        <w:t>压缩机产生的制冷量的</w:t>
      </w:r>
      <w:r w:rsidRPr="00DC0CAF">
        <w:rPr>
          <w:rFonts w:ascii="Arial" w:eastAsia="宋体" w:hAnsi="Arial" w:cs="Arial"/>
          <w:color w:val="8B8989"/>
          <w:kern w:val="0"/>
          <w:szCs w:val="21"/>
        </w:rPr>
        <w:t>10%</w:t>
      </w:r>
      <w:r w:rsidRPr="00DC0CAF">
        <w:rPr>
          <w:rFonts w:ascii="Arial" w:eastAsia="宋体" w:hAnsi="Arial" w:cs="Arial"/>
          <w:color w:val="8B8989"/>
          <w:kern w:val="0"/>
          <w:szCs w:val="21"/>
        </w:rPr>
        <w:t>，</w:t>
      </w:r>
      <w:r w:rsidRPr="00DC0CAF">
        <w:rPr>
          <w:rFonts w:ascii="Arial" w:eastAsia="宋体" w:hAnsi="Arial" w:cs="Arial"/>
          <w:color w:val="8B8989"/>
          <w:kern w:val="0"/>
          <w:szCs w:val="21"/>
        </w:rPr>
        <w:t>5HP</w:t>
      </w:r>
      <w:r w:rsidRPr="00DC0CAF">
        <w:rPr>
          <w:rFonts w:ascii="Arial" w:eastAsia="宋体" w:hAnsi="Arial" w:cs="Arial"/>
          <w:color w:val="8B8989"/>
          <w:kern w:val="0"/>
          <w:szCs w:val="21"/>
        </w:rPr>
        <w:t>压缩机产生的制冷量的</w:t>
      </w:r>
      <w:r w:rsidRPr="00DC0CAF">
        <w:rPr>
          <w:rFonts w:ascii="Arial" w:eastAsia="宋体" w:hAnsi="Arial" w:cs="Arial"/>
          <w:color w:val="8B8989"/>
          <w:kern w:val="0"/>
          <w:szCs w:val="21"/>
        </w:rPr>
        <w:t>6%</w:t>
      </w:r>
      <w:r w:rsidRPr="00DC0CAF">
        <w:rPr>
          <w:rFonts w:ascii="Arial" w:eastAsia="宋体" w:hAnsi="Arial" w:cs="Arial"/>
          <w:color w:val="8B8989"/>
          <w:kern w:val="0"/>
          <w:szCs w:val="21"/>
        </w:rPr>
        <w:t>左右。</w:t>
      </w:r>
      <w:r w:rsidRPr="00DC0CAF">
        <w:rPr>
          <w:rFonts w:ascii="Arial" w:eastAsia="宋体" w:hAnsi="Arial" w:cs="Arial"/>
          <w:color w:val="8B8989"/>
          <w:kern w:val="0"/>
          <w:szCs w:val="21"/>
        </w:rPr>
        <w:br/>
      </w:r>
      <w:r w:rsidRPr="00DC0CAF">
        <w:rPr>
          <w:rFonts w:ascii="Arial" w:eastAsia="宋体" w:hAnsi="Arial" w:cs="Arial"/>
          <w:color w:val="8B8989"/>
          <w:kern w:val="0"/>
          <w:szCs w:val="21"/>
        </w:rPr>
        <w:t xml:space="preserve">　　冷水机与模具的连接，通常采用增强胶管连接，因为这样的胶管其本身就有隔热的功能，但长度超过</w:t>
      </w:r>
      <w:r w:rsidRPr="00DC0CAF">
        <w:rPr>
          <w:rFonts w:ascii="Arial" w:eastAsia="宋体" w:hAnsi="Arial" w:cs="Arial"/>
          <w:color w:val="8B8989"/>
          <w:kern w:val="0"/>
          <w:szCs w:val="21"/>
        </w:rPr>
        <w:t>5m</w:t>
      </w:r>
      <w:r w:rsidRPr="00DC0CAF">
        <w:rPr>
          <w:rFonts w:ascii="Arial" w:eastAsia="宋体" w:hAnsi="Arial" w:cs="Arial"/>
          <w:color w:val="8B8989"/>
          <w:kern w:val="0"/>
          <w:szCs w:val="21"/>
        </w:rPr>
        <w:t>，也要考虑适度的保温隔热性。</w:t>
      </w:r>
      <w:r w:rsidRPr="00DC0CAF">
        <w:rPr>
          <w:rFonts w:ascii="Arial" w:eastAsia="宋体" w:hAnsi="Arial" w:cs="Arial"/>
          <w:color w:val="8B8989"/>
          <w:kern w:val="0"/>
          <w:szCs w:val="21"/>
        </w:rPr>
        <w:br/>
      </w:r>
      <w:r w:rsidRPr="00DC0CAF">
        <w:rPr>
          <w:rFonts w:ascii="Arial" w:eastAsia="宋体" w:hAnsi="Arial" w:cs="Arial"/>
          <w:color w:val="8B8989"/>
          <w:kern w:val="0"/>
          <w:szCs w:val="21"/>
        </w:rPr>
        <w:t>附表：不同的模塑材料需要的注塑和模具温度和比容热。</w:t>
      </w:r>
      <w:r w:rsidRPr="00DC0CAF">
        <w:rPr>
          <w:rFonts w:ascii="Arial" w:eastAsia="宋体" w:hAnsi="Arial" w:cs="Arial"/>
          <w:color w:val="8B8989"/>
          <w:kern w:val="0"/>
          <w:szCs w:val="21"/>
        </w:rPr>
        <w:br/>
      </w:r>
      <w:r w:rsidRPr="00DC0CAF">
        <w:rPr>
          <w:rFonts w:ascii="Arial" w:eastAsia="宋体" w:hAnsi="Arial" w:cs="Arial"/>
          <w:color w:val="8B8989"/>
          <w:kern w:val="0"/>
          <w:szCs w:val="21"/>
        </w:rPr>
        <w:t>材料</w:t>
      </w:r>
      <w:r w:rsidRPr="00DC0CAF">
        <w:rPr>
          <w:rFonts w:ascii="Arial" w:eastAsia="宋体" w:hAnsi="Arial" w:cs="Arial"/>
          <w:color w:val="8B8989"/>
          <w:kern w:val="0"/>
          <w:szCs w:val="21"/>
        </w:rPr>
        <w:t xml:space="preserve"> </w:t>
      </w:r>
      <w:r w:rsidRPr="00DC0CAF">
        <w:rPr>
          <w:rFonts w:ascii="Arial" w:eastAsia="宋体" w:hAnsi="Arial" w:cs="Arial"/>
          <w:color w:val="8B8989"/>
          <w:kern w:val="0"/>
          <w:szCs w:val="21"/>
        </w:rPr>
        <w:t>注塑温度</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 xml:space="preserve"> </w:t>
      </w:r>
      <w:r w:rsidRPr="00DC0CAF">
        <w:rPr>
          <w:rFonts w:ascii="Arial" w:eastAsia="宋体" w:hAnsi="Arial" w:cs="Arial"/>
          <w:color w:val="8B8989"/>
          <w:kern w:val="0"/>
          <w:szCs w:val="21"/>
        </w:rPr>
        <w:t>模具温度</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t xml:space="preserve"> </w:t>
      </w:r>
      <w:r w:rsidRPr="00DC0CAF">
        <w:rPr>
          <w:rFonts w:ascii="Arial" w:eastAsia="宋体" w:hAnsi="Arial" w:cs="Arial"/>
          <w:color w:val="8B8989"/>
          <w:kern w:val="0"/>
          <w:szCs w:val="21"/>
        </w:rPr>
        <w:t>比容热</w:t>
      </w:r>
      <w:r w:rsidRPr="00DC0CAF">
        <w:rPr>
          <w:rFonts w:ascii="Arial" w:eastAsia="宋体" w:hAnsi="Arial" w:cs="Arial"/>
          <w:color w:val="8B8989"/>
          <w:kern w:val="0"/>
          <w:szCs w:val="21"/>
        </w:rPr>
        <w:t>Kcal/kg</w:t>
      </w:r>
      <w:r w:rsidRPr="00DC0CAF">
        <w:rPr>
          <w:rFonts w:ascii="宋体" w:eastAsia="宋体" w:hAnsi="宋体" w:cs="宋体" w:hint="eastAsia"/>
          <w:color w:val="8B8989"/>
          <w:kern w:val="0"/>
          <w:szCs w:val="21"/>
        </w:rPr>
        <w:t>℃</w:t>
      </w:r>
      <w:r w:rsidRPr="00DC0CAF">
        <w:rPr>
          <w:rFonts w:ascii="Arial" w:eastAsia="宋体" w:hAnsi="Arial" w:cs="Arial"/>
          <w:color w:val="8B8989"/>
          <w:kern w:val="0"/>
          <w:szCs w:val="21"/>
        </w:rPr>
        <w:br/>
      </w:r>
      <w:r w:rsidRPr="00DC0CAF">
        <w:rPr>
          <w:rFonts w:ascii="Arial" w:eastAsia="宋体" w:hAnsi="Arial" w:cs="Arial"/>
          <w:color w:val="8B8989"/>
          <w:kern w:val="0"/>
          <w:szCs w:val="21"/>
        </w:rPr>
        <w:t>聚乙烯</w:t>
      </w:r>
      <w:r w:rsidRPr="00DC0CAF">
        <w:rPr>
          <w:rFonts w:ascii="Arial" w:eastAsia="宋体" w:hAnsi="Arial" w:cs="Arial"/>
          <w:color w:val="8B8989"/>
          <w:kern w:val="0"/>
          <w:szCs w:val="21"/>
        </w:rPr>
        <w:t xml:space="preserve"> 160</w:t>
      </w:r>
      <w:r w:rsidRPr="00DC0CAF">
        <w:rPr>
          <w:rFonts w:ascii="Arial" w:eastAsia="宋体" w:hAnsi="Arial" w:cs="Arial"/>
          <w:color w:val="8B8989"/>
          <w:kern w:val="0"/>
          <w:szCs w:val="21"/>
        </w:rPr>
        <w:t>～</w:t>
      </w:r>
      <w:r w:rsidRPr="00DC0CAF">
        <w:rPr>
          <w:rFonts w:ascii="Arial" w:eastAsia="宋体" w:hAnsi="Arial" w:cs="Arial"/>
          <w:color w:val="8B8989"/>
          <w:kern w:val="0"/>
          <w:szCs w:val="21"/>
        </w:rPr>
        <w:t>310 0</w:t>
      </w:r>
      <w:r w:rsidRPr="00DC0CAF">
        <w:rPr>
          <w:rFonts w:ascii="Arial" w:eastAsia="宋体" w:hAnsi="Arial" w:cs="Arial"/>
          <w:color w:val="8B8989"/>
          <w:kern w:val="0"/>
          <w:szCs w:val="21"/>
        </w:rPr>
        <w:t>～</w:t>
      </w:r>
      <w:r w:rsidRPr="00DC0CAF">
        <w:rPr>
          <w:rFonts w:ascii="Arial" w:eastAsia="宋体" w:hAnsi="Arial" w:cs="Arial"/>
          <w:color w:val="8B8989"/>
          <w:kern w:val="0"/>
          <w:szCs w:val="21"/>
        </w:rPr>
        <w:t>70 0.55</w:t>
      </w:r>
      <w:r w:rsidRPr="00DC0CAF">
        <w:rPr>
          <w:rFonts w:ascii="Arial" w:eastAsia="宋体" w:hAnsi="Arial" w:cs="Arial"/>
          <w:color w:val="8B8989"/>
          <w:kern w:val="0"/>
          <w:szCs w:val="21"/>
        </w:rPr>
        <w:br/>
      </w:r>
      <w:r w:rsidRPr="00DC0CAF">
        <w:rPr>
          <w:rFonts w:ascii="Arial" w:eastAsia="宋体" w:hAnsi="Arial" w:cs="Arial"/>
          <w:color w:val="8B8989"/>
          <w:kern w:val="0"/>
          <w:szCs w:val="21"/>
        </w:rPr>
        <w:t>聚苯乙烯</w:t>
      </w:r>
      <w:r w:rsidRPr="00DC0CAF">
        <w:rPr>
          <w:rFonts w:ascii="Arial" w:eastAsia="宋体" w:hAnsi="Arial" w:cs="Arial"/>
          <w:color w:val="8B8989"/>
          <w:kern w:val="0"/>
          <w:szCs w:val="21"/>
        </w:rPr>
        <w:t xml:space="preserve"> 185</w:t>
      </w:r>
      <w:r w:rsidRPr="00DC0CAF">
        <w:rPr>
          <w:rFonts w:ascii="Arial" w:eastAsia="宋体" w:hAnsi="Arial" w:cs="Arial"/>
          <w:color w:val="8B8989"/>
          <w:kern w:val="0"/>
          <w:szCs w:val="21"/>
        </w:rPr>
        <w:t>～</w:t>
      </w:r>
      <w:r w:rsidRPr="00DC0CAF">
        <w:rPr>
          <w:rFonts w:ascii="Arial" w:eastAsia="宋体" w:hAnsi="Arial" w:cs="Arial"/>
          <w:color w:val="8B8989"/>
          <w:kern w:val="0"/>
          <w:szCs w:val="21"/>
        </w:rPr>
        <w:t>250 0</w:t>
      </w:r>
      <w:r w:rsidRPr="00DC0CAF">
        <w:rPr>
          <w:rFonts w:ascii="Arial" w:eastAsia="宋体" w:hAnsi="Arial" w:cs="Arial"/>
          <w:color w:val="8B8989"/>
          <w:kern w:val="0"/>
          <w:szCs w:val="21"/>
        </w:rPr>
        <w:t>～</w:t>
      </w:r>
      <w:r w:rsidRPr="00DC0CAF">
        <w:rPr>
          <w:rFonts w:ascii="Arial" w:eastAsia="宋体" w:hAnsi="Arial" w:cs="Arial"/>
          <w:color w:val="8B8989"/>
          <w:kern w:val="0"/>
          <w:szCs w:val="21"/>
        </w:rPr>
        <w:t>60 0.35</w:t>
      </w:r>
      <w:r w:rsidRPr="00DC0CAF">
        <w:rPr>
          <w:rFonts w:ascii="Arial" w:eastAsia="宋体" w:hAnsi="Arial" w:cs="Arial"/>
          <w:color w:val="8B8989"/>
          <w:kern w:val="0"/>
          <w:szCs w:val="21"/>
        </w:rPr>
        <w:br/>
      </w:r>
      <w:r w:rsidRPr="00DC0CAF">
        <w:rPr>
          <w:rFonts w:ascii="Arial" w:eastAsia="宋体" w:hAnsi="Arial" w:cs="Arial"/>
          <w:color w:val="8B8989"/>
          <w:kern w:val="0"/>
          <w:szCs w:val="21"/>
        </w:rPr>
        <w:t>尼龙</w:t>
      </w:r>
      <w:r w:rsidRPr="00DC0CAF">
        <w:rPr>
          <w:rFonts w:ascii="Arial" w:eastAsia="宋体" w:hAnsi="Arial" w:cs="Arial"/>
          <w:color w:val="8B8989"/>
          <w:kern w:val="0"/>
          <w:szCs w:val="21"/>
        </w:rPr>
        <w:t>NYLON 230</w:t>
      </w:r>
      <w:r w:rsidRPr="00DC0CAF">
        <w:rPr>
          <w:rFonts w:ascii="Arial" w:eastAsia="宋体" w:hAnsi="Arial" w:cs="Arial"/>
          <w:color w:val="8B8989"/>
          <w:kern w:val="0"/>
          <w:szCs w:val="21"/>
        </w:rPr>
        <w:t>～</w:t>
      </w:r>
      <w:r w:rsidRPr="00DC0CAF">
        <w:rPr>
          <w:rFonts w:ascii="Arial" w:eastAsia="宋体" w:hAnsi="Arial" w:cs="Arial"/>
          <w:color w:val="8B8989"/>
          <w:kern w:val="0"/>
          <w:szCs w:val="21"/>
        </w:rPr>
        <w:t>300 25</w:t>
      </w:r>
      <w:r w:rsidRPr="00DC0CAF">
        <w:rPr>
          <w:rFonts w:ascii="Arial" w:eastAsia="宋体" w:hAnsi="Arial" w:cs="Arial"/>
          <w:color w:val="8B8989"/>
          <w:kern w:val="0"/>
          <w:szCs w:val="21"/>
        </w:rPr>
        <w:t>～</w:t>
      </w:r>
      <w:r w:rsidRPr="00DC0CAF">
        <w:rPr>
          <w:rFonts w:ascii="Arial" w:eastAsia="宋体" w:hAnsi="Arial" w:cs="Arial"/>
          <w:color w:val="8B8989"/>
          <w:kern w:val="0"/>
          <w:szCs w:val="21"/>
        </w:rPr>
        <w:t>70 0.58</w:t>
      </w:r>
      <w:r w:rsidRPr="00DC0CAF">
        <w:rPr>
          <w:rFonts w:ascii="Arial" w:eastAsia="宋体" w:hAnsi="Arial" w:cs="Arial"/>
          <w:color w:val="8B8989"/>
          <w:kern w:val="0"/>
          <w:szCs w:val="21"/>
        </w:rPr>
        <w:br/>
      </w:r>
      <w:r w:rsidRPr="00DC0CAF">
        <w:rPr>
          <w:rFonts w:ascii="Arial" w:eastAsia="宋体" w:hAnsi="Arial" w:cs="Arial"/>
          <w:color w:val="8B8989"/>
          <w:kern w:val="0"/>
          <w:szCs w:val="21"/>
        </w:rPr>
        <w:t>聚碳酸脂</w:t>
      </w:r>
      <w:r w:rsidRPr="00DC0CAF">
        <w:rPr>
          <w:rFonts w:ascii="Arial" w:eastAsia="宋体" w:hAnsi="Arial" w:cs="Arial"/>
          <w:color w:val="8B8989"/>
          <w:kern w:val="0"/>
          <w:szCs w:val="21"/>
        </w:rPr>
        <w:t>PC 280</w:t>
      </w:r>
      <w:r w:rsidRPr="00DC0CAF">
        <w:rPr>
          <w:rFonts w:ascii="Arial" w:eastAsia="宋体" w:hAnsi="Arial" w:cs="Arial"/>
          <w:color w:val="8B8989"/>
          <w:kern w:val="0"/>
          <w:szCs w:val="21"/>
        </w:rPr>
        <w:t>～</w:t>
      </w:r>
      <w:r w:rsidRPr="00DC0CAF">
        <w:rPr>
          <w:rFonts w:ascii="Arial" w:eastAsia="宋体" w:hAnsi="Arial" w:cs="Arial"/>
          <w:color w:val="8B8989"/>
          <w:kern w:val="0"/>
          <w:szCs w:val="21"/>
        </w:rPr>
        <w:t>320 70</w:t>
      </w:r>
      <w:r w:rsidRPr="00DC0CAF">
        <w:rPr>
          <w:rFonts w:ascii="Arial" w:eastAsia="宋体" w:hAnsi="Arial" w:cs="Arial"/>
          <w:color w:val="8B8989"/>
          <w:kern w:val="0"/>
          <w:szCs w:val="21"/>
        </w:rPr>
        <w:t>～</w:t>
      </w:r>
      <w:r w:rsidRPr="00DC0CAF">
        <w:rPr>
          <w:rFonts w:ascii="Arial" w:eastAsia="宋体" w:hAnsi="Arial" w:cs="Arial"/>
          <w:color w:val="8B8989"/>
          <w:kern w:val="0"/>
          <w:szCs w:val="21"/>
        </w:rPr>
        <w:t>130 0.03</w:t>
      </w:r>
      <w:r w:rsidRPr="00DC0CAF">
        <w:rPr>
          <w:rFonts w:ascii="Arial" w:eastAsia="宋体" w:hAnsi="Arial" w:cs="Arial"/>
          <w:color w:val="8B8989"/>
          <w:kern w:val="0"/>
          <w:szCs w:val="21"/>
        </w:rPr>
        <w:br/>
      </w:r>
      <w:r w:rsidRPr="00DC0CAF">
        <w:rPr>
          <w:rFonts w:ascii="Arial" w:eastAsia="宋体" w:hAnsi="Arial" w:cs="Arial"/>
          <w:color w:val="8B8989"/>
          <w:kern w:val="0"/>
          <w:szCs w:val="21"/>
        </w:rPr>
        <w:t>聚丙烯</w:t>
      </w:r>
      <w:r w:rsidRPr="00DC0CAF">
        <w:rPr>
          <w:rFonts w:ascii="Arial" w:eastAsia="宋体" w:hAnsi="Arial" w:cs="Arial"/>
          <w:color w:val="8B8989"/>
          <w:kern w:val="0"/>
          <w:szCs w:val="21"/>
        </w:rPr>
        <w:t>PP 200</w:t>
      </w:r>
      <w:r w:rsidRPr="00DC0CAF">
        <w:rPr>
          <w:rFonts w:ascii="Arial" w:eastAsia="宋体" w:hAnsi="Arial" w:cs="Arial"/>
          <w:color w:val="8B8989"/>
          <w:kern w:val="0"/>
          <w:szCs w:val="21"/>
        </w:rPr>
        <w:t>～</w:t>
      </w:r>
      <w:r w:rsidRPr="00DC0CAF">
        <w:rPr>
          <w:rFonts w:ascii="Arial" w:eastAsia="宋体" w:hAnsi="Arial" w:cs="Arial"/>
          <w:color w:val="8B8989"/>
          <w:kern w:val="0"/>
          <w:szCs w:val="21"/>
        </w:rPr>
        <w:t>280 0</w:t>
      </w:r>
      <w:r w:rsidRPr="00DC0CAF">
        <w:rPr>
          <w:rFonts w:ascii="Arial" w:eastAsia="宋体" w:hAnsi="Arial" w:cs="Arial"/>
          <w:color w:val="8B8989"/>
          <w:kern w:val="0"/>
          <w:szCs w:val="21"/>
        </w:rPr>
        <w:t>～</w:t>
      </w:r>
      <w:r w:rsidRPr="00DC0CAF">
        <w:rPr>
          <w:rFonts w:ascii="Arial" w:eastAsia="宋体" w:hAnsi="Arial" w:cs="Arial"/>
          <w:color w:val="8B8989"/>
          <w:kern w:val="0"/>
          <w:szCs w:val="21"/>
        </w:rPr>
        <w:t>80 0.48</w:t>
      </w:r>
      <w:r w:rsidRPr="00DC0CAF">
        <w:rPr>
          <w:rFonts w:ascii="Arial" w:eastAsia="宋体" w:hAnsi="Arial" w:cs="Arial"/>
          <w:color w:val="8B8989"/>
          <w:kern w:val="0"/>
          <w:szCs w:val="21"/>
        </w:rPr>
        <w:br/>
        <w:t>ABS 180</w:t>
      </w:r>
      <w:r w:rsidRPr="00DC0CAF">
        <w:rPr>
          <w:rFonts w:ascii="Arial" w:eastAsia="宋体" w:hAnsi="Arial" w:cs="Arial"/>
          <w:color w:val="8B8989"/>
          <w:kern w:val="0"/>
          <w:szCs w:val="21"/>
        </w:rPr>
        <w:t>～</w:t>
      </w:r>
      <w:r w:rsidRPr="00DC0CAF">
        <w:rPr>
          <w:rFonts w:ascii="Arial" w:eastAsia="宋体" w:hAnsi="Arial" w:cs="Arial"/>
          <w:color w:val="8B8989"/>
          <w:kern w:val="0"/>
          <w:szCs w:val="21"/>
        </w:rPr>
        <w:t>260 40</w:t>
      </w:r>
      <w:r w:rsidRPr="00DC0CAF">
        <w:rPr>
          <w:rFonts w:ascii="Arial" w:eastAsia="宋体" w:hAnsi="Arial" w:cs="Arial"/>
          <w:color w:val="8B8989"/>
          <w:kern w:val="0"/>
          <w:szCs w:val="21"/>
        </w:rPr>
        <w:t>～</w:t>
      </w:r>
      <w:r w:rsidRPr="00DC0CAF">
        <w:rPr>
          <w:rFonts w:ascii="Arial" w:eastAsia="宋体" w:hAnsi="Arial" w:cs="Arial"/>
          <w:color w:val="8B8989"/>
          <w:kern w:val="0"/>
          <w:szCs w:val="21"/>
        </w:rPr>
        <w:t>80 0.40</w:t>
      </w:r>
    </w:p>
    <w:p w:rsidR="00DC0CAF" w:rsidRPr="00DC0CAF" w:rsidRDefault="00DC0CAF"/>
    <w:sectPr w:rsidR="00DC0CAF" w:rsidRPr="00DC0CAF" w:rsidSect="00F12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D1" w:rsidRDefault="00AF2AD1" w:rsidP="00DC0CAF">
      <w:r>
        <w:separator/>
      </w:r>
    </w:p>
  </w:endnote>
  <w:endnote w:type="continuationSeparator" w:id="1">
    <w:p w:rsidR="00AF2AD1" w:rsidRDefault="00AF2AD1" w:rsidP="00DC0C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D1" w:rsidRDefault="00AF2AD1" w:rsidP="00DC0CAF">
      <w:r>
        <w:separator/>
      </w:r>
    </w:p>
  </w:footnote>
  <w:footnote w:type="continuationSeparator" w:id="1">
    <w:p w:rsidR="00AF2AD1" w:rsidRDefault="00AF2AD1" w:rsidP="00DC0C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CAF"/>
    <w:rsid w:val="00AF2AD1"/>
    <w:rsid w:val="00CE5DA1"/>
    <w:rsid w:val="00DC0CAF"/>
    <w:rsid w:val="00DC737E"/>
    <w:rsid w:val="00E15CB2"/>
    <w:rsid w:val="00F12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0CAF"/>
    <w:rPr>
      <w:sz w:val="18"/>
      <w:szCs w:val="18"/>
    </w:rPr>
  </w:style>
  <w:style w:type="paragraph" w:styleId="a4">
    <w:name w:val="footer"/>
    <w:basedOn w:val="a"/>
    <w:link w:val="Char0"/>
    <w:uiPriority w:val="99"/>
    <w:semiHidden/>
    <w:unhideWhenUsed/>
    <w:rsid w:val="00DC0C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0CAF"/>
    <w:rPr>
      <w:sz w:val="18"/>
      <w:szCs w:val="18"/>
    </w:rPr>
  </w:style>
  <w:style w:type="paragraph" w:styleId="a5">
    <w:name w:val="Balloon Text"/>
    <w:basedOn w:val="a"/>
    <w:link w:val="Char1"/>
    <w:uiPriority w:val="99"/>
    <w:semiHidden/>
    <w:unhideWhenUsed/>
    <w:rsid w:val="00DC0CAF"/>
    <w:rPr>
      <w:sz w:val="18"/>
      <w:szCs w:val="18"/>
    </w:rPr>
  </w:style>
  <w:style w:type="character" w:customStyle="1" w:styleId="Char1">
    <w:name w:val="批注框文本 Char"/>
    <w:basedOn w:val="a0"/>
    <w:link w:val="a5"/>
    <w:uiPriority w:val="99"/>
    <w:semiHidden/>
    <w:rsid w:val="00DC0CAF"/>
    <w:rPr>
      <w:sz w:val="18"/>
      <w:szCs w:val="18"/>
    </w:rPr>
  </w:style>
</w:styles>
</file>

<file path=word/webSettings.xml><?xml version="1.0" encoding="utf-8"?>
<w:webSettings xmlns:r="http://schemas.openxmlformats.org/officeDocument/2006/relationships" xmlns:w="http://schemas.openxmlformats.org/wordprocessingml/2006/main">
  <w:divs>
    <w:div w:id="908534841">
      <w:bodyDiv w:val="1"/>
      <w:marLeft w:val="0"/>
      <w:marRight w:val="0"/>
      <w:marTop w:val="0"/>
      <w:marBottom w:val="0"/>
      <w:divBdr>
        <w:top w:val="none" w:sz="0" w:space="0" w:color="auto"/>
        <w:left w:val="none" w:sz="0" w:space="0" w:color="auto"/>
        <w:bottom w:val="none" w:sz="0" w:space="0" w:color="auto"/>
        <w:right w:val="none" w:sz="0" w:space="0" w:color="auto"/>
      </w:divBdr>
      <w:divsChild>
        <w:div w:id="4014316">
          <w:marLeft w:val="0"/>
          <w:marRight w:val="0"/>
          <w:marTop w:val="0"/>
          <w:marBottom w:val="0"/>
          <w:divBdr>
            <w:top w:val="none" w:sz="0" w:space="0" w:color="auto"/>
            <w:left w:val="none" w:sz="0" w:space="0" w:color="auto"/>
            <w:bottom w:val="none" w:sz="0" w:space="0" w:color="auto"/>
            <w:right w:val="none" w:sz="0" w:space="0" w:color="auto"/>
          </w:divBdr>
          <w:divsChild>
            <w:div w:id="1032606646">
              <w:marLeft w:val="0"/>
              <w:marRight w:val="0"/>
              <w:marTop w:val="0"/>
              <w:marBottom w:val="0"/>
              <w:divBdr>
                <w:top w:val="none" w:sz="0" w:space="0" w:color="auto"/>
                <w:left w:val="none" w:sz="0" w:space="0" w:color="auto"/>
                <w:bottom w:val="none" w:sz="0" w:space="0" w:color="auto"/>
                <w:right w:val="none" w:sz="0" w:space="0" w:color="auto"/>
              </w:divBdr>
              <w:divsChild>
                <w:div w:id="852917892">
                  <w:marLeft w:val="0"/>
                  <w:marRight w:val="0"/>
                  <w:marTop w:val="0"/>
                  <w:marBottom w:val="0"/>
                  <w:divBdr>
                    <w:top w:val="none" w:sz="0" w:space="0" w:color="auto"/>
                    <w:left w:val="none" w:sz="0" w:space="0" w:color="auto"/>
                    <w:bottom w:val="none" w:sz="0" w:space="0" w:color="auto"/>
                    <w:right w:val="none" w:sz="0" w:space="0" w:color="auto"/>
                  </w:divBdr>
                  <w:divsChild>
                    <w:div w:id="1757705055">
                      <w:marLeft w:val="0"/>
                      <w:marRight w:val="0"/>
                      <w:marTop w:val="0"/>
                      <w:marBottom w:val="0"/>
                      <w:divBdr>
                        <w:top w:val="none" w:sz="0" w:space="0" w:color="auto"/>
                        <w:left w:val="none" w:sz="0" w:space="0" w:color="auto"/>
                        <w:bottom w:val="none" w:sz="0" w:space="0" w:color="auto"/>
                        <w:right w:val="none" w:sz="0" w:space="0" w:color="auto"/>
                      </w:divBdr>
                      <w:divsChild>
                        <w:div w:id="1154493592">
                          <w:marLeft w:val="90"/>
                          <w:marRight w:val="90"/>
                          <w:marTop w:val="90"/>
                          <w:marBottom w:val="90"/>
                          <w:divBdr>
                            <w:top w:val="none" w:sz="0" w:space="0" w:color="auto"/>
                            <w:left w:val="none" w:sz="0" w:space="0" w:color="auto"/>
                            <w:bottom w:val="none" w:sz="0" w:space="0" w:color="auto"/>
                            <w:right w:val="none" w:sz="0" w:space="0" w:color="auto"/>
                          </w:divBdr>
                          <w:divsChild>
                            <w:div w:id="284511309">
                              <w:marLeft w:val="0"/>
                              <w:marRight w:val="0"/>
                              <w:marTop w:val="0"/>
                              <w:marBottom w:val="0"/>
                              <w:divBdr>
                                <w:top w:val="none" w:sz="0" w:space="0" w:color="auto"/>
                                <w:left w:val="none" w:sz="0" w:space="0" w:color="auto"/>
                                <w:bottom w:val="none" w:sz="0" w:space="0" w:color="auto"/>
                                <w:right w:val="none" w:sz="0" w:space="0" w:color="auto"/>
                              </w:divBdr>
                              <w:divsChild>
                                <w:div w:id="576936653">
                                  <w:marLeft w:val="0"/>
                                  <w:marRight w:val="0"/>
                                  <w:marTop w:val="0"/>
                                  <w:marBottom w:val="0"/>
                                  <w:divBdr>
                                    <w:top w:val="none" w:sz="0" w:space="0" w:color="auto"/>
                                    <w:left w:val="none" w:sz="0" w:space="0" w:color="auto"/>
                                    <w:bottom w:val="none" w:sz="0" w:space="0" w:color="auto"/>
                                    <w:right w:val="none" w:sz="0" w:space="0" w:color="auto"/>
                                  </w:divBdr>
                                  <w:divsChild>
                                    <w:div w:id="1550994051">
                                      <w:marLeft w:val="0"/>
                                      <w:marRight w:val="0"/>
                                      <w:marTop w:val="0"/>
                                      <w:marBottom w:val="0"/>
                                      <w:divBdr>
                                        <w:top w:val="none" w:sz="0" w:space="0" w:color="auto"/>
                                        <w:left w:val="none" w:sz="0" w:space="0" w:color="auto"/>
                                        <w:bottom w:val="none" w:sz="0" w:space="0" w:color="auto"/>
                                        <w:right w:val="none" w:sz="0" w:space="0" w:color="auto"/>
                                      </w:divBdr>
                                      <w:divsChild>
                                        <w:div w:id="1461611697">
                                          <w:marLeft w:val="0"/>
                                          <w:marRight w:val="0"/>
                                          <w:marTop w:val="0"/>
                                          <w:marBottom w:val="0"/>
                                          <w:divBdr>
                                            <w:top w:val="none" w:sz="0" w:space="0" w:color="auto"/>
                                            <w:left w:val="none" w:sz="0" w:space="0" w:color="auto"/>
                                            <w:bottom w:val="none" w:sz="0" w:space="0" w:color="auto"/>
                                            <w:right w:val="none" w:sz="0" w:space="0" w:color="auto"/>
                                          </w:divBdr>
                                          <w:divsChild>
                                            <w:div w:id="1650356891">
                                              <w:marLeft w:val="0"/>
                                              <w:marRight w:val="0"/>
                                              <w:marTop w:val="0"/>
                                              <w:marBottom w:val="0"/>
                                              <w:divBdr>
                                                <w:top w:val="none" w:sz="0" w:space="0" w:color="auto"/>
                                                <w:left w:val="none" w:sz="0" w:space="0" w:color="auto"/>
                                                <w:bottom w:val="none" w:sz="0" w:space="0" w:color="auto"/>
                                                <w:right w:val="none" w:sz="0" w:space="0" w:color="auto"/>
                                              </w:divBdr>
                                              <w:divsChild>
                                                <w:div w:id="211235846">
                                                  <w:marLeft w:val="0"/>
                                                  <w:marRight w:val="0"/>
                                                  <w:marTop w:val="0"/>
                                                  <w:marBottom w:val="0"/>
                                                  <w:divBdr>
                                                    <w:top w:val="none" w:sz="0" w:space="0" w:color="auto"/>
                                                    <w:left w:val="none" w:sz="0" w:space="0" w:color="auto"/>
                                                    <w:bottom w:val="none" w:sz="0" w:space="0" w:color="auto"/>
                                                    <w:right w:val="none" w:sz="0" w:space="0" w:color="auto"/>
                                                  </w:divBdr>
                                                  <w:divsChild>
                                                    <w:div w:id="1451322606">
                                                      <w:marLeft w:val="0"/>
                                                      <w:marRight w:val="0"/>
                                                      <w:marTop w:val="0"/>
                                                      <w:marBottom w:val="345"/>
                                                      <w:divBdr>
                                                        <w:top w:val="none" w:sz="0" w:space="0" w:color="auto"/>
                                                        <w:left w:val="none" w:sz="0" w:space="0" w:color="auto"/>
                                                        <w:bottom w:val="none" w:sz="0" w:space="0" w:color="auto"/>
                                                        <w:right w:val="none" w:sz="0" w:space="0" w:color="auto"/>
                                                      </w:divBdr>
                                                      <w:divsChild>
                                                        <w:div w:id="1953709229">
                                                          <w:marLeft w:val="0"/>
                                                          <w:marRight w:val="0"/>
                                                          <w:marTop w:val="0"/>
                                                          <w:marBottom w:val="0"/>
                                                          <w:divBdr>
                                                            <w:top w:val="none" w:sz="0" w:space="0" w:color="auto"/>
                                                            <w:left w:val="none" w:sz="0" w:space="0" w:color="auto"/>
                                                            <w:bottom w:val="none" w:sz="0" w:space="0" w:color="auto"/>
                                                            <w:right w:val="none" w:sz="0" w:space="0" w:color="auto"/>
                                                          </w:divBdr>
                                                          <w:divsChild>
                                                            <w:div w:id="806123181">
                                                              <w:marLeft w:val="0"/>
                                                              <w:marRight w:val="0"/>
                                                              <w:marTop w:val="0"/>
                                                              <w:marBottom w:val="0"/>
                                                              <w:divBdr>
                                                                <w:top w:val="none" w:sz="0" w:space="0" w:color="auto"/>
                                                                <w:left w:val="none" w:sz="0" w:space="0" w:color="auto"/>
                                                                <w:bottom w:val="none" w:sz="0" w:space="0" w:color="auto"/>
                                                                <w:right w:val="none" w:sz="0" w:space="0" w:color="auto"/>
                                                              </w:divBdr>
                                                              <w:divsChild>
                                                                <w:div w:id="13898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46396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339">
          <w:marLeft w:val="0"/>
          <w:marRight w:val="0"/>
          <w:marTop w:val="0"/>
          <w:marBottom w:val="0"/>
          <w:divBdr>
            <w:top w:val="none" w:sz="0" w:space="0" w:color="auto"/>
            <w:left w:val="none" w:sz="0" w:space="0" w:color="auto"/>
            <w:bottom w:val="none" w:sz="0" w:space="0" w:color="auto"/>
            <w:right w:val="none" w:sz="0" w:space="0" w:color="auto"/>
          </w:divBdr>
          <w:divsChild>
            <w:div w:id="1066562204">
              <w:marLeft w:val="0"/>
              <w:marRight w:val="0"/>
              <w:marTop w:val="0"/>
              <w:marBottom w:val="0"/>
              <w:divBdr>
                <w:top w:val="none" w:sz="0" w:space="0" w:color="auto"/>
                <w:left w:val="none" w:sz="0" w:space="0" w:color="auto"/>
                <w:bottom w:val="none" w:sz="0" w:space="0" w:color="auto"/>
                <w:right w:val="none" w:sz="0" w:space="0" w:color="auto"/>
              </w:divBdr>
              <w:divsChild>
                <w:div w:id="807937055">
                  <w:marLeft w:val="0"/>
                  <w:marRight w:val="0"/>
                  <w:marTop w:val="0"/>
                  <w:marBottom w:val="0"/>
                  <w:divBdr>
                    <w:top w:val="none" w:sz="0" w:space="0" w:color="auto"/>
                    <w:left w:val="none" w:sz="0" w:space="0" w:color="auto"/>
                    <w:bottom w:val="none" w:sz="0" w:space="0" w:color="auto"/>
                    <w:right w:val="none" w:sz="0" w:space="0" w:color="auto"/>
                  </w:divBdr>
                  <w:divsChild>
                    <w:div w:id="894199232">
                      <w:marLeft w:val="0"/>
                      <w:marRight w:val="0"/>
                      <w:marTop w:val="0"/>
                      <w:marBottom w:val="0"/>
                      <w:divBdr>
                        <w:top w:val="none" w:sz="0" w:space="0" w:color="auto"/>
                        <w:left w:val="none" w:sz="0" w:space="0" w:color="auto"/>
                        <w:bottom w:val="none" w:sz="0" w:space="0" w:color="auto"/>
                        <w:right w:val="none" w:sz="0" w:space="0" w:color="auto"/>
                      </w:divBdr>
                      <w:divsChild>
                        <w:div w:id="1549805335">
                          <w:marLeft w:val="90"/>
                          <w:marRight w:val="90"/>
                          <w:marTop w:val="90"/>
                          <w:marBottom w:val="90"/>
                          <w:divBdr>
                            <w:top w:val="none" w:sz="0" w:space="0" w:color="auto"/>
                            <w:left w:val="none" w:sz="0" w:space="0" w:color="auto"/>
                            <w:bottom w:val="none" w:sz="0" w:space="0" w:color="auto"/>
                            <w:right w:val="none" w:sz="0" w:space="0" w:color="auto"/>
                          </w:divBdr>
                          <w:divsChild>
                            <w:div w:id="1479029082">
                              <w:marLeft w:val="0"/>
                              <w:marRight w:val="0"/>
                              <w:marTop w:val="0"/>
                              <w:marBottom w:val="0"/>
                              <w:divBdr>
                                <w:top w:val="none" w:sz="0" w:space="0" w:color="auto"/>
                                <w:left w:val="none" w:sz="0" w:space="0" w:color="auto"/>
                                <w:bottom w:val="none" w:sz="0" w:space="0" w:color="auto"/>
                                <w:right w:val="none" w:sz="0" w:space="0" w:color="auto"/>
                              </w:divBdr>
                              <w:divsChild>
                                <w:div w:id="2103448136">
                                  <w:marLeft w:val="0"/>
                                  <w:marRight w:val="0"/>
                                  <w:marTop w:val="0"/>
                                  <w:marBottom w:val="0"/>
                                  <w:divBdr>
                                    <w:top w:val="none" w:sz="0" w:space="0" w:color="auto"/>
                                    <w:left w:val="none" w:sz="0" w:space="0" w:color="auto"/>
                                    <w:bottom w:val="none" w:sz="0" w:space="0" w:color="auto"/>
                                    <w:right w:val="none" w:sz="0" w:space="0" w:color="auto"/>
                                  </w:divBdr>
                                  <w:divsChild>
                                    <w:div w:id="949897655">
                                      <w:marLeft w:val="0"/>
                                      <w:marRight w:val="0"/>
                                      <w:marTop w:val="0"/>
                                      <w:marBottom w:val="0"/>
                                      <w:divBdr>
                                        <w:top w:val="none" w:sz="0" w:space="0" w:color="auto"/>
                                        <w:left w:val="none" w:sz="0" w:space="0" w:color="auto"/>
                                        <w:bottom w:val="none" w:sz="0" w:space="0" w:color="auto"/>
                                        <w:right w:val="none" w:sz="0" w:space="0" w:color="auto"/>
                                      </w:divBdr>
                                      <w:divsChild>
                                        <w:div w:id="1558588601">
                                          <w:marLeft w:val="0"/>
                                          <w:marRight w:val="0"/>
                                          <w:marTop w:val="0"/>
                                          <w:marBottom w:val="0"/>
                                          <w:divBdr>
                                            <w:top w:val="none" w:sz="0" w:space="0" w:color="auto"/>
                                            <w:left w:val="none" w:sz="0" w:space="0" w:color="auto"/>
                                            <w:bottom w:val="none" w:sz="0" w:space="0" w:color="auto"/>
                                            <w:right w:val="none" w:sz="0" w:space="0" w:color="auto"/>
                                          </w:divBdr>
                                          <w:divsChild>
                                            <w:div w:id="1171336701">
                                              <w:marLeft w:val="0"/>
                                              <w:marRight w:val="0"/>
                                              <w:marTop w:val="0"/>
                                              <w:marBottom w:val="0"/>
                                              <w:divBdr>
                                                <w:top w:val="none" w:sz="0" w:space="0" w:color="auto"/>
                                                <w:left w:val="none" w:sz="0" w:space="0" w:color="auto"/>
                                                <w:bottom w:val="none" w:sz="0" w:space="0" w:color="auto"/>
                                                <w:right w:val="none" w:sz="0" w:space="0" w:color="auto"/>
                                              </w:divBdr>
                                              <w:divsChild>
                                                <w:div w:id="1147934807">
                                                  <w:marLeft w:val="0"/>
                                                  <w:marRight w:val="0"/>
                                                  <w:marTop w:val="0"/>
                                                  <w:marBottom w:val="0"/>
                                                  <w:divBdr>
                                                    <w:top w:val="none" w:sz="0" w:space="0" w:color="auto"/>
                                                    <w:left w:val="none" w:sz="0" w:space="0" w:color="auto"/>
                                                    <w:bottom w:val="none" w:sz="0" w:space="0" w:color="auto"/>
                                                    <w:right w:val="none" w:sz="0" w:space="0" w:color="auto"/>
                                                  </w:divBdr>
                                                  <w:divsChild>
                                                    <w:div w:id="700395572">
                                                      <w:marLeft w:val="0"/>
                                                      <w:marRight w:val="0"/>
                                                      <w:marTop w:val="0"/>
                                                      <w:marBottom w:val="345"/>
                                                      <w:divBdr>
                                                        <w:top w:val="none" w:sz="0" w:space="0" w:color="auto"/>
                                                        <w:left w:val="none" w:sz="0" w:space="0" w:color="auto"/>
                                                        <w:bottom w:val="none" w:sz="0" w:space="0" w:color="auto"/>
                                                        <w:right w:val="none" w:sz="0" w:space="0" w:color="auto"/>
                                                      </w:divBdr>
                                                      <w:divsChild>
                                                        <w:div w:id="207114360">
                                                          <w:marLeft w:val="0"/>
                                                          <w:marRight w:val="0"/>
                                                          <w:marTop w:val="0"/>
                                                          <w:marBottom w:val="0"/>
                                                          <w:divBdr>
                                                            <w:top w:val="none" w:sz="0" w:space="0" w:color="auto"/>
                                                            <w:left w:val="none" w:sz="0" w:space="0" w:color="auto"/>
                                                            <w:bottom w:val="none" w:sz="0" w:space="0" w:color="auto"/>
                                                            <w:right w:val="none" w:sz="0" w:space="0" w:color="auto"/>
                                                          </w:divBdr>
                                                          <w:divsChild>
                                                            <w:div w:id="504055900">
                                                              <w:marLeft w:val="0"/>
                                                              <w:marRight w:val="0"/>
                                                              <w:marTop w:val="0"/>
                                                              <w:marBottom w:val="0"/>
                                                              <w:divBdr>
                                                                <w:top w:val="none" w:sz="0" w:space="0" w:color="auto"/>
                                                                <w:left w:val="none" w:sz="0" w:space="0" w:color="auto"/>
                                                                <w:bottom w:val="none" w:sz="0" w:space="0" w:color="auto"/>
                                                                <w:right w:val="none" w:sz="0" w:space="0" w:color="auto"/>
                                                              </w:divBdr>
                                                              <w:divsChild>
                                                                <w:div w:id="1582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499</Words>
  <Characters>2845</Characters>
  <Application>Microsoft Office Word</Application>
  <DocSecurity>0</DocSecurity>
  <Lines>23</Lines>
  <Paragraphs>6</Paragraphs>
  <ScaleCrop>false</ScaleCrop>
  <Company>微软中国</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2010-04-25T00:09:00Z</dcterms:created>
  <dcterms:modified xsi:type="dcterms:W3CDTF">2010-04-25T00:34:00Z</dcterms:modified>
</cp:coreProperties>
</file>