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7F" w:rsidRDefault="00F8097F" w:rsidP="00F8097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 w:hint="eastAsia"/>
          <w:color w:val="696969"/>
          <w:sz w:val="18"/>
          <w:szCs w:val="18"/>
          <w:shd w:val="clear" w:color="auto" w:fill="FFFFFF"/>
        </w:rPr>
      </w:pPr>
    </w:p>
    <w:p w:rsidR="00E612A0" w:rsidRDefault="00F8097F" w:rsidP="00F8097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黑体" w:eastAsia="黑体" w:hAnsi="黑体" w:cs="Tahoma" w:hint="eastAsia"/>
          <w:color w:val="000000"/>
          <w:sz w:val="32"/>
          <w:szCs w:val="32"/>
        </w:rPr>
      </w:pPr>
      <w:r w:rsidRPr="00F8097F">
        <w:rPr>
          <w:rFonts w:ascii="黑体" w:eastAsia="黑体" w:hAnsi="黑体" w:cs="Tahoma"/>
          <w:color w:val="696969"/>
          <w:sz w:val="30"/>
          <w:szCs w:val="30"/>
          <w:shd w:val="clear" w:color="auto" w:fill="FFFFFF"/>
        </w:rPr>
        <w:t>Z</w:t>
      </w:r>
      <w:r w:rsidRPr="00F8097F">
        <w:rPr>
          <w:rFonts w:ascii="黑体" w:eastAsia="黑体" w:hAnsi="黑体" w:cs="Tahoma" w:hint="eastAsia"/>
          <w:color w:val="696969"/>
          <w:sz w:val="30"/>
          <w:szCs w:val="30"/>
          <w:shd w:val="clear" w:color="auto" w:fill="FFFFFF"/>
        </w:rPr>
        <w:t>n-</w:t>
      </w:r>
      <w:r w:rsidRPr="00F8097F">
        <w:rPr>
          <w:rFonts w:ascii="黑体" w:eastAsia="黑体" w:hAnsi="黑体" w:cs="Tahoma"/>
          <w:color w:val="696969"/>
          <w:sz w:val="30"/>
          <w:szCs w:val="30"/>
          <w:shd w:val="clear" w:color="auto" w:fill="FFFFFF"/>
        </w:rPr>
        <w:t>10BHR</w:t>
      </w:r>
      <w:r w:rsidRPr="00F8097F">
        <w:rPr>
          <w:rFonts w:ascii="黑体" w:eastAsia="黑体" w:hAnsi="黑体" w:cs="Tahoma" w:hint="eastAsia"/>
          <w:color w:val="696969"/>
          <w:sz w:val="30"/>
          <w:szCs w:val="30"/>
          <w:shd w:val="clear" w:color="auto" w:fill="FFFFFF"/>
        </w:rPr>
        <w:t xml:space="preserve">型 </w:t>
      </w:r>
      <w:r>
        <w:rPr>
          <w:rFonts w:ascii="黑体" w:eastAsia="黑体" w:hAnsi="黑体" w:cs="Tahoma" w:hint="eastAsia"/>
          <w:color w:val="696969"/>
          <w:sz w:val="32"/>
          <w:szCs w:val="32"/>
          <w:shd w:val="clear" w:color="auto" w:fill="FFFFFF"/>
        </w:rPr>
        <w:t xml:space="preserve"> </w:t>
      </w:r>
      <w:r w:rsidRPr="00F8097F">
        <w:rPr>
          <w:rFonts w:ascii="黑体" w:eastAsia="黑体" w:hAnsi="黑体" w:cs="Tahoma" w:hint="eastAsia"/>
          <w:color w:val="000000"/>
          <w:sz w:val="32"/>
          <w:szCs w:val="32"/>
        </w:rPr>
        <w:t>挥发性盐基</w:t>
      </w:r>
      <w:proofErr w:type="gramStart"/>
      <w:r w:rsidRPr="00F8097F">
        <w:rPr>
          <w:rFonts w:ascii="黑体" w:eastAsia="黑体" w:hAnsi="黑体" w:cs="Tahoma" w:hint="eastAsia"/>
          <w:color w:val="000000"/>
          <w:sz w:val="32"/>
          <w:szCs w:val="32"/>
        </w:rPr>
        <w:t>氮快速</w:t>
      </w:r>
      <w:proofErr w:type="gramEnd"/>
      <w:r w:rsidRPr="00F8097F">
        <w:rPr>
          <w:rFonts w:ascii="黑体" w:eastAsia="黑体" w:hAnsi="黑体" w:cs="Tahoma" w:hint="eastAsia"/>
          <w:color w:val="000000"/>
          <w:sz w:val="32"/>
          <w:szCs w:val="32"/>
        </w:rPr>
        <w:t>检测仪</w:t>
      </w:r>
    </w:p>
    <w:p w:rsidR="00F8097F" w:rsidRPr="00F8097F" w:rsidRDefault="00F8097F" w:rsidP="00F8097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黑体" w:eastAsia="黑体" w:hAnsi="黑体" w:cs="Tahoma" w:hint="eastAsia"/>
          <w:color w:val="00000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sz w:val="32"/>
          <w:szCs w:val="32"/>
        </w:rPr>
        <w:t>单价：16000元/套</w:t>
      </w:r>
    </w:p>
    <w:p w:rsidR="00E612A0" w:rsidRDefault="00E612A0" w:rsidP="00E612A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【检测范围】</w:t>
      </w:r>
    </w:p>
    <w:p w:rsidR="00E612A0" w:rsidRDefault="00E612A0" w:rsidP="00E612A0">
      <w:pPr>
        <w:pStyle w:val="a3"/>
        <w:shd w:val="clear" w:color="auto" w:fill="FFFFFF"/>
        <w:spacing w:before="0" w:beforeAutospacing="0" w:after="0" w:afterAutospacing="0" w:line="375" w:lineRule="atLeast"/>
        <w:ind w:firstLine="630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病害肉检测仪可快速检测</w:t>
      </w:r>
      <w:proofErr w:type="gramStart"/>
      <w:r>
        <w:rPr>
          <w:rFonts w:cs="Tahoma" w:hint="eastAsia"/>
          <w:color w:val="000000"/>
          <w:sz w:val="21"/>
          <w:szCs w:val="21"/>
        </w:rPr>
        <w:t>测</w:t>
      </w:r>
      <w:proofErr w:type="gramEnd"/>
      <w:r>
        <w:rPr>
          <w:rFonts w:cs="Tahoma" w:hint="eastAsia"/>
          <w:color w:val="000000"/>
          <w:sz w:val="21"/>
          <w:szCs w:val="21"/>
        </w:rPr>
        <w:t>挥发性盐基氮、细菌毒素、组胺等【项目可还可根据用户要求进行定制】，并可连接食品安全监控系统</w:t>
      </w:r>
    </w:p>
    <w:p w:rsidR="00E612A0" w:rsidRDefault="00E612A0" w:rsidP="00E612A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【技术指标】</w:t>
      </w:r>
      <w:r>
        <w:rPr>
          <w:rFonts w:cs="Tahoma" w:hint="eastAsia"/>
          <w:color w:val="000000"/>
          <w:sz w:val="21"/>
          <w:szCs w:val="21"/>
        </w:rPr>
        <w:br/>
        <w:t>◆ 通道：10个检测通道，可以同时测试多个样品，每个样品由程序控制分别独立工作，不会互相干扰</w:t>
      </w:r>
      <w:r>
        <w:rPr>
          <w:rFonts w:cs="Tahoma" w:hint="eastAsia"/>
          <w:color w:val="000000"/>
          <w:sz w:val="21"/>
          <w:szCs w:val="21"/>
        </w:rPr>
        <w:br/>
        <w:t>◆ 可以同时测试多个样品，每个样品由程序控制分别独立工作，不会互相干扰</w:t>
      </w:r>
      <w:r>
        <w:rPr>
          <w:rFonts w:cs="Tahoma" w:hint="eastAsia"/>
          <w:color w:val="000000"/>
          <w:sz w:val="21"/>
          <w:szCs w:val="21"/>
        </w:rPr>
        <w:br/>
        <w:t>◆ 重复性：±0.01 (A)</w:t>
      </w:r>
      <w:r>
        <w:rPr>
          <w:rFonts w:cs="Tahoma" w:hint="eastAsia"/>
          <w:color w:val="000000"/>
          <w:sz w:val="21"/>
          <w:szCs w:val="21"/>
        </w:rPr>
        <w:br/>
        <w:t>◆ 吸光度准确度：±2.0%</w:t>
      </w:r>
      <w:r>
        <w:rPr>
          <w:rFonts w:cs="Tahoma" w:hint="eastAsia"/>
          <w:color w:val="000000"/>
          <w:sz w:val="21"/>
          <w:szCs w:val="21"/>
        </w:rPr>
        <w:br/>
        <w:t>◆ 稳定性： ≤0.003A/3min</w:t>
      </w:r>
      <w:r>
        <w:rPr>
          <w:rFonts w:cs="Tahoma" w:hint="eastAsia"/>
          <w:color w:val="000000"/>
          <w:sz w:val="21"/>
          <w:szCs w:val="21"/>
        </w:rPr>
        <w:br/>
        <w:t>◆ 线性误差：±1.0%</w:t>
      </w:r>
      <w:r>
        <w:rPr>
          <w:rFonts w:cs="Tahoma" w:hint="eastAsia"/>
          <w:color w:val="000000"/>
          <w:sz w:val="21"/>
          <w:szCs w:val="21"/>
        </w:rPr>
        <w:br/>
        <w:t>◆ 尺寸：360X300X125(mm)</w:t>
      </w:r>
      <w:r>
        <w:rPr>
          <w:rFonts w:cs="Tahoma" w:hint="eastAsia"/>
          <w:color w:val="000000"/>
          <w:sz w:val="21"/>
          <w:szCs w:val="21"/>
        </w:rPr>
        <w:br/>
        <w:t>◆ 采用热敏打印技术</w:t>
      </w:r>
      <w:r>
        <w:rPr>
          <w:rFonts w:cs="Tahoma" w:hint="eastAsia"/>
          <w:color w:val="000000"/>
          <w:sz w:val="21"/>
          <w:szCs w:val="21"/>
        </w:rPr>
        <w:br/>
        <w:t>◆ 仪器检测过程所需的备品配件</w:t>
      </w:r>
      <w:r>
        <w:rPr>
          <w:rFonts w:cs="Tahoma" w:hint="eastAsia"/>
          <w:color w:val="000000"/>
          <w:sz w:val="21"/>
          <w:szCs w:val="21"/>
        </w:rPr>
        <w:br/>
        <w:t>◆ 仪器通过《食品安全快速检测仪通用技术条件》认证</w:t>
      </w:r>
    </w:p>
    <w:p w:rsidR="00251FF7" w:rsidRDefault="00E612A0" w:rsidP="00251FF7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【检测范围及下限】</w:t>
      </w:r>
      <w:r>
        <w:rPr>
          <w:rFonts w:cs="Tahoma" w:hint="eastAsia"/>
          <w:color w:val="000000"/>
          <w:sz w:val="21"/>
          <w:szCs w:val="21"/>
        </w:rPr>
        <w:br/>
      </w:r>
      <w:r w:rsidR="00251FF7">
        <w:rPr>
          <w:rFonts w:cs="Tahoma" w:hint="eastAsia"/>
          <w:color w:val="000000"/>
          <w:sz w:val="21"/>
          <w:szCs w:val="21"/>
        </w:rPr>
        <w:t>挥发性盐基氮测定下限：1.0mg/100g</w:t>
      </w:r>
      <w:r w:rsidR="00251FF7">
        <w:rPr>
          <w:rFonts w:cs="Tahoma" w:hint="eastAsia"/>
          <w:color w:val="000000"/>
          <w:sz w:val="21"/>
          <w:szCs w:val="21"/>
        </w:rPr>
        <w:br/>
        <w:t>挥发性盐基氮测定范围：1.0～150mg/100g</w:t>
      </w:r>
    </w:p>
    <w:p w:rsidR="00E612A0" w:rsidRDefault="00E612A0" w:rsidP="00E612A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组胺测定下限：1.0mg/100g</w:t>
      </w:r>
      <w:r>
        <w:rPr>
          <w:rFonts w:cs="Tahoma" w:hint="eastAsia"/>
          <w:color w:val="000000"/>
          <w:sz w:val="21"/>
          <w:szCs w:val="21"/>
        </w:rPr>
        <w:br/>
        <w:t>组胺测定范围：1.0～500mg/100g</w:t>
      </w:r>
    </w:p>
    <w:p w:rsidR="00E612A0" w:rsidRDefault="00E612A0" w:rsidP="00E612A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细菌毒素测定下限：1.0mg/Kg</w:t>
      </w:r>
      <w:r>
        <w:rPr>
          <w:rFonts w:cs="Tahoma" w:hint="eastAsia"/>
          <w:color w:val="000000"/>
          <w:sz w:val="21"/>
          <w:szCs w:val="21"/>
        </w:rPr>
        <w:br/>
        <w:t>细菌毒素测定范围：1.0～70.0 mg/kg</w:t>
      </w:r>
    </w:p>
    <w:p w:rsidR="00E612A0" w:rsidRDefault="00E612A0" w:rsidP="00E612A0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cs="Tahoma" w:hint="eastAsia"/>
          <w:color w:val="000000"/>
          <w:sz w:val="21"/>
          <w:szCs w:val="21"/>
        </w:rPr>
        <w:t>【仪器特点】</w:t>
      </w:r>
      <w:r>
        <w:rPr>
          <w:rFonts w:cs="Tahoma" w:hint="eastAsia"/>
          <w:color w:val="000000"/>
          <w:sz w:val="21"/>
          <w:szCs w:val="21"/>
        </w:rPr>
        <w:br/>
        <w:t xml:space="preserve">※ </w:t>
      </w:r>
      <w:proofErr w:type="gramStart"/>
      <w:r>
        <w:rPr>
          <w:rFonts w:cs="Tahoma" w:hint="eastAsia"/>
          <w:color w:val="000000"/>
          <w:sz w:val="21"/>
          <w:szCs w:val="21"/>
        </w:rPr>
        <w:t>一</w:t>
      </w:r>
      <w:proofErr w:type="gramEnd"/>
      <w:r>
        <w:rPr>
          <w:rFonts w:cs="Tahoma" w:hint="eastAsia"/>
          <w:color w:val="000000"/>
          <w:sz w:val="21"/>
          <w:szCs w:val="21"/>
        </w:rPr>
        <w:t>机多用，可检测挥发性盐基氮、组胺、细菌毒素等</w:t>
      </w:r>
      <w:r>
        <w:rPr>
          <w:rFonts w:cs="Tahoma" w:hint="eastAsia"/>
          <w:color w:val="000000"/>
          <w:sz w:val="21"/>
          <w:szCs w:val="21"/>
        </w:rPr>
        <w:br/>
        <w:t>※ 采用新型仪器结构设计，体积小，便于携带。无机械移动部件，抗干扰、抗振动，检测精度高，仪器寿命长。</w:t>
      </w:r>
      <w:r>
        <w:rPr>
          <w:rFonts w:cs="Tahoma" w:hint="eastAsia"/>
          <w:color w:val="000000"/>
          <w:sz w:val="21"/>
          <w:szCs w:val="21"/>
        </w:rPr>
        <w:br/>
        <w:t>※240X128点阵大屏幕液晶中文显示，人性化操作界面，读数准确、直观。</w:t>
      </w:r>
      <w:r>
        <w:rPr>
          <w:rFonts w:cs="Tahoma" w:hint="eastAsia"/>
          <w:color w:val="000000"/>
          <w:sz w:val="21"/>
          <w:szCs w:val="21"/>
        </w:rPr>
        <w:br/>
        <w:t>※ 采用USB和RS232两种接口设计，方便数据的存贮和移动，并可随时与计算机直接相连，实现数据查询、浏览、分析、统计、打印和发布信息。</w:t>
      </w:r>
      <w:r>
        <w:rPr>
          <w:rFonts w:cs="Tahoma" w:hint="eastAsia"/>
          <w:color w:val="000000"/>
          <w:sz w:val="21"/>
          <w:szCs w:val="21"/>
        </w:rPr>
        <w:br/>
        <w:t>※ 智能化程度高：仪器可以自动诊断系统故障。</w:t>
      </w:r>
      <w:r>
        <w:rPr>
          <w:rFonts w:cs="Tahoma" w:hint="eastAsia"/>
          <w:color w:val="000000"/>
          <w:sz w:val="21"/>
          <w:szCs w:val="21"/>
        </w:rPr>
        <w:br/>
        <w:t>※ 自动保存检测结果，数据存储量大，内置微型热敏打印机，可实时打印检测结果。</w:t>
      </w:r>
      <w:r>
        <w:rPr>
          <w:rFonts w:cs="Tahoma" w:hint="eastAsia"/>
          <w:color w:val="000000"/>
          <w:sz w:val="21"/>
          <w:szCs w:val="21"/>
        </w:rPr>
        <w:br/>
      </w:r>
      <w:r>
        <w:rPr>
          <w:rFonts w:cs="Tahoma" w:hint="eastAsia"/>
          <w:color w:val="000000"/>
          <w:sz w:val="21"/>
          <w:szCs w:val="21"/>
        </w:rPr>
        <w:lastRenderedPageBreak/>
        <w:t>※ 提供完备的附件配置，采用美观、耐用的铝合金包装箱。</w:t>
      </w:r>
      <w:r>
        <w:rPr>
          <w:rFonts w:cs="Tahoma" w:hint="eastAsia"/>
          <w:color w:val="000000"/>
          <w:sz w:val="21"/>
          <w:szCs w:val="21"/>
        </w:rPr>
        <w:br/>
        <w:t>※ 内置大容量电池，在无外接电源时可连续工作4小时</w:t>
      </w:r>
    </w:p>
    <w:p w:rsidR="00E612A0" w:rsidRDefault="00E612A0">
      <w:r>
        <w:rPr>
          <w:rFonts w:hint="eastAsia"/>
        </w:rPr>
        <w:t>仪器配置：</w:t>
      </w:r>
    </w:p>
    <w:p w:rsidR="00E612A0" w:rsidRPr="00E612A0" w:rsidRDefault="00E612A0">
      <w:r>
        <w:rPr>
          <w:rFonts w:hint="eastAsia"/>
        </w:rPr>
        <w:t>肉类检测仪一台，试剂各一套、检测所需耗材样品杯、</w:t>
      </w:r>
      <w:proofErr w:type="gramStart"/>
      <w:r>
        <w:rPr>
          <w:rFonts w:hint="eastAsia"/>
        </w:rPr>
        <w:t>移液器</w:t>
      </w:r>
      <w:proofErr w:type="gramEnd"/>
      <w:r>
        <w:rPr>
          <w:rFonts w:hint="eastAsia"/>
        </w:rPr>
        <w:t>等</w:t>
      </w:r>
    </w:p>
    <w:sectPr w:rsidR="00E612A0" w:rsidRPr="00E612A0" w:rsidSect="002F7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9E" w:rsidRDefault="00C72C9E" w:rsidP="00E612A0">
      <w:r>
        <w:separator/>
      </w:r>
    </w:p>
  </w:endnote>
  <w:endnote w:type="continuationSeparator" w:id="0">
    <w:p w:rsidR="00C72C9E" w:rsidRDefault="00C72C9E" w:rsidP="00E6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A3" w:rsidRDefault="00194F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A3" w:rsidRDefault="00194F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A3" w:rsidRDefault="00194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9E" w:rsidRDefault="00C72C9E" w:rsidP="00E612A0">
      <w:r>
        <w:separator/>
      </w:r>
    </w:p>
  </w:footnote>
  <w:footnote w:type="continuationSeparator" w:id="0">
    <w:p w:rsidR="00C72C9E" w:rsidRDefault="00C72C9E" w:rsidP="00E61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A3" w:rsidRDefault="00194F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0" w:rsidRDefault="00E612A0" w:rsidP="00E612A0">
    <w:pPr>
      <w:pStyle w:val="a4"/>
      <w:pBdr>
        <w:bottom w:val="single" w:sz="6" w:space="3" w:color="auto"/>
      </w:pBdr>
    </w:pPr>
    <w:r>
      <w:rPr>
        <w:rFonts w:hint="eastAsia"/>
      </w:rPr>
      <w:t>北京中诺泰安科技有限公司</w:t>
    </w:r>
    <w:r>
      <w:rPr>
        <w:rFonts w:hint="eastAsia"/>
      </w:rPr>
      <w:t xml:space="preserve">   </w:t>
    </w:r>
    <w:r w:rsidR="00194FA3">
      <w:rPr>
        <w:rFonts w:hint="eastAsia"/>
      </w:rPr>
      <w:t>联系人程经理：</w:t>
    </w:r>
    <w:r w:rsidR="00194FA3">
      <w:rPr>
        <w:rFonts w:hint="eastAsia"/>
      </w:rPr>
      <w:t xml:space="preserve">13683674940   </w:t>
    </w:r>
    <w:r>
      <w:rPr>
        <w:rFonts w:hint="eastAsia"/>
      </w:rPr>
      <w:t>电话：</w:t>
    </w:r>
    <w:r w:rsidR="00194FA3">
      <w:rPr>
        <w:rFonts w:hint="eastAsia"/>
      </w:rPr>
      <w:t xml:space="preserve">010-57105479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A3" w:rsidRDefault="00194F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2A0"/>
    <w:rsid w:val="00194FA3"/>
    <w:rsid w:val="00251FF7"/>
    <w:rsid w:val="002E1879"/>
    <w:rsid w:val="002F7C54"/>
    <w:rsid w:val="00617BF4"/>
    <w:rsid w:val="007B2729"/>
    <w:rsid w:val="00986FEF"/>
    <w:rsid w:val="00A50900"/>
    <w:rsid w:val="00C72C9E"/>
    <w:rsid w:val="00E612A0"/>
    <w:rsid w:val="00F002F3"/>
    <w:rsid w:val="00F8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6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12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1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赵君帅</dc:creator>
  <cp:lastModifiedBy>赵君帅</cp:lastModifiedBy>
  <cp:revision>4</cp:revision>
  <dcterms:created xsi:type="dcterms:W3CDTF">2013-11-04T02:19:00Z</dcterms:created>
  <dcterms:modified xsi:type="dcterms:W3CDTF">2014-06-18T08:13:00Z</dcterms:modified>
</cp:coreProperties>
</file>