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4EB6" w:rsidRPr="008C4EB6" w:rsidRDefault="008C4EB6" w:rsidP="008C4EB6">
      <w:pPr>
        <w:widowControl/>
        <w:spacing w:before="100" w:beforeAutospacing="1" w:after="100" w:afterAutospacing="1"/>
        <w:jc w:val="left"/>
        <w:outlineLvl w:val="1"/>
        <w:rPr>
          <w:rFonts w:ascii="宋体" w:eastAsia="宋体" w:hAnsi="宋体" w:cs="宋体"/>
          <w:b/>
          <w:bCs/>
          <w:kern w:val="0"/>
          <w:sz w:val="36"/>
          <w:szCs w:val="36"/>
        </w:rPr>
      </w:pPr>
      <w:r w:rsidRPr="008C4EB6">
        <w:rPr>
          <w:rFonts w:ascii="宋体" w:eastAsia="宋体" w:hAnsi="宋体" w:cs="宋体"/>
          <w:b/>
          <w:bCs/>
          <w:kern w:val="0"/>
          <w:sz w:val="36"/>
          <w:szCs w:val="36"/>
        </w:rPr>
        <w:t>各种流量计故障相关问题</w:t>
      </w:r>
    </w:p>
    <w:p w:rsidR="008C4EB6" w:rsidRPr="008C4EB6" w:rsidRDefault="008C4EB6" w:rsidP="008C4EB6">
      <w:pPr>
        <w:widowControl/>
        <w:spacing w:before="100" w:beforeAutospacing="1" w:after="100" w:afterAutospacing="1"/>
        <w:jc w:val="left"/>
        <w:rPr>
          <w:rFonts w:ascii="宋体" w:eastAsia="宋体" w:hAnsi="宋体" w:cs="宋体"/>
          <w:kern w:val="0"/>
          <w:sz w:val="24"/>
          <w:szCs w:val="24"/>
        </w:rPr>
      </w:pPr>
      <w:r w:rsidRPr="008C4EB6">
        <w:rPr>
          <w:rFonts w:ascii="宋体" w:eastAsia="宋体" w:hAnsi="宋体" w:cs="宋体"/>
          <w:kern w:val="0"/>
          <w:sz w:val="24"/>
          <w:szCs w:val="24"/>
        </w:rPr>
        <w:t>一、电磁流量计常见故障现象有哪些?</w:t>
      </w:r>
      <w:r w:rsidRPr="008C4EB6">
        <w:rPr>
          <w:rFonts w:ascii="宋体" w:eastAsia="宋体" w:hAnsi="宋体" w:cs="宋体"/>
          <w:kern w:val="0"/>
          <w:sz w:val="24"/>
          <w:szCs w:val="24"/>
        </w:rPr>
        <w:br/>
        <w:t>电磁流量计常见故障现象有：</w:t>
      </w:r>
      <w:r w:rsidRPr="008C4EB6">
        <w:rPr>
          <w:rFonts w:ascii="宋体" w:eastAsia="宋体" w:hAnsi="宋体" w:cs="宋体"/>
          <w:kern w:val="0"/>
          <w:sz w:val="24"/>
          <w:szCs w:val="24"/>
        </w:rPr>
        <w:br/>
        <w:t>无流量信号；2.输出晃动；3.零点不稳；4.流量测量值与实际值不符；5.</w:t>
      </w:r>
      <w:proofErr w:type="gramStart"/>
      <w:r w:rsidRPr="008C4EB6">
        <w:rPr>
          <w:rFonts w:ascii="宋体" w:eastAsia="宋体" w:hAnsi="宋体" w:cs="宋体"/>
          <w:kern w:val="0"/>
          <w:sz w:val="24"/>
          <w:szCs w:val="24"/>
        </w:rPr>
        <w:t>输山信号超</w:t>
      </w:r>
      <w:proofErr w:type="gramEnd"/>
      <w:r w:rsidRPr="008C4EB6">
        <w:rPr>
          <w:rFonts w:ascii="宋体" w:eastAsia="宋体" w:hAnsi="宋体" w:cs="宋体"/>
          <w:kern w:val="0"/>
          <w:sz w:val="24"/>
          <w:szCs w:val="24"/>
        </w:rPr>
        <w:t>满度值5类。</w:t>
      </w:r>
    </w:p>
    <w:p w:rsidR="008C4EB6" w:rsidRPr="008C4EB6" w:rsidRDefault="008C4EB6" w:rsidP="008C4EB6">
      <w:pPr>
        <w:widowControl/>
        <w:spacing w:before="100" w:beforeAutospacing="1" w:after="100" w:afterAutospacing="1"/>
        <w:jc w:val="left"/>
        <w:rPr>
          <w:rFonts w:ascii="宋体" w:eastAsia="宋体" w:hAnsi="宋体" w:cs="宋体"/>
          <w:kern w:val="0"/>
          <w:sz w:val="24"/>
          <w:szCs w:val="24"/>
        </w:rPr>
      </w:pPr>
      <w:r w:rsidRPr="008C4EB6">
        <w:rPr>
          <w:rFonts w:ascii="宋体" w:eastAsia="宋体" w:hAnsi="宋体" w:cs="宋体"/>
          <w:kern w:val="0"/>
          <w:sz w:val="24"/>
          <w:szCs w:val="24"/>
        </w:rPr>
        <w:t>二、经常采用的检查手段或方法及其检查内容有哪些？</w:t>
      </w:r>
      <w:r w:rsidRPr="008C4EB6">
        <w:rPr>
          <w:rFonts w:ascii="宋体" w:eastAsia="宋体" w:hAnsi="宋体" w:cs="宋体"/>
          <w:kern w:val="0"/>
          <w:sz w:val="24"/>
          <w:szCs w:val="24"/>
        </w:rPr>
        <w:br/>
        <w:t>(1)通用常规仪器检查</w:t>
      </w:r>
      <w:r w:rsidRPr="008C4EB6">
        <w:rPr>
          <w:rFonts w:ascii="宋体" w:eastAsia="宋体" w:hAnsi="宋体" w:cs="宋体"/>
          <w:kern w:val="0"/>
          <w:sz w:val="24"/>
          <w:szCs w:val="24"/>
        </w:rPr>
        <w:br/>
        <w:t>(2)替代法 利用转换器和传感器间以及转换器内务线路板部件间的互换性，以替代法判别故障所在位置。</w:t>
      </w:r>
      <w:r w:rsidRPr="008C4EB6">
        <w:rPr>
          <w:rFonts w:ascii="宋体" w:eastAsia="宋体" w:hAnsi="宋体" w:cs="宋体"/>
          <w:kern w:val="0"/>
          <w:sz w:val="24"/>
          <w:szCs w:val="24"/>
        </w:rPr>
        <w:br/>
        <w:t>(3)信号踪迹法 用模拟信号器替代传感器，在液体未流动条件下提供流量信号，以测试电磁流量转换器。</w:t>
      </w:r>
      <w:r w:rsidRPr="008C4EB6">
        <w:rPr>
          <w:rFonts w:ascii="宋体" w:eastAsia="宋体" w:hAnsi="宋体" w:cs="宋体"/>
          <w:kern w:val="0"/>
          <w:sz w:val="24"/>
          <w:szCs w:val="24"/>
        </w:rPr>
        <w:br/>
        <w:t>检查首先从显示仪表工作是否正常开始，逆流量信号传送的方向进行。用模拟信号器测试转换器，以判断故障发生在转换器及其后位仪表还足在转换器的上位传感器发生的。</w:t>
      </w:r>
      <w:proofErr w:type="gramStart"/>
      <w:r w:rsidRPr="008C4EB6">
        <w:rPr>
          <w:rFonts w:ascii="宋体" w:eastAsia="宋体" w:hAnsi="宋体" w:cs="宋体"/>
          <w:kern w:val="0"/>
          <w:sz w:val="24"/>
          <w:szCs w:val="24"/>
        </w:rPr>
        <w:t>若足转换器</w:t>
      </w:r>
      <w:proofErr w:type="gramEnd"/>
      <w:r w:rsidRPr="008C4EB6">
        <w:rPr>
          <w:rFonts w:ascii="宋体" w:eastAsia="宋体" w:hAnsi="宋体" w:cs="宋体"/>
          <w:kern w:val="0"/>
          <w:sz w:val="24"/>
          <w:szCs w:val="24"/>
        </w:rPr>
        <w:t>故障，如有条件可方便地借用转换器或转换器内线路板作替代法调试；若是传感器故障需要试调换时，因必须停止运行，关闭管道系统，因涉及面广，常不易办到。特别是大口径流量传感器，</w:t>
      </w:r>
      <w:proofErr w:type="gramStart"/>
      <w:r w:rsidRPr="008C4EB6">
        <w:rPr>
          <w:rFonts w:ascii="宋体" w:eastAsia="宋体" w:hAnsi="宋体" w:cs="宋体"/>
          <w:kern w:val="0"/>
          <w:sz w:val="24"/>
          <w:szCs w:val="24"/>
        </w:rPr>
        <w:t>试换工程</w:t>
      </w:r>
      <w:proofErr w:type="gramEnd"/>
      <w:r w:rsidRPr="008C4EB6">
        <w:rPr>
          <w:rFonts w:ascii="宋体" w:eastAsia="宋体" w:hAnsi="宋体" w:cs="宋体"/>
          <w:kern w:val="0"/>
          <w:sz w:val="24"/>
          <w:szCs w:val="24"/>
        </w:rPr>
        <w:t>量大，通常只有在作</w:t>
      </w:r>
      <w:proofErr w:type="gramStart"/>
      <w:r w:rsidRPr="008C4EB6">
        <w:rPr>
          <w:rFonts w:ascii="宋体" w:eastAsia="宋体" w:hAnsi="宋体" w:cs="宋体"/>
          <w:kern w:val="0"/>
          <w:sz w:val="24"/>
          <w:szCs w:val="24"/>
        </w:rPr>
        <w:t>完其他</w:t>
      </w:r>
      <w:proofErr w:type="gramEnd"/>
      <w:r w:rsidRPr="008C4EB6">
        <w:rPr>
          <w:rFonts w:ascii="宋体" w:eastAsia="宋体" w:hAnsi="宋体" w:cs="宋体"/>
          <w:kern w:val="0"/>
          <w:sz w:val="24"/>
          <w:szCs w:val="24"/>
        </w:rPr>
        <w:t>各项检查，最后才下决心，卸下管道检查传感器测量管内部状况或调换。</w:t>
      </w:r>
    </w:p>
    <w:p w:rsidR="008C4EB6" w:rsidRPr="008C4EB6" w:rsidRDefault="008C4EB6" w:rsidP="008C4EB6">
      <w:pPr>
        <w:widowControl/>
        <w:spacing w:before="100" w:beforeAutospacing="1" w:after="100" w:afterAutospacing="1"/>
        <w:jc w:val="left"/>
        <w:rPr>
          <w:rFonts w:ascii="宋体" w:eastAsia="宋体" w:hAnsi="宋体" w:cs="宋体"/>
          <w:kern w:val="0"/>
          <w:sz w:val="24"/>
          <w:szCs w:val="24"/>
        </w:rPr>
      </w:pPr>
      <w:r w:rsidRPr="008C4EB6">
        <w:rPr>
          <w:rFonts w:ascii="宋体" w:eastAsia="宋体" w:hAnsi="宋体" w:cs="宋体"/>
          <w:kern w:val="0"/>
          <w:sz w:val="24"/>
          <w:szCs w:val="24"/>
        </w:rPr>
        <w:t>三、固体流量测量仪的原理是什么?</w:t>
      </w:r>
      <w:r w:rsidRPr="008C4EB6">
        <w:rPr>
          <w:rFonts w:ascii="宋体" w:eastAsia="宋体" w:hAnsi="宋体" w:cs="宋体"/>
          <w:kern w:val="0"/>
          <w:sz w:val="24"/>
          <w:szCs w:val="24"/>
        </w:rPr>
        <w:br/>
        <w:t>固体流量测量仪采用雷达原理来进行固体质量流量的测量。</w:t>
      </w:r>
    </w:p>
    <w:p w:rsidR="008C4EB6" w:rsidRPr="008C4EB6" w:rsidRDefault="008C4EB6" w:rsidP="008C4EB6">
      <w:pPr>
        <w:widowControl/>
        <w:spacing w:before="100" w:beforeAutospacing="1" w:after="100" w:afterAutospacing="1"/>
        <w:jc w:val="left"/>
        <w:rPr>
          <w:rFonts w:ascii="宋体" w:eastAsia="宋体" w:hAnsi="宋体" w:cs="宋体"/>
          <w:kern w:val="0"/>
          <w:sz w:val="24"/>
          <w:szCs w:val="24"/>
        </w:rPr>
      </w:pPr>
      <w:r w:rsidRPr="008C4EB6">
        <w:rPr>
          <w:rFonts w:ascii="宋体" w:eastAsia="宋体" w:hAnsi="宋体" w:cs="宋体"/>
          <w:kern w:val="0"/>
          <w:sz w:val="24"/>
          <w:szCs w:val="24"/>
        </w:rPr>
        <w:t>四、固体流量测量仪适用于哪些物料?</w:t>
      </w:r>
      <w:r w:rsidRPr="008C4EB6">
        <w:rPr>
          <w:rFonts w:ascii="宋体" w:eastAsia="宋体" w:hAnsi="宋体" w:cs="宋体"/>
          <w:kern w:val="0"/>
          <w:sz w:val="24"/>
          <w:szCs w:val="24"/>
        </w:rPr>
        <w:br/>
        <w:t>适用于管道内的气力稀相物料运输及机械输送系统后自由落体的物料的流量测量，如：螺旋式给料机、振动式给料机或</w:t>
      </w:r>
      <w:proofErr w:type="gramStart"/>
      <w:r w:rsidRPr="008C4EB6">
        <w:rPr>
          <w:rFonts w:ascii="宋体" w:eastAsia="宋体" w:hAnsi="宋体" w:cs="宋体"/>
          <w:kern w:val="0"/>
          <w:sz w:val="24"/>
          <w:szCs w:val="24"/>
        </w:rPr>
        <w:t>回转阀后的</w:t>
      </w:r>
      <w:proofErr w:type="gramEnd"/>
      <w:r w:rsidRPr="008C4EB6">
        <w:rPr>
          <w:rFonts w:ascii="宋体" w:eastAsia="宋体" w:hAnsi="宋体" w:cs="宋体"/>
          <w:kern w:val="0"/>
          <w:sz w:val="24"/>
          <w:szCs w:val="24"/>
        </w:rPr>
        <w:t>物料。所有的固体物料，颗粒大小从几纳米到10mm，都可以被精确测量。</w:t>
      </w:r>
      <w:r w:rsidRPr="008C4EB6">
        <w:rPr>
          <w:rFonts w:ascii="宋体" w:eastAsia="宋体" w:hAnsi="宋体" w:cs="宋体"/>
          <w:kern w:val="0"/>
          <w:sz w:val="24"/>
          <w:szCs w:val="24"/>
        </w:rPr>
        <w:br/>
        <w:t>如脂肪酸、</w:t>
      </w:r>
      <w:proofErr w:type="gramStart"/>
      <w:r w:rsidRPr="008C4EB6">
        <w:rPr>
          <w:rFonts w:ascii="宋体" w:eastAsia="宋体" w:hAnsi="宋体" w:cs="宋体"/>
          <w:kern w:val="0"/>
          <w:sz w:val="24"/>
          <w:szCs w:val="24"/>
        </w:rPr>
        <w:t>氧相二氧化硅</w:t>
      </w:r>
      <w:proofErr w:type="gramEnd"/>
      <w:r w:rsidRPr="008C4EB6">
        <w:rPr>
          <w:rFonts w:ascii="宋体" w:eastAsia="宋体" w:hAnsi="宋体" w:cs="宋体"/>
          <w:kern w:val="0"/>
          <w:sz w:val="24"/>
          <w:szCs w:val="24"/>
        </w:rPr>
        <w:t>、氧化铝、无水石膏、纤维素、二硫化铁、氧化铁、色料、飞尘、调料粉、石膏、木屑、石灰、苏打石灰、lime-hydrate、马铃薯淀粉、</w:t>
      </w:r>
      <w:proofErr w:type="spellStart"/>
      <w:r w:rsidRPr="008C4EB6">
        <w:rPr>
          <w:rFonts w:ascii="宋体" w:eastAsia="宋体" w:hAnsi="宋体" w:cs="宋体"/>
          <w:kern w:val="0"/>
          <w:sz w:val="24"/>
          <w:szCs w:val="24"/>
        </w:rPr>
        <w:t>adesive</w:t>
      </w:r>
      <w:proofErr w:type="spellEnd"/>
      <w:r w:rsidRPr="008C4EB6">
        <w:rPr>
          <w:rFonts w:ascii="宋体" w:eastAsia="宋体" w:hAnsi="宋体" w:cs="宋体"/>
          <w:kern w:val="0"/>
          <w:sz w:val="24"/>
          <w:szCs w:val="24"/>
        </w:rPr>
        <w:t xml:space="preserve"> granulate、煤尘、珍珠岩、植物防腐剂粉、PTFE粉、PVC、PVC粉、熟石灰、炭粉、高碳酸钠、二氧化硅、</w:t>
      </w:r>
      <w:proofErr w:type="spellStart"/>
      <w:r w:rsidRPr="008C4EB6">
        <w:rPr>
          <w:rFonts w:ascii="宋体" w:eastAsia="宋体" w:hAnsi="宋体" w:cs="宋体"/>
          <w:kern w:val="0"/>
          <w:sz w:val="24"/>
          <w:szCs w:val="24"/>
        </w:rPr>
        <w:t>sorbalite</w:t>
      </w:r>
      <w:proofErr w:type="spellEnd"/>
      <w:r w:rsidRPr="008C4EB6">
        <w:rPr>
          <w:rFonts w:ascii="宋体" w:eastAsia="宋体" w:hAnsi="宋体" w:cs="宋体"/>
          <w:kern w:val="0"/>
          <w:sz w:val="24"/>
          <w:szCs w:val="24"/>
        </w:rPr>
        <w:t>、块煤、聚苯乙烯、高效吸收剂、烟尘、动物骨粉、二氧化钛、氧化铝、去垢添加剂、金属屑、气旋尘等物料都能够成功测量。</w:t>
      </w:r>
    </w:p>
    <w:p w:rsidR="008C4EB6" w:rsidRPr="008C4EB6" w:rsidRDefault="008C4EB6" w:rsidP="008C4EB6">
      <w:pPr>
        <w:widowControl/>
        <w:spacing w:before="100" w:beforeAutospacing="1" w:after="100" w:afterAutospacing="1"/>
        <w:jc w:val="left"/>
        <w:rPr>
          <w:rFonts w:ascii="宋体" w:eastAsia="宋体" w:hAnsi="宋体" w:cs="宋体"/>
          <w:kern w:val="0"/>
          <w:sz w:val="24"/>
          <w:szCs w:val="24"/>
        </w:rPr>
      </w:pPr>
      <w:r w:rsidRPr="008C4EB6">
        <w:rPr>
          <w:rFonts w:ascii="宋体" w:eastAsia="宋体" w:hAnsi="宋体" w:cs="宋体"/>
          <w:kern w:val="0"/>
          <w:sz w:val="24"/>
          <w:szCs w:val="24"/>
        </w:rPr>
        <w:t>五、我们使用旋进旋涡流量计测量天然气流量，经常碰到供气阀门完全关闭，而流量</w:t>
      </w:r>
      <w:proofErr w:type="gramStart"/>
      <w:r w:rsidRPr="008C4EB6">
        <w:rPr>
          <w:rFonts w:ascii="宋体" w:eastAsia="宋体" w:hAnsi="宋体" w:cs="宋体"/>
          <w:kern w:val="0"/>
          <w:sz w:val="24"/>
          <w:szCs w:val="24"/>
        </w:rPr>
        <w:t>积算仪仍</w:t>
      </w:r>
      <w:proofErr w:type="gramEnd"/>
      <w:r w:rsidRPr="008C4EB6">
        <w:rPr>
          <w:rFonts w:ascii="宋体" w:eastAsia="宋体" w:hAnsi="宋体" w:cs="宋体"/>
          <w:kern w:val="0"/>
          <w:sz w:val="24"/>
          <w:szCs w:val="24"/>
        </w:rPr>
        <w:t>继续计数的问题。请问是何原因？</w:t>
      </w:r>
      <w:r w:rsidRPr="008C4EB6">
        <w:rPr>
          <w:rFonts w:ascii="宋体" w:eastAsia="宋体" w:hAnsi="宋体" w:cs="宋体"/>
          <w:kern w:val="0"/>
          <w:sz w:val="24"/>
          <w:szCs w:val="24"/>
        </w:rPr>
        <w:br/>
        <w:t>对于有脉冲输出的速度式流量计，这种现象经常出现。造成上述现象的原因可能有：</w:t>
      </w:r>
      <w:r w:rsidRPr="008C4EB6">
        <w:rPr>
          <w:rFonts w:ascii="宋体" w:eastAsia="宋体" w:hAnsi="宋体" w:cs="宋体"/>
          <w:kern w:val="0"/>
          <w:sz w:val="24"/>
          <w:szCs w:val="24"/>
        </w:rPr>
        <w:br/>
        <w:t>(1) 仪表工作电源未接地或接的不牢；</w:t>
      </w:r>
      <w:r w:rsidRPr="008C4EB6">
        <w:rPr>
          <w:rFonts w:ascii="宋体" w:eastAsia="宋体" w:hAnsi="宋体" w:cs="宋体"/>
          <w:kern w:val="0"/>
          <w:sz w:val="24"/>
          <w:szCs w:val="24"/>
        </w:rPr>
        <w:br/>
        <w:t>(2) 周围有电磁干扰源；</w:t>
      </w:r>
      <w:r w:rsidRPr="008C4EB6">
        <w:rPr>
          <w:rFonts w:ascii="宋体" w:eastAsia="宋体" w:hAnsi="宋体" w:cs="宋体"/>
          <w:kern w:val="0"/>
          <w:sz w:val="24"/>
          <w:szCs w:val="24"/>
        </w:rPr>
        <w:br/>
        <w:t xml:space="preserve">(3) </w:t>
      </w:r>
      <w:proofErr w:type="gramStart"/>
      <w:r w:rsidRPr="008C4EB6">
        <w:rPr>
          <w:rFonts w:ascii="宋体" w:eastAsia="宋体" w:hAnsi="宋体" w:cs="宋体"/>
          <w:kern w:val="0"/>
          <w:sz w:val="24"/>
          <w:szCs w:val="24"/>
        </w:rPr>
        <w:t>积算仪</w:t>
      </w:r>
      <w:proofErr w:type="gramEnd"/>
      <w:r w:rsidRPr="008C4EB6">
        <w:rPr>
          <w:rFonts w:ascii="宋体" w:eastAsia="宋体" w:hAnsi="宋体" w:cs="宋体"/>
          <w:kern w:val="0"/>
          <w:sz w:val="24"/>
          <w:szCs w:val="24"/>
        </w:rPr>
        <w:t>灵敏度调整过高；</w:t>
      </w:r>
      <w:r w:rsidRPr="008C4EB6">
        <w:rPr>
          <w:rFonts w:ascii="宋体" w:eastAsia="宋体" w:hAnsi="宋体" w:cs="宋体"/>
          <w:kern w:val="0"/>
          <w:sz w:val="24"/>
          <w:szCs w:val="24"/>
        </w:rPr>
        <w:br/>
        <w:t xml:space="preserve">(4) </w:t>
      </w:r>
      <w:proofErr w:type="gramStart"/>
      <w:r w:rsidRPr="008C4EB6">
        <w:rPr>
          <w:rFonts w:ascii="宋体" w:eastAsia="宋体" w:hAnsi="宋体" w:cs="宋体"/>
          <w:kern w:val="0"/>
          <w:sz w:val="24"/>
          <w:szCs w:val="24"/>
        </w:rPr>
        <w:t>积算仪本身</w:t>
      </w:r>
      <w:proofErr w:type="gramEnd"/>
      <w:r w:rsidRPr="008C4EB6">
        <w:rPr>
          <w:rFonts w:ascii="宋体" w:eastAsia="宋体" w:hAnsi="宋体" w:cs="宋体"/>
          <w:kern w:val="0"/>
          <w:sz w:val="24"/>
          <w:szCs w:val="24"/>
        </w:rPr>
        <w:t>问题。</w:t>
      </w:r>
      <w:r w:rsidRPr="008C4EB6">
        <w:rPr>
          <w:rFonts w:ascii="宋体" w:eastAsia="宋体" w:hAnsi="宋体" w:cs="宋体"/>
          <w:kern w:val="0"/>
          <w:sz w:val="24"/>
          <w:szCs w:val="24"/>
        </w:rPr>
        <w:br/>
        <w:t>要解决此问题，可根据上述原因逐个查找。</w:t>
      </w:r>
    </w:p>
    <w:p w:rsidR="008C4EB6" w:rsidRPr="008C4EB6" w:rsidRDefault="008C4EB6" w:rsidP="008C4EB6">
      <w:pPr>
        <w:widowControl/>
        <w:spacing w:before="100" w:beforeAutospacing="1" w:after="100" w:afterAutospacing="1"/>
        <w:jc w:val="left"/>
        <w:rPr>
          <w:rFonts w:ascii="宋体" w:eastAsia="宋体" w:hAnsi="宋体" w:cs="宋体"/>
          <w:kern w:val="0"/>
          <w:sz w:val="24"/>
          <w:szCs w:val="24"/>
        </w:rPr>
      </w:pPr>
      <w:r w:rsidRPr="008C4EB6">
        <w:rPr>
          <w:rFonts w:ascii="宋体" w:eastAsia="宋体" w:hAnsi="宋体" w:cs="宋体"/>
          <w:kern w:val="0"/>
          <w:sz w:val="24"/>
          <w:szCs w:val="24"/>
        </w:rPr>
        <w:lastRenderedPageBreak/>
        <w:t>六、使用超声波流量计应注意哪些问题？</w:t>
      </w:r>
      <w:r w:rsidRPr="008C4EB6">
        <w:rPr>
          <w:rFonts w:ascii="宋体" w:eastAsia="宋体" w:hAnsi="宋体" w:cs="宋体"/>
          <w:kern w:val="0"/>
          <w:sz w:val="24"/>
          <w:szCs w:val="24"/>
        </w:rPr>
        <w:br/>
        <w:t>(1)根据介质、流量及工作场地的不同，选择合适的流量计型式；</w:t>
      </w:r>
      <w:r w:rsidRPr="008C4EB6">
        <w:rPr>
          <w:rFonts w:ascii="宋体" w:eastAsia="宋体" w:hAnsi="宋体" w:cs="宋体"/>
          <w:kern w:val="0"/>
          <w:sz w:val="24"/>
          <w:szCs w:val="24"/>
        </w:rPr>
        <w:br/>
        <w:t>(2)根据</w:t>
      </w:r>
      <w:proofErr w:type="gramStart"/>
      <w:r w:rsidRPr="008C4EB6">
        <w:rPr>
          <w:rFonts w:ascii="宋体" w:eastAsia="宋体" w:hAnsi="宋体" w:cs="宋体"/>
          <w:kern w:val="0"/>
          <w:sz w:val="24"/>
          <w:szCs w:val="24"/>
        </w:rPr>
        <w:t>不</w:t>
      </w:r>
      <w:proofErr w:type="gramEnd"/>
      <w:r w:rsidRPr="008C4EB6">
        <w:rPr>
          <w:rFonts w:ascii="宋体" w:eastAsia="宋体" w:hAnsi="宋体" w:cs="宋体"/>
          <w:kern w:val="0"/>
          <w:sz w:val="24"/>
          <w:szCs w:val="24"/>
        </w:rPr>
        <w:t>同型式的超声波流量计以合理的方式安装换能器；</w:t>
      </w:r>
      <w:r w:rsidRPr="008C4EB6">
        <w:rPr>
          <w:rFonts w:ascii="宋体" w:eastAsia="宋体" w:hAnsi="宋体" w:cs="宋体"/>
          <w:kern w:val="0"/>
          <w:sz w:val="24"/>
          <w:szCs w:val="24"/>
        </w:rPr>
        <w:br/>
        <w:t>(3)定期维护，经常检查流量计工作状态、显示器的连接；</w:t>
      </w:r>
      <w:r w:rsidRPr="008C4EB6">
        <w:rPr>
          <w:rFonts w:ascii="宋体" w:eastAsia="宋体" w:hAnsi="宋体" w:cs="宋体"/>
          <w:kern w:val="0"/>
          <w:sz w:val="24"/>
          <w:szCs w:val="24"/>
        </w:rPr>
        <w:br/>
        <w:t>(4)定期校准流量计。</w:t>
      </w:r>
    </w:p>
    <w:p w:rsidR="008C4EB6" w:rsidRPr="008C4EB6" w:rsidRDefault="008C4EB6" w:rsidP="008C4EB6">
      <w:pPr>
        <w:widowControl/>
        <w:spacing w:before="100" w:beforeAutospacing="1" w:after="100" w:afterAutospacing="1"/>
        <w:jc w:val="left"/>
        <w:rPr>
          <w:rFonts w:ascii="宋体" w:eastAsia="宋体" w:hAnsi="宋体" w:cs="宋体"/>
          <w:kern w:val="0"/>
          <w:sz w:val="24"/>
          <w:szCs w:val="24"/>
        </w:rPr>
      </w:pPr>
      <w:r w:rsidRPr="008C4EB6">
        <w:rPr>
          <w:rFonts w:ascii="宋体" w:eastAsia="宋体" w:hAnsi="宋体" w:cs="宋体"/>
          <w:kern w:val="0"/>
          <w:sz w:val="24"/>
          <w:szCs w:val="24"/>
        </w:rPr>
        <w:t>七、流量计铭牌标注的压力和实际工作压力有何关系？</w:t>
      </w:r>
      <w:r w:rsidRPr="008C4EB6">
        <w:rPr>
          <w:rFonts w:ascii="宋体" w:eastAsia="宋体" w:hAnsi="宋体" w:cs="宋体"/>
          <w:kern w:val="0"/>
          <w:sz w:val="24"/>
          <w:szCs w:val="24"/>
        </w:rPr>
        <w:br/>
        <w:t>流量计铭牌标注的压力一般是指流量计所能承受的最大工作压力。实际工作压力是由管路压力表或压力体感器实际测得的介质工作压力。要保证流量计实际工作压力不得大于铭牌所标注的最大承受压力。一般来说，对于液体介质，实际工作压力勿需修正，但对气体介质，则必须进行压力修正或补偿。</w:t>
      </w:r>
    </w:p>
    <w:p w:rsidR="008C4EB6" w:rsidRPr="008C4EB6" w:rsidRDefault="008C4EB6" w:rsidP="008C4EB6">
      <w:pPr>
        <w:widowControl/>
        <w:spacing w:before="100" w:beforeAutospacing="1" w:after="100" w:afterAutospacing="1"/>
        <w:jc w:val="left"/>
        <w:rPr>
          <w:rFonts w:ascii="宋体" w:eastAsia="宋体" w:hAnsi="宋体" w:cs="宋体"/>
          <w:kern w:val="0"/>
          <w:sz w:val="24"/>
          <w:szCs w:val="24"/>
        </w:rPr>
      </w:pPr>
      <w:r w:rsidRPr="008C4EB6">
        <w:rPr>
          <w:rFonts w:ascii="宋体" w:eastAsia="宋体" w:hAnsi="宋体" w:cs="宋体"/>
          <w:kern w:val="0"/>
          <w:sz w:val="24"/>
          <w:szCs w:val="24"/>
        </w:rPr>
        <w:t xml:space="preserve">八、什么是质量流量计？什么是质量流量控制器？ </w:t>
      </w:r>
      <w:r w:rsidRPr="008C4EB6">
        <w:rPr>
          <w:rFonts w:ascii="宋体" w:eastAsia="宋体" w:hAnsi="宋体" w:cs="宋体"/>
          <w:kern w:val="0"/>
          <w:sz w:val="24"/>
          <w:szCs w:val="24"/>
        </w:rPr>
        <w:br/>
        <w:t>质量流量计，即Mass Flow Meter(缩写为MFM), 是一种精确测量气体流量的仪表，其测量值不因温度或压力的波动而失准，不需要温度压力补偿。</w:t>
      </w:r>
      <w:r w:rsidRPr="008C4EB6">
        <w:rPr>
          <w:rFonts w:ascii="宋体" w:eastAsia="宋体" w:hAnsi="宋体" w:cs="宋体"/>
          <w:kern w:val="0"/>
          <w:sz w:val="24"/>
          <w:szCs w:val="24"/>
        </w:rPr>
        <w:br/>
        <w:t>质量流量控制器, 即Mass Flow Controller(缩写为MFC), 不但具有质量流量计的功能，更重要的是，它能自动控制气体流量，即用户可根据需要进行流量设定，MFC自动地将流量恒定在设定值上，即使系统压力有波动或环境温度有变化，也不会使其偏离设定值。简单地说,质量流量控制器就是一个稳流装置, 是一个可以手动设定或与计算机联接自动控制的气体稳流装置。</w:t>
      </w:r>
    </w:p>
    <w:p w:rsidR="008C4EB6" w:rsidRPr="008C4EB6" w:rsidRDefault="008C4EB6" w:rsidP="008C4EB6">
      <w:pPr>
        <w:widowControl/>
        <w:spacing w:before="100" w:beforeAutospacing="1" w:after="100" w:afterAutospacing="1"/>
        <w:jc w:val="left"/>
        <w:rPr>
          <w:rFonts w:ascii="宋体" w:eastAsia="宋体" w:hAnsi="宋体" w:cs="宋体"/>
          <w:kern w:val="0"/>
          <w:sz w:val="24"/>
          <w:szCs w:val="24"/>
        </w:rPr>
      </w:pPr>
      <w:r w:rsidRPr="008C4EB6">
        <w:rPr>
          <w:rFonts w:ascii="宋体" w:eastAsia="宋体" w:hAnsi="宋体" w:cs="宋体"/>
          <w:kern w:val="0"/>
          <w:sz w:val="24"/>
          <w:szCs w:val="24"/>
        </w:rPr>
        <w:t xml:space="preserve">九、质量流量计/质量流量控制器的主要优点是什么？ </w:t>
      </w:r>
      <w:r w:rsidRPr="008C4EB6">
        <w:rPr>
          <w:rFonts w:ascii="宋体" w:eastAsia="宋体" w:hAnsi="宋体" w:cs="宋体"/>
          <w:kern w:val="0"/>
          <w:sz w:val="24"/>
          <w:szCs w:val="24"/>
        </w:rPr>
        <w:br/>
        <w:t>(1)流量的测量和控制不因温度或压力的波动而失准。</w:t>
      </w:r>
      <w:r w:rsidRPr="008C4EB6">
        <w:rPr>
          <w:rFonts w:ascii="宋体" w:eastAsia="宋体" w:hAnsi="宋体" w:cs="宋体"/>
          <w:kern w:val="0"/>
          <w:sz w:val="24"/>
          <w:szCs w:val="24"/>
        </w:rPr>
        <w:br/>
        <w:t>对于多数流量测控系统而言，很难避免系统的压力波动及环境和介质的温度变化。对于普通的流量计，压力及温度的波动将导致较大的误差；对于质量流量计/质量流量控制器，则一般可以忽略不计。</w:t>
      </w:r>
      <w:r w:rsidRPr="008C4EB6">
        <w:rPr>
          <w:rFonts w:ascii="宋体" w:eastAsia="宋体" w:hAnsi="宋体" w:cs="宋体"/>
          <w:kern w:val="0"/>
          <w:sz w:val="24"/>
          <w:szCs w:val="24"/>
        </w:rPr>
        <w:br/>
        <w:t>(2)测量控制的自动化</w:t>
      </w:r>
      <w:r w:rsidRPr="008C4EB6">
        <w:rPr>
          <w:rFonts w:ascii="宋体" w:eastAsia="宋体" w:hAnsi="宋体" w:cs="宋体"/>
          <w:kern w:val="0"/>
          <w:sz w:val="24"/>
          <w:szCs w:val="24"/>
        </w:rPr>
        <w:br/>
        <w:t>质量流量计/质量流量控制器可以将流量测量值以输出标准电信号输出。这样很容易实现对流量的数字显示﹑累积流量自动计量﹑数据自动记录﹑计算机管理等。对质量流量控制器而言，还可以实现流量的自动控制。通常, 模拟的MFC/MFM输入输出信号为0～+5V或4～20mA, 数字式MFC/MFM还配有RS232或RS485数字串行通讯口, 能非常方便地与计算机连接, 进行自动控制。</w:t>
      </w:r>
      <w:r w:rsidRPr="008C4EB6">
        <w:rPr>
          <w:rFonts w:ascii="宋体" w:eastAsia="宋体" w:hAnsi="宋体" w:cs="宋体"/>
          <w:kern w:val="0"/>
          <w:sz w:val="24"/>
          <w:szCs w:val="24"/>
        </w:rPr>
        <w:br/>
        <w:t>(3)精确地定量控制流量</w:t>
      </w:r>
      <w:r w:rsidRPr="008C4EB6">
        <w:rPr>
          <w:rFonts w:ascii="宋体" w:eastAsia="宋体" w:hAnsi="宋体" w:cs="宋体"/>
          <w:kern w:val="0"/>
          <w:sz w:val="24"/>
          <w:szCs w:val="24"/>
        </w:rPr>
        <w:br/>
        <w:t>质量流量控制器可以精确地控制气体的给定量，这对很多工艺过程的流量控制﹑对于不同气体的比例控制等特别有用。</w:t>
      </w:r>
      <w:r w:rsidRPr="008C4EB6">
        <w:rPr>
          <w:rFonts w:ascii="宋体" w:eastAsia="宋体" w:hAnsi="宋体" w:cs="宋体"/>
          <w:kern w:val="0"/>
          <w:sz w:val="24"/>
          <w:szCs w:val="24"/>
        </w:rPr>
        <w:br/>
        <w:t>(4)适用范围宽</w:t>
      </w:r>
      <w:r w:rsidRPr="008C4EB6">
        <w:rPr>
          <w:rFonts w:ascii="宋体" w:eastAsia="宋体" w:hAnsi="宋体" w:cs="宋体"/>
          <w:kern w:val="0"/>
          <w:sz w:val="24"/>
          <w:szCs w:val="24"/>
        </w:rPr>
        <w:br/>
        <w:t xml:space="preserve">有很宽的工作压力范围，我们的产品可以从真空直到10MPa; 可以适用于多种气体介质(包括一些腐蚀性气体，如HCL)；有很宽的流量范围，我们的产品最小流量范围可达0～5 </w:t>
      </w:r>
      <w:proofErr w:type="spellStart"/>
      <w:r w:rsidRPr="008C4EB6">
        <w:rPr>
          <w:rFonts w:ascii="宋体" w:eastAsia="宋体" w:hAnsi="宋体" w:cs="宋体"/>
          <w:kern w:val="0"/>
          <w:sz w:val="24"/>
          <w:szCs w:val="24"/>
        </w:rPr>
        <w:t>sccm</w:t>
      </w:r>
      <w:proofErr w:type="spellEnd"/>
      <w:r w:rsidRPr="008C4EB6">
        <w:rPr>
          <w:rFonts w:ascii="宋体" w:eastAsia="宋体" w:hAnsi="宋体" w:cs="宋体"/>
          <w:kern w:val="0"/>
          <w:sz w:val="24"/>
          <w:szCs w:val="24"/>
        </w:rPr>
        <w:t xml:space="preserve">，最大流量范围可达0～200 </w:t>
      </w:r>
      <w:proofErr w:type="spellStart"/>
      <w:r w:rsidRPr="008C4EB6">
        <w:rPr>
          <w:rFonts w:ascii="宋体" w:eastAsia="宋体" w:hAnsi="宋体" w:cs="宋体"/>
          <w:kern w:val="0"/>
          <w:sz w:val="24"/>
          <w:szCs w:val="24"/>
        </w:rPr>
        <w:t>slm</w:t>
      </w:r>
      <w:proofErr w:type="spellEnd"/>
      <w:r w:rsidRPr="008C4EB6">
        <w:rPr>
          <w:rFonts w:ascii="宋体" w:eastAsia="宋体" w:hAnsi="宋体" w:cs="宋体"/>
          <w:kern w:val="0"/>
          <w:sz w:val="24"/>
          <w:szCs w:val="24"/>
        </w:rPr>
        <w:t>。流量显示的分辨率可达满量程的0.1%, 流量控制范围是满量程的2～100% (量程比为-- 50:1), 因此在很多领域得到广泛应用</w:t>
      </w:r>
    </w:p>
    <w:p w:rsidR="00036F79" w:rsidRPr="008C4EB6" w:rsidRDefault="00036F79"/>
    <w:sectPr w:rsidR="00036F79" w:rsidRPr="008C4EB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0D555A"/>
    <w:multiLevelType w:val="multilevel"/>
    <w:tmpl w:val="538C9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C4EB6"/>
    <w:rsid w:val="00036F79"/>
    <w:rsid w:val="008C4EB6"/>
    <w:rsid w:val="00FF016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8C4EB6"/>
    <w:pPr>
      <w:widowControl/>
      <w:spacing w:before="100" w:beforeAutospacing="1" w:after="100" w:afterAutospacing="1"/>
      <w:jc w:val="left"/>
      <w:outlineLvl w:val="1"/>
    </w:pPr>
    <w:rPr>
      <w:rFonts w:ascii="宋体" w:eastAsia="宋体" w:hAnsi="宋体" w:cs="宋体"/>
      <w:b/>
      <w:bCs/>
      <w:kern w:val="0"/>
      <w:sz w:val="36"/>
      <w:szCs w:val="36"/>
    </w:rPr>
  </w:style>
  <w:style w:type="paragraph" w:styleId="4">
    <w:name w:val="heading 4"/>
    <w:basedOn w:val="a"/>
    <w:link w:val="4Char"/>
    <w:uiPriority w:val="9"/>
    <w:qFormat/>
    <w:rsid w:val="008C4EB6"/>
    <w:pPr>
      <w:widowControl/>
      <w:spacing w:before="100" w:beforeAutospacing="1" w:after="100" w:afterAutospacing="1"/>
      <w:jc w:val="left"/>
      <w:outlineLvl w:val="3"/>
    </w:pPr>
    <w:rPr>
      <w:rFonts w:ascii="宋体" w:eastAsia="宋体" w:hAnsi="宋体" w:cs="宋体"/>
      <w:b/>
      <w:bCs/>
      <w:kern w:val="0"/>
      <w:sz w:val="24"/>
      <w:szCs w:val="24"/>
    </w:rPr>
  </w:style>
  <w:style w:type="paragraph" w:styleId="5">
    <w:name w:val="heading 5"/>
    <w:basedOn w:val="a"/>
    <w:link w:val="5Char"/>
    <w:uiPriority w:val="9"/>
    <w:qFormat/>
    <w:rsid w:val="008C4EB6"/>
    <w:pPr>
      <w:widowControl/>
      <w:spacing w:before="100" w:beforeAutospacing="1" w:after="100" w:afterAutospacing="1"/>
      <w:jc w:val="left"/>
      <w:outlineLvl w:val="4"/>
    </w:pPr>
    <w:rPr>
      <w:rFonts w:ascii="宋体" w:eastAsia="宋体" w:hAnsi="宋体" w:cs="宋体"/>
      <w:b/>
      <w:bCs/>
      <w:kern w:val="0"/>
      <w:sz w:val="20"/>
      <w:szCs w:val="20"/>
    </w:rPr>
  </w:style>
  <w:style w:type="paragraph" w:styleId="6">
    <w:name w:val="heading 6"/>
    <w:basedOn w:val="a"/>
    <w:link w:val="6Char"/>
    <w:uiPriority w:val="9"/>
    <w:qFormat/>
    <w:rsid w:val="008C4EB6"/>
    <w:pPr>
      <w:widowControl/>
      <w:spacing w:before="100" w:beforeAutospacing="1" w:after="100" w:afterAutospacing="1"/>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8C4EB6"/>
    <w:rPr>
      <w:rFonts w:ascii="宋体" w:eastAsia="宋体" w:hAnsi="宋体" w:cs="宋体"/>
      <w:b/>
      <w:bCs/>
      <w:kern w:val="0"/>
      <w:sz w:val="36"/>
      <w:szCs w:val="36"/>
    </w:rPr>
  </w:style>
  <w:style w:type="character" w:customStyle="1" w:styleId="4Char">
    <w:name w:val="标题 4 Char"/>
    <w:basedOn w:val="a0"/>
    <w:link w:val="4"/>
    <w:uiPriority w:val="9"/>
    <w:rsid w:val="008C4EB6"/>
    <w:rPr>
      <w:rFonts w:ascii="宋体" w:eastAsia="宋体" w:hAnsi="宋体" w:cs="宋体"/>
      <w:b/>
      <w:bCs/>
      <w:kern w:val="0"/>
      <w:sz w:val="24"/>
      <w:szCs w:val="24"/>
    </w:rPr>
  </w:style>
  <w:style w:type="character" w:customStyle="1" w:styleId="5Char">
    <w:name w:val="标题 5 Char"/>
    <w:basedOn w:val="a0"/>
    <w:link w:val="5"/>
    <w:uiPriority w:val="9"/>
    <w:rsid w:val="008C4EB6"/>
    <w:rPr>
      <w:rFonts w:ascii="宋体" w:eastAsia="宋体" w:hAnsi="宋体" w:cs="宋体"/>
      <w:b/>
      <w:bCs/>
      <w:kern w:val="0"/>
      <w:sz w:val="20"/>
      <w:szCs w:val="20"/>
    </w:rPr>
  </w:style>
  <w:style w:type="character" w:customStyle="1" w:styleId="6Char">
    <w:name w:val="标题 6 Char"/>
    <w:basedOn w:val="a0"/>
    <w:link w:val="6"/>
    <w:uiPriority w:val="9"/>
    <w:rsid w:val="008C4EB6"/>
    <w:rPr>
      <w:rFonts w:ascii="宋体" w:eastAsia="宋体" w:hAnsi="宋体" w:cs="宋体"/>
      <w:b/>
      <w:bCs/>
      <w:kern w:val="0"/>
      <w:sz w:val="15"/>
      <w:szCs w:val="15"/>
    </w:rPr>
  </w:style>
  <w:style w:type="character" w:styleId="a3">
    <w:name w:val="Hyperlink"/>
    <w:basedOn w:val="a0"/>
    <w:uiPriority w:val="99"/>
    <w:semiHidden/>
    <w:unhideWhenUsed/>
    <w:rsid w:val="008C4EB6"/>
    <w:rPr>
      <w:color w:val="0000FF"/>
      <w:u w:val="single"/>
    </w:rPr>
  </w:style>
  <w:style w:type="paragraph" w:styleId="a4">
    <w:name w:val="Normal (Web)"/>
    <w:basedOn w:val="a"/>
    <w:uiPriority w:val="99"/>
    <w:semiHidden/>
    <w:unhideWhenUsed/>
    <w:rsid w:val="008C4EB6"/>
    <w:pPr>
      <w:widowControl/>
      <w:spacing w:before="100" w:beforeAutospacing="1" w:after="100" w:afterAutospacing="1"/>
      <w:jc w:val="left"/>
    </w:pPr>
    <w:rPr>
      <w:rFonts w:ascii="宋体" w:eastAsia="宋体" w:hAnsi="宋体" w:cs="宋体"/>
      <w:kern w:val="0"/>
      <w:sz w:val="24"/>
      <w:szCs w:val="24"/>
    </w:rPr>
  </w:style>
  <w:style w:type="character" w:customStyle="1" w:styleId="articleinfo">
    <w:name w:val="article_info"/>
    <w:basedOn w:val="a0"/>
    <w:rsid w:val="008C4EB6"/>
  </w:style>
</w:styles>
</file>

<file path=word/webSettings.xml><?xml version="1.0" encoding="utf-8"?>
<w:webSettings xmlns:r="http://schemas.openxmlformats.org/officeDocument/2006/relationships" xmlns:w="http://schemas.openxmlformats.org/wordprocessingml/2006/main">
  <w:divs>
    <w:div w:id="290406060">
      <w:bodyDiv w:val="1"/>
      <w:marLeft w:val="0"/>
      <w:marRight w:val="0"/>
      <w:marTop w:val="0"/>
      <w:marBottom w:val="0"/>
      <w:divBdr>
        <w:top w:val="none" w:sz="0" w:space="0" w:color="auto"/>
        <w:left w:val="none" w:sz="0" w:space="0" w:color="auto"/>
        <w:bottom w:val="none" w:sz="0" w:space="0" w:color="auto"/>
        <w:right w:val="none" w:sz="0" w:space="0" w:color="auto"/>
      </w:divBdr>
      <w:divsChild>
        <w:div w:id="645355390">
          <w:marLeft w:val="0"/>
          <w:marRight w:val="0"/>
          <w:marTop w:val="0"/>
          <w:marBottom w:val="0"/>
          <w:divBdr>
            <w:top w:val="none" w:sz="0" w:space="0" w:color="auto"/>
            <w:left w:val="none" w:sz="0" w:space="0" w:color="auto"/>
            <w:bottom w:val="none" w:sz="0" w:space="0" w:color="auto"/>
            <w:right w:val="none" w:sz="0" w:space="0" w:color="auto"/>
          </w:divBdr>
          <w:divsChild>
            <w:div w:id="1970822344">
              <w:marLeft w:val="0"/>
              <w:marRight w:val="0"/>
              <w:marTop w:val="0"/>
              <w:marBottom w:val="0"/>
              <w:divBdr>
                <w:top w:val="none" w:sz="0" w:space="0" w:color="auto"/>
                <w:left w:val="none" w:sz="0" w:space="0" w:color="auto"/>
                <w:bottom w:val="none" w:sz="0" w:space="0" w:color="auto"/>
                <w:right w:val="none" w:sz="0" w:space="0" w:color="auto"/>
              </w:divBdr>
              <w:divsChild>
                <w:div w:id="1475222919">
                  <w:marLeft w:val="0"/>
                  <w:marRight w:val="0"/>
                  <w:marTop w:val="0"/>
                  <w:marBottom w:val="0"/>
                  <w:divBdr>
                    <w:top w:val="none" w:sz="0" w:space="0" w:color="auto"/>
                    <w:left w:val="none" w:sz="0" w:space="0" w:color="auto"/>
                    <w:bottom w:val="none" w:sz="0" w:space="0" w:color="auto"/>
                    <w:right w:val="none" w:sz="0" w:space="0" w:color="auto"/>
                  </w:divBdr>
                  <w:divsChild>
                    <w:div w:id="1724908876">
                      <w:marLeft w:val="0"/>
                      <w:marRight w:val="0"/>
                      <w:marTop w:val="0"/>
                      <w:marBottom w:val="0"/>
                      <w:divBdr>
                        <w:top w:val="none" w:sz="0" w:space="0" w:color="auto"/>
                        <w:left w:val="none" w:sz="0" w:space="0" w:color="auto"/>
                        <w:bottom w:val="none" w:sz="0" w:space="0" w:color="auto"/>
                        <w:right w:val="none" w:sz="0" w:space="0" w:color="auto"/>
                      </w:divBdr>
                    </w:div>
                    <w:div w:id="4670581">
                      <w:marLeft w:val="0"/>
                      <w:marRight w:val="0"/>
                      <w:marTop w:val="0"/>
                      <w:marBottom w:val="0"/>
                      <w:divBdr>
                        <w:top w:val="none" w:sz="0" w:space="0" w:color="auto"/>
                        <w:left w:val="none" w:sz="0" w:space="0" w:color="auto"/>
                        <w:bottom w:val="none" w:sz="0" w:space="0" w:color="auto"/>
                        <w:right w:val="none" w:sz="0" w:space="0" w:color="auto"/>
                      </w:divBdr>
                      <w:divsChild>
                        <w:div w:id="134593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716791">
                  <w:marLeft w:val="0"/>
                  <w:marRight w:val="0"/>
                  <w:marTop w:val="0"/>
                  <w:marBottom w:val="0"/>
                  <w:divBdr>
                    <w:top w:val="none" w:sz="0" w:space="0" w:color="auto"/>
                    <w:left w:val="none" w:sz="0" w:space="0" w:color="auto"/>
                    <w:bottom w:val="none" w:sz="0" w:space="0" w:color="auto"/>
                    <w:right w:val="none" w:sz="0" w:space="0" w:color="auto"/>
                  </w:divBdr>
                  <w:divsChild>
                    <w:div w:id="1661886558">
                      <w:marLeft w:val="0"/>
                      <w:marRight w:val="0"/>
                      <w:marTop w:val="0"/>
                      <w:marBottom w:val="0"/>
                      <w:divBdr>
                        <w:top w:val="none" w:sz="0" w:space="0" w:color="auto"/>
                        <w:left w:val="none" w:sz="0" w:space="0" w:color="auto"/>
                        <w:bottom w:val="none" w:sz="0" w:space="0" w:color="auto"/>
                        <w:right w:val="none" w:sz="0" w:space="0" w:color="auto"/>
                      </w:divBdr>
                    </w:div>
                    <w:div w:id="1004940247">
                      <w:marLeft w:val="0"/>
                      <w:marRight w:val="0"/>
                      <w:marTop w:val="0"/>
                      <w:marBottom w:val="0"/>
                      <w:divBdr>
                        <w:top w:val="none" w:sz="0" w:space="0" w:color="auto"/>
                        <w:left w:val="none" w:sz="0" w:space="0" w:color="auto"/>
                        <w:bottom w:val="none" w:sz="0" w:space="0" w:color="auto"/>
                        <w:right w:val="none" w:sz="0" w:space="0" w:color="auto"/>
                      </w:divBdr>
                      <w:divsChild>
                        <w:div w:id="874738316">
                          <w:marLeft w:val="0"/>
                          <w:marRight w:val="0"/>
                          <w:marTop w:val="0"/>
                          <w:marBottom w:val="0"/>
                          <w:divBdr>
                            <w:top w:val="none" w:sz="0" w:space="0" w:color="auto"/>
                            <w:left w:val="none" w:sz="0" w:space="0" w:color="auto"/>
                            <w:bottom w:val="none" w:sz="0" w:space="0" w:color="auto"/>
                            <w:right w:val="none" w:sz="0" w:space="0" w:color="auto"/>
                          </w:divBdr>
                          <w:divsChild>
                            <w:div w:id="840464243">
                              <w:marLeft w:val="0"/>
                              <w:marRight w:val="0"/>
                              <w:marTop w:val="0"/>
                              <w:marBottom w:val="0"/>
                              <w:divBdr>
                                <w:top w:val="none" w:sz="0" w:space="0" w:color="auto"/>
                                <w:left w:val="none" w:sz="0" w:space="0" w:color="auto"/>
                                <w:bottom w:val="none" w:sz="0" w:space="0" w:color="auto"/>
                                <w:right w:val="none" w:sz="0" w:space="0" w:color="auto"/>
                              </w:divBdr>
                              <w:divsChild>
                                <w:div w:id="728502622">
                                  <w:marLeft w:val="0"/>
                                  <w:marRight w:val="0"/>
                                  <w:marTop w:val="0"/>
                                  <w:marBottom w:val="0"/>
                                  <w:divBdr>
                                    <w:top w:val="none" w:sz="0" w:space="0" w:color="auto"/>
                                    <w:left w:val="none" w:sz="0" w:space="0" w:color="auto"/>
                                    <w:bottom w:val="none" w:sz="0" w:space="0" w:color="auto"/>
                                    <w:right w:val="none" w:sz="0" w:space="0" w:color="auto"/>
                                  </w:divBdr>
                                </w:div>
                                <w:div w:id="130878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20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031750">
              <w:marLeft w:val="0"/>
              <w:marRight w:val="0"/>
              <w:marTop w:val="0"/>
              <w:marBottom w:val="0"/>
              <w:divBdr>
                <w:top w:val="none" w:sz="0" w:space="0" w:color="auto"/>
                <w:left w:val="none" w:sz="0" w:space="0" w:color="auto"/>
                <w:bottom w:val="none" w:sz="0" w:space="0" w:color="auto"/>
                <w:right w:val="none" w:sz="0" w:space="0" w:color="auto"/>
              </w:divBdr>
              <w:divsChild>
                <w:div w:id="278799702">
                  <w:marLeft w:val="0"/>
                  <w:marRight w:val="0"/>
                  <w:marTop w:val="0"/>
                  <w:marBottom w:val="0"/>
                  <w:divBdr>
                    <w:top w:val="none" w:sz="0" w:space="0" w:color="auto"/>
                    <w:left w:val="none" w:sz="0" w:space="0" w:color="auto"/>
                    <w:bottom w:val="none" w:sz="0" w:space="0" w:color="auto"/>
                    <w:right w:val="none" w:sz="0" w:space="0" w:color="auto"/>
                  </w:divBdr>
                </w:div>
                <w:div w:id="464781754">
                  <w:marLeft w:val="0"/>
                  <w:marRight w:val="0"/>
                  <w:marTop w:val="0"/>
                  <w:marBottom w:val="0"/>
                  <w:divBdr>
                    <w:top w:val="none" w:sz="0" w:space="0" w:color="auto"/>
                    <w:left w:val="none" w:sz="0" w:space="0" w:color="auto"/>
                    <w:bottom w:val="none" w:sz="0" w:space="0" w:color="auto"/>
                    <w:right w:val="none" w:sz="0" w:space="0" w:color="auto"/>
                  </w:divBdr>
                  <w:divsChild>
                    <w:div w:id="1995378761">
                      <w:marLeft w:val="0"/>
                      <w:marRight w:val="0"/>
                      <w:marTop w:val="0"/>
                      <w:marBottom w:val="0"/>
                      <w:divBdr>
                        <w:top w:val="none" w:sz="0" w:space="0" w:color="auto"/>
                        <w:left w:val="none" w:sz="0" w:space="0" w:color="auto"/>
                        <w:bottom w:val="none" w:sz="0" w:space="0" w:color="auto"/>
                        <w:right w:val="none" w:sz="0" w:space="0" w:color="auto"/>
                      </w:divBdr>
                    </w:div>
                    <w:div w:id="98809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317</Words>
  <Characters>1810</Characters>
  <Application>Microsoft Office Word</Application>
  <DocSecurity>0</DocSecurity>
  <Lines>15</Lines>
  <Paragraphs>4</Paragraphs>
  <ScaleCrop>false</ScaleCrop>
  <Company>微软中国</Company>
  <LinksUpToDate>false</LinksUpToDate>
  <CharactersWithSpaces>2123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cp:lastPrinted>2012-07-31T09:57:00Z</cp:lastPrinted>
  <dcterms:created xsi:type="dcterms:W3CDTF">2012-07-31T09:10:00Z</dcterms:created>
  <dcterms:modified xsi:type="dcterms:W3CDTF">2012-07-31T09:57:00Z</dcterms:modified>
</cp:coreProperties>
</file>